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1A02" w14:textId="77777777" w:rsidR="008A16D1" w:rsidRPr="00261744" w:rsidRDefault="008A16D1" w:rsidP="008A16D1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8A16D1" w:rsidRPr="00261744" w14:paraId="3397B28F" w14:textId="77777777" w:rsidTr="006E4ECA">
        <w:trPr>
          <w:trHeight w:val="2502"/>
        </w:trPr>
        <w:tc>
          <w:tcPr>
            <w:tcW w:w="10221" w:type="dxa"/>
            <w:vAlign w:val="center"/>
          </w:tcPr>
          <w:p w14:paraId="11848D1B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</w:rPr>
              <w:drawing>
                <wp:inline distT="0" distB="0" distL="0" distR="0" wp14:anchorId="1B662F3D" wp14:editId="3A2F0636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5F823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</w:p>
          <w:p w14:paraId="3CAD1A73" w14:textId="77777777" w:rsidR="008A16D1" w:rsidRPr="00261744" w:rsidRDefault="008A16D1" w:rsidP="006E4EC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7DC8F68" w14:textId="77777777" w:rsidR="008A16D1" w:rsidRPr="00261744" w:rsidRDefault="008A16D1" w:rsidP="006E4ECA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43767C9F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8A16D1" w:rsidRPr="00261744" w14:paraId="4C10B6BD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5DA9E6C6" w14:textId="53C867C4" w:rsidR="008A16D1" w:rsidRPr="00261744" w:rsidRDefault="008A16D1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 w:rsidRPr="00261744">
              <w:rPr>
                <w:rFonts w:ascii="Book Antiqua" w:hAnsi="Book Antiqua"/>
                <w:sz w:val="22"/>
                <w:szCs w:val="22"/>
                <w:lang w:val="sq-AL"/>
              </w:rPr>
              <w:t>Emri i organizatës buxhetore në gjuhen shqipe</w:t>
            </w:r>
            <w:r w:rsidR="00725CE2">
              <w:rPr>
                <w:rFonts w:ascii="Book Antiqua" w:hAnsi="Book Antiqua"/>
                <w:sz w:val="22"/>
                <w:szCs w:val="22"/>
                <w:lang w:val="sq-AL"/>
              </w:rPr>
              <w:t xml:space="preserve"> </w:t>
            </w:r>
            <w:r w:rsidR="000A6D4D">
              <w:rPr>
                <w:rFonts w:ascii="Book Antiqua" w:hAnsi="Book Antiqua"/>
                <w:sz w:val="22"/>
                <w:szCs w:val="22"/>
                <w:lang w:val="sq-AL"/>
              </w:rPr>
              <w:t>Komuna e Gjakovës</w:t>
            </w:r>
          </w:p>
          <w:p w14:paraId="5A071710" w14:textId="30C11257" w:rsidR="008A16D1" w:rsidRPr="00297B28" w:rsidRDefault="008A16D1" w:rsidP="006E4ECA">
            <w:pPr>
              <w:spacing w:line="264" w:lineRule="auto"/>
              <w:jc w:val="center"/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</w:pPr>
            <w:r w:rsidRPr="00297B28"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  <w:t>Emri i organizatës buxhetore në gjuhen serbe</w:t>
            </w:r>
            <w:r w:rsidR="000A6D4D">
              <w:rPr>
                <w:rFonts w:ascii="Book Antiqua" w:hAnsi="Book Antiqua"/>
                <w:sz w:val="22"/>
                <w:szCs w:val="22"/>
                <w:lang w:val="sq-AL"/>
              </w:rPr>
              <w:t xml:space="preserve"> </w:t>
            </w:r>
            <w:r w:rsidR="000A6D4D">
              <w:t xml:space="preserve"> </w:t>
            </w:r>
          </w:p>
          <w:p w14:paraId="5D0CB88C" w14:textId="77777777" w:rsidR="008A16D1" w:rsidRPr="00261744" w:rsidRDefault="008A16D1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8A16D1" w:rsidRPr="00261744" w14:paraId="6FD4B9C3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383F4F5F" w14:textId="2F7DE5B2" w:rsidR="008A16D1" w:rsidRPr="00261744" w:rsidRDefault="003875E7" w:rsidP="003E6D40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 w:rsidRPr="00062912">
              <w:rPr>
                <w:rFonts w:ascii="Book Antiqua" w:hAnsi="Book Antiqua"/>
                <w:sz w:val="22"/>
                <w:szCs w:val="22"/>
                <w:lang w:val="sq-AL"/>
              </w:rPr>
              <w:t xml:space="preserve">Kodi i Organizatës buxhetore  </w:t>
            </w:r>
            <w:r w:rsidR="00236749">
              <w:rPr>
                <w:rFonts w:ascii="Book Antiqua" w:hAnsi="Book Antiqua"/>
                <w:sz w:val="22"/>
                <w:szCs w:val="22"/>
                <w:lang w:val="sq-AL"/>
              </w:rPr>
              <w:t>632</w:t>
            </w:r>
          </w:p>
        </w:tc>
      </w:tr>
      <w:tr w:rsidR="008A16D1" w:rsidRPr="00261744" w14:paraId="1F7E0D6F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4EE76E44" w14:textId="77777777" w:rsidR="008A16D1" w:rsidRPr="00261744" w:rsidRDefault="008A16D1" w:rsidP="006E4ECA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bookmarkEnd w:id="0"/>
      <w:bookmarkEnd w:id="1"/>
      <w:bookmarkEnd w:id="2"/>
    </w:tbl>
    <w:p w14:paraId="41D60FED" w14:textId="77777777" w:rsidR="008A16D1" w:rsidRPr="00261744" w:rsidRDefault="008A16D1" w:rsidP="008A16D1">
      <w:pPr>
        <w:rPr>
          <w:rFonts w:ascii="Book Antiqua" w:hAnsi="Book Antiqua"/>
        </w:rPr>
      </w:pPr>
    </w:p>
    <w:p w14:paraId="4C2DBE34" w14:textId="77777777" w:rsidR="008A16D1" w:rsidRPr="00261744" w:rsidRDefault="008A16D1" w:rsidP="008A16D1">
      <w:pPr>
        <w:rPr>
          <w:rFonts w:ascii="Book Antiqua" w:hAnsi="Book Antiqua"/>
        </w:rPr>
      </w:pPr>
    </w:p>
    <w:p w14:paraId="11E6B932" w14:textId="77777777" w:rsidR="008A16D1" w:rsidRPr="00261744" w:rsidRDefault="008A16D1" w:rsidP="008A16D1">
      <w:pPr>
        <w:rPr>
          <w:rFonts w:ascii="Book Antiqua" w:hAnsi="Book Antiqua"/>
        </w:rPr>
      </w:pPr>
    </w:p>
    <w:p w14:paraId="5B5B60A5" w14:textId="77777777" w:rsidR="008A16D1" w:rsidRPr="00261744" w:rsidRDefault="008A16D1" w:rsidP="008A16D1">
      <w:pPr>
        <w:jc w:val="center"/>
        <w:rPr>
          <w:rFonts w:ascii="Book Antiqua" w:hAnsi="Book Antiqua"/>
          <w:b/>
          <w:bCs/>
          <w:lang w:val="pt-BR"/>
        </w:rPr>
      </w:pPr>
    </w:p>
    <w:p w14:paraId="5B977D98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5DBA206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48794C95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707BC911" w14:textId="3EEBFC70" w:rsidR="008A16D1" w:rsidRPr="00261744" w:rsidRDefault="008A16D1" w:rsidP="008A16D1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236749">
        <w:rPr>
          <w:rFonts w:ascii="Book Antiqua" w:hAnsi="Book Antiqua"/>
          <w:color w:val="365F91"/>
          <w:sz w:val="28"/>
          <w:lang w:val="sq-AL"/>
        </w:rPr>
        <w:t>25</w:t>
      </w:r>
    </w:p>
    <w:p w14:paraId="57DD8251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67DD420D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E3BEAC1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BA9B585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8A58D20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223EE5A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7BB17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F54C421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1F4F6E9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0E114C" wp14:editId="6BBA559E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CC7D" w14:textId="77777777" w:rsidR="006E4ECA" w:rsidRPr="00683DE8" w:rsidRDefault="006E4ECA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4464AA22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DFA235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5EAC82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CEE97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9D7F8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E1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" strokecolor="#d5dce4 [671]">
                <v:stroke dashstyle="1 1"/>
                <v:textbox>
                  <w:txbxContent>
                    <w:p w14:paraId="444FCC7D" w14:textId="77777777" w:rsidR="006E4ECA" w:rsidRPr="00683DE8" w:rsidRDefault="006E4ECA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4464AA22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DFA235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5EAC82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CEE97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9D7F8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37366" wp14:editId="761F0A8F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72B8" w14:textId="77777777" w:rsidR="006E4ECA" w:rsidRPr="00683DE8" w:rsidRDefault="006E4ECA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11609C3E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6AE1F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62B810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3C030B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DB6E7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7366" id="_x0000_s1027" type="#_x0000_t202" style="position:absolute;margin-left:11.6pt;margin-top:6.95pt;width:213pt;height:11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" strokecolor="#d5dce4 [671]">
                <v:stroke dashstyle="1 1"/>
                <v:textbox>
                  <w:txbxContent>
                    <w:p w14:paraId="017F72B8" w14:textId="77777777" w:rsidR="006E4ECA" w:rsidRPr="00683DE8" w:rsidRDefault="006E4ECA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11609C3E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56AE1F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62B810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3C030B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DB6E7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12915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081B556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B16929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C0359D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9B6268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F1AF191" w14:textId="77777777" w:rsidR="008A16D1" w:rsidRPr="00261744" w:rsidRDefault="008A16D1" w:rsidP="008A16D1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8A16D1" w:rsidRPr="00261744" w:rsidSect="00BD3455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851" w:right="851" w:bottom="851" w:left="851" w:header="720" w:footer="567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0F7B" wp14:editId="14E9AC4B">
                <wp:simplePos x="0" y="0"/>
                <wp:positionH relativeFrom="margin">
                  <wp:posOffset>-8890</wp:posOffset>
                </wp:positionH>
                <wp:positionV relativeFrom="margin">
                  <wp:posOffset>-292735</wp:posOffset>
                </wp:positionV>
                <wp:extent cx="6497955" cy="9356090"/>
                <wp:effectExtent l="0" t="0" r="0" b="0"/>
                <wp:wrapSquare wrapText="bothSides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35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E1F9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2EC6DE75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1E50EF8B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2027473" w14:textId="0622E5E2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3875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</w:t>
                            </w:r>
                            <w:r w:rsidR="000530B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oca</w:t>
                            </w:r>
                            <w:r w:rsidRPr="00987D8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533A2828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9237233" w14:textId="309ECC42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0530B8" w:rsidRPr="00EC0A63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lang w:val="sq-AL"/>
                              </w:rPr>
                              <w:t>Ardian Gjini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5FE10F67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818CC71" w14:textId="5BE84C21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          </w:t>
                            </w:r>
                            <w:r w:rsidR="000530B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Gentiana Qurdina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 Zyrtar Kryesor Financiar (ZKF)</w:t>
                            </w:r>
                          </w:p>
                          <w:p w14:paraId="4A67E5B7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EE46F15" w14:textId="7206640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 e përfunduar me 31 dhjetor 20</w:t>
                            </w:r>
                            <w:r w:rsidR="00991A39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25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6C8624A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13A4648" w14:textId="4B7AE2A6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që përfundon më 31 dhjetor 20</w:t>
                            </w:r>
                            <w:r w:rsidR="002C4C05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A729F8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020C00" w14:textId="77777777" w:rsidR="006E4ECA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2C932DF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557785C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27B11F2A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1055B82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55946E7B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A5F3FDF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73222A05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00B3041F" w14:textId="52296F0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saktë si në datën 31 dhjetor 20</w:t>
                            </w:r>
                            <w:r w:rsidR="00920550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EB1C7F1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550489C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shkelje të kërkesave të autoriteteve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FE68CE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2078266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65225B8B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721ED130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234C1BA5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9CD5080" w14:textId="40FBDE6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huat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149603E3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A1FD695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1277F809" w14:textId="77777777" w:rsidR="006E4ECA" w:rsidRPr="00297B28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7325F2" w14:textId="658AF93F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që janë të bashkangjitura paraqesin një prezantim të vërtetë dhe të paanshëm të financave dhe transaksioneve financiare për vitin e përfunduar me 31 dhjetor 20</w:t>
                            </w:r>
                            <w:r w:rsidR="00F758D9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758D9" w:rsidRPr="00DB7BBD">
                              <w:rPr>
                                <w:rFonts w:ascii="Book Antiqua" w:hAnsi="Book Antiqua" w:cs="TimesNewRomanPSMT"/>
                                <w:b/>
                                <w:bCs/>
                                <w:i/>
                                <w:sz w:val="22"/>
                                <w:szCs w:val="22"/>
                                <w:lang w:val="sq-AL"/>
                              </w:rPr>
                              <w:t>Komuna e Gjakovës</w:t>
                            </w:r>
                            <w:r w:rsidR="00F758D9" w:rsidRPr="00DB7BBD">
                              <w:rPr>
                                <w:rFonts w:ascii="Book Antiqua" w:hAnsi="Book Antiqua" w:cs="TimesNewRomanPSMT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.</w:t>
                            </w:r>
                          </w:p>
                          <w:p w14:paraId="1F8382FE" w14:textId="77777777" w:rsidR="006E4ECA" w:rsidRPr="0043426E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</w:p>
                          <w:p w14:paraId="13450818" w14:textId="4606204E" w:rsidR="006E4ECA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:  __ / __ / 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4B15A2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Datë: </w:t>
                            </w:r>
                            <w:r w:rsidR="004B15A2"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 / __ / _____</w:t>
                            </w:r>
                            <w:r w:rsidR="004B15A2"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__ / __ / _____</w:t>
                            </w:r>
                          </w:p>
                          <w:p w14:paraId="5A542E93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A8B9D88" w14:textId="6D3E56AB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4B15A2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            </w:t>
                            </w:r>
                            <w:r w:rsidR="004B15A2"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09276C56" w14:textId="7C058840" w:rsidR="006E4ECA" w:rsidRPr="001959C0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="004B15A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 xml:space="preserve"> (Nënshkrimi i DBF</w:t>
                            </w:r>
                            <w:r w:rsidR="004B15A2"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 xml:space="preserve">             </w:t>
                            </w:r>
                            <w:r w:rsidR="004B15A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="004B15A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="004B15A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4873D15E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E33F0D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9AB654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F5A758B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5C3A46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9347508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C7A996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65D15E3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C1D61C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E3D17F6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CD1E31" w14:textId="77777777" w:rsidR="006E4ECA" w:rsidRPr="007C33E7" w:rsidRDefault="006E4ECA" w:rsidP="008A16D1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200C383C" w14:textId="77777777" w:rsidR="006E4ECA" w:rsidRPr="007C33E7" w:rsidRDefault="006E4ECA" w:rsidP="008A16D1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0FD627FF" w14:textId="77777777" w:rsidR="006E4ECA" w:rsidRPr="007C33E7" w:rsidRDefault="006E4ECA" w:rsidP="008A16D1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0F7B" id="Text Box 56" o:spid="_x0000_s1028" type="#_x0000_t202" style="position:absolute;left:0;text-align:left;margin-left:-.7pt;margin-top:-23.05pt;width:511.65pt;height:7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" filled="f" stroked="f">
                <v:textbox>
                  <w:txbxContent>
                    <w:p w14:paraId="4181E1F9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2EC6DE75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1E50EF8B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2027473" w14:textId="0622E5E2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3875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</w:t>
                      </w:r>
                      <w:r w:rsidR="000530B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oca</w:t>
                      </w:r>
                      <w:r w:rsidRPr="00987D8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533A2828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79237233" w14:textId="309ECC42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0530B8" w:rsidRPr="00EC0A63">
                        <w:rPr>
                          <w:rFonts w:ascii="Book Antiqua" w:hAnsi="Book Antiqua"/>
                          <w:b/>
                          <w:sz w:val="22"/>
                          <w:szCs w:val="22"/>
                          <w:lang w:val="sq-AL"/>
                        </w:rPr>
                        <w:t>Ardian Gjini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5FE10F67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818CC71" w14:textId="5BE84C21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          </w:t>
                      </w:r>
                      <w:r w:rsidR="000530B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Gentiana Qurdina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 Zyrtar Kryesor Financiar (ZKF)</w:t>
                      </w:r>
                    </w:p>
                    <w:p w14:paraId="4A67E5B7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0EE46F15" w14:textId="7206640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 e përfunduar me 31 dhjetor 20</w:t>
                      </w:r>
                      <w:r w:rsidR="00991A39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25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6C8624A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13A4648" w14:textId="4B7AE2A6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që përfundon më 31 dhjetor 20</w:t>
                      </w:r>
                      <w:r w:rsidR="002C4C05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A729F8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020C00" w14:textId="77777777" w:rsidR="006E4ECA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2C932DF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557785C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27B11F2A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1055B82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55946E7B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A5F3FDF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73222A05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00B3041F" w14:textId="52296F0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saktë si në datën 31 dhjetor 20</w:t>
                      </w:r>
                      <w:r w:rsidR="00920550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EB1C7F1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550489C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shkelje të kërkesave të autoriteteve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FE68CE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2078266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65225B8B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721ED130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234C1BA5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9CD5080" w14:textId="40FBDE6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huat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149603E3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A1FD695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1277F809" w14:textId="77777777" w:rsidR="006E4ECA" w:rsidRPr="00297B28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7325F2" w14:textId="658AF93F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që janë të bashkangjitura paraqesin një prezantim të vërtetë dhe të paanshëm të financave dhe transaksioneve financiare për vitin e përfunduar me 31 dhjetor 20</w:t>
                      </w:r>
                      <w:r w:rsidR="00F758D9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758D9" w:rsidRPr="00DB7BBD">
                        <w:rPr>
                          <w:rFonts w:ascii="Book Antiqua" w:hAnsi="Book Antiqua" w:cs="TimesNewRomanPSMT"/>
                          <w:b/>
                          <w:bCs/>
                          <w:i/>
                          <w:sz w:val="22"/>
                          <w:szCs w:val="22"/>
                          <w:lang w:val="sq-AL"/>
                        </w:rPr>
                        <w:t>Komuna e Gjakovës</w:t>
                      </w:r>
                      <w:r w:rsidR="00F758D9" w:rsidRPr="00DB7BBD">
                        <w:rPr>
                          <w:rFonts w:ascii="Book Antiqua" w:hAnsi="Book Antiqua" w:cs="TimesNewRomanPSMT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.</w:t>
                      </w:r>
                    </w:p>
                    <w:p w14:paraId="1F8382FE" w14:textId="77777777" w:rsidR="006E4ECA" w:rsidRPr="0043426E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</w:p>
                    <w:p w14:paraId="13450818" w14:textId="4606204E" w:rsidR="006E4ECA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:  __ / __ / 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4B15A2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Datë: </w:t>
                      </w:r>
                      <w:r w:rsidR="004B15A2"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 / __ / _____</w:t>
                      </w:r>
                      <w:r w:rsidR="004B15A2"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__ / __ / _____</w:t>
                      </w:r>
                    </w:p>
                    <w:p w14:paraId="5A542E93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6A8B9D88" w14:textId="6D3E56AB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4B15A2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            </w:t>
                      </w:r>
                      <w:r w:rsidR="004B15A2"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09276C56" w14:textId="7C058840" w:rsidR="006E4ECA" w:rsidRPr="001959C0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="004B15A2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 xml:space="preserve"> (Nënshkrimi i DBF</w:t>
                      </w:r>
                      <w:r w:rsidR="004B15A2"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 xml:space="preserve">             </w:t>
                      </w:r>
                      <w:r w:rsidR="004B15A2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="004B15A2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="004B15A2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4873D15E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E33F0D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9AB654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F5A758B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5C5C3A46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9347508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C7A996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65D15E3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C1D61C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E3D17F6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CD1E31" w14:textId="77777777" w:rsidR="006E4ECA" w:rsidRPr="007C33E7" w:rsidRDefault="006E4ECA" w:rsidP="008A16D1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200C383C" w14:textId="77777777" w:rsidR="006E4ECA" w:rsidRPr="007C33E7" w:rsidRDefault="006E4ECA" w:rsidP="008A16D1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0FD627FF" w14:textId="77777777" w:rsidR="006E4ECA" w:rsidRPr="007C33E7" w:rsidRDefault="006E4ECA" w:rsidP="008A16D1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B233F2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13</w:t>
      </w:r>
    </w:p>
    <w:p w14:paraId="0A7FB6E4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6097F290" w14:textId="77777777" w:rsidR="008A16D1" w:rsidRPr="00261744" w:rsidRDefault="008A16D1" w:rsidP="008A16D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bookmarkStart w:id="3" w:name="_MON_1543301893"/>
    <w:bookmarkEnd w:id="3"/>
    <w:p w14:paraId="40415ED2" w14:textId="364C35F5" w:rsidR="008A16D1" w:rsidRPr="00261744" w:rsidRDefault="007E7321" w:rsidP="008A16D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659" w:dyaOrig="9861" w14:anchorId="0EEEC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9pt;height:383.05pt" o:ole="">
            <v:imagedata r:id="rId13" o:title=""/>
          </v:shape>
          <o:OLEObject Type="Embed" ProgID="Excel.Sheet.8" ShapeID="_x0000_i1025" DrawAspect="Content" ObjectID="_1831185480" r:id="rId14"/>
        </w:object>
      </w:r>
    </w:p>
    <w:p w14:paraId="26DF7655" w14:textId="77777777" w:rsidR="008A16D1" w:rsidRDefault="008A16D1" w:rsidP="008A16D1">
      <w:pPr>
        <w:ind w:left="720"/>
        <w:rPr>
          <w:rFonts w:ascii="Book Antiqua" w:hAnsi="Book Antiqua"/>
          <w:lang w:val="sq-AL"/>
        </w:rPr>
      </w:pPr>
    </w:p>
    <w:p w14:paraId="65CB5EC3" w14:textId="77777777" w:rsidR="008A16D1" w:rsidRPr="001F06AA" w:rsidRDefault="008A16D1" w:rsidP="008A16D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  <w:r w:rsidRPr="001F06AA">
        <w:rPr>
          <w:rFonts w:ascii="Book Antiqua" w:hAnsi="Book Antiqua"/>
          <w:b/>
          <w:i/>
          <w:sz w:val="20"/>
          <w:lang w:val="sq-AL"/>
        </w:rPr>
        <w:t>Shënim:</w:t>
      </w:r>
      <w:r w:rsidRPr="001F06AA">
        <w:rPr>
          <w:rFonts w:ascii="Book Antiqua" w:hAnsi="Book Antiqua"/>
          <w:i/>
          <w:sz w:val="20"/>
          <w:lang w:val="sq-AL"/>
        </w:rPr>
        <w:t xml:space="preserve"> Pagesat nga palët e treta prezantohen në shënimin 13 në përputhje me SNKPS 2017,</w:t>
      </w:r>
      <w:r w:rsidRPr="001F06AA">
        <w:rPr>
          <w:rFonts w:ascii="Book Antiqua" w:hAnsi="Book Antiqua" w:cstheme="minorHAnsi"/>
          <w:i/>
          <w:sz w:val="20"/>
          <w:lang w:val="sq-AL"/>
        </w:rPr>
        <w:t xml:space="preserve"> efektive nga 1 janari 2019.</w:t>
      </w:r>
    </w:p>
    <w:p w14:paraId="45FF4E68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u w:val="single"/>
          <w:lang w:val="sq-AL"/>
        </w:rPr>
        <w:br w:type="page"/>
      </w: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14</w:t>
      </w:r>
    </w:p>
    <w:p w14:paraId="6E6FD760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53A677C8" w14:textId="77777777" w:rsidR="008A16D1" w:rsidRPr="00261744" w:rsidRDefault="008A16D1" w:rsidP="008A16D1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4" w:name="_MON_1543302564"/>
    <w:bookmarkEnd w:id="4"/>
    <w:p w14:paraId="34766FA2" w14:textId="31BF604C" w:rsidR="008A16D1" w:rsidRDefault="007E7321" w:rsidP="001A750B">
      <w:pPr>
        <w:ind w:left="-284"/>
        <w:jc w:val="center"/>
        <w:rPr>
          <w:rFonts w:ascii="Book Antiqua" w:hAnsi="Book Antiqua"/>
          <w:lang w:val="sq-AL"/>
        </w:rPr>
        <w:sectPr w:rsidR="008A16D1" w:rsidSect="00BD3455">
          <w:footerReference w:type="even" r:id="rId15"/>
          <w:pgSz w:w="16840" w:h="11907" w:orient="landscape" w:code="9"/>
          <w:pgMar w:top="567" w:right="567" w:bottom="567" w:left="567" w:header="567" w:footer="454" w:gutter="0"/>
          <w:cols w:space="720"/>
          <w:docGrid w:linePitch="326"/>
        </w:sectPr>
      </w:pPr>
      <w:r w:rsidRPr="00261744">
        <w:rPr>
          <w:rFonts w:ascii="Book Antiqua" w:hAnsi="Book Antiqua"/>
          <w:lang w:val="sq-AL"/>
        </w:rPr>
        <w:object w:dxaOrig="15591" w:dyaOrig="6882" w14:anchorId="7A05DE3C">
          <v:shape id="_x0000_i1026" type="#_x0000_t75" style="width:586.25pt;height:407.5pt" o:ole="">
            <v:imagedata r:id="rId16" o:title=""/>
          </v:shape>
          <o:OLEObject Type="Embed" ProgID="Excel.Sheet.8" ShapeID="_x0000_i1026" DrawAspect="Content" ObjectID="_1831185481" r:id="rId17"/>
        </w:object>
      </w:r>
    </w:p>
    <w:p w14:paraId="6A41ECEE" w14:textId="77777777" w:rsidR="00745940" w:rsidRDefault="00745940" w:rsidP="00745940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</w:t>
      </w:r>
      <w:r>
        <w:rPr>
          <w:rFonts w:ascii="Book Antiqua" w:hAnsi="Book Antiqua"/>
          <w:b/>
          <w:color w:val="365F91"/>
          <w:u w:val="single"/>
          <w:lang w:val="sq-AL"/>
        </w:rPr>
        <w:t>2 deri 12 Prezantim i ndryshimeve materiale</w:t>
      </w:r>
    </w:p>
    <w:p w14:paraId="7E2B4372" w14:textId="77777777" w:rsidR="00745940" w:rsidRPr="006F782D" w:rsidRDefault="00745940" w:rsidP="00745940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DC6997" w14:textId="77777777" w:rsidR="00BC3DB7" w:rsidRPr="006F782D" w:rsidRDefault="00BC3DB7" w:rsidP="00BC3DB7">
      <w:pPr>
        <w:rPr>
          <w:rFonts w:ascii="Book Antiqua" w:hAnsi="Book Antiqua"/>
          <w:b/>
          <w:bCs/>
          <w:lang w:val="sq-AL"/>
        </w:rPr>
      </w:pPr>
      <w:r w:rsidRPr="006F782D">
        <w:rPr>
          <w:rFonts w:ascii="Book Antiqua" w:hAnsi="Book Antiqua"/>
          <w:b/>
          <w:bCs/>
          <w:lang w:val="sq-AL"/>
        </w:rPr>
        <w:t>Vërejtja :</w:t>
      </w:r>
    </w:p>
    <w:p w14:paraId="21CB81CD" w14:textId="713EB48F" w:rsidR="00BC3DB7" w:rsidRPr="006F782D" w:rsidRDefault="00BC3DB7" w:rsidP="002257B4">
      <w:pPr>
        <w:jc w:val="both"/>
        <w:rPr>
          <w:rFonts w:ascii="Book Antiqua" w:hAnsi="Book Antiqua"/>
          <w:b/>
          <w:bCs/>
          <w:lang w:val="sq-AL"/>
        </w:rPr>
      </w:pPr>
      <w:r w:rsidRPr="006F782D">
        <w:rPr>
          <w:rFonts w:ascii="Book Antiqua" w:hAnsi="Book Antiqua"/>
          <w:b/>
          <w:bCs/>
          <w:lang w:val="sq-AL"/>
        </w:rPr>
        <w:t>•</w:t>
      </w:r>
      <w:r w:rsidR="002257B4">
        <w:rPr>
          <w:rFonts w:ascii="Book Antiqua" w:hAnsi="Book Antiqua"/>
          <w:b/>
          <w:bCs/>
          <w:lang w:val="sq-AL"/>
        </w:rPr>
        <w:t xml:space="preserve"> </w:t>
      </w:r>
      <w:r w:rsidRPr="006F782D">
        <w:rPr>
          <w:rFonts w:ascii="Book Antiqua" w:hAnsi="Book Antiqua"/>
          <w:b/>
          <w:bCs/>
          <w:lang w:val="sq-AL"/>
        </w:rPr>
        <w:t>Te</w:t>
      </w:r>
      <w:r w:rsidR="002257B4">
        <w:rPr>
          <w:rFonts w:ascii="Book Antiqua" w:hAnsi="Book Antiqua"/>
          <w:b/>
          <w:bCs/>
          <w:lang w:val="sq-AL"/>
        </w:rPr>
        <w:t>k</w:t>
      </w:r>
      <w:r w:rsidRPr="006F782D">
        <w:rPr>
          <w:rFonts w:ascii="Book Antiqua" w:hAnsi="Book Antiqua"/>
          <w:b/>
          <w:bCs/>
          <w:lang w:val="sq-AL"/>
        </w:rPr>
        <w:t xml:space="preserve"> Hyrja e parasë se gatshme nuk janë 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paraqitura </w:t>
      </w:r>
      <w:r w:rsidR="002257B4">
        <w:rPr>
          <w:rFonts w:ascii="Book Antiqua" w:hAnsi="Book Antiqua"/>
          <w:b/>
          <w:bCs/>
          <w:lang w:val="sq-AL"/>
        </w:rPr>
        <w:t>të</w:t>
      </w:r>
      <w:r w:rsidRPr="006F782D">
        <w:rPr>
          <w:rFonts w:ascii="Book Antiqua" w:hAnsi="Book Antiqua"/>
          <w:b/>
          <w:bCs/>
          <w:lang w:val="sq-AL"/>
        </w:rPr>
        <w:t xml:space="preserve"> hyrat q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grumbullohen nga niveli Qendror: 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hyrat nga gjykata</w:t>
      </w:r>
      <w:r w:rsidR="002257B4">
        <w:rPr>
          <w:rFonts w:ascii="Book Antiqua" w:hAnsi="Book Antiqua"/>
          <w:b/>
          <w:bCs/>
          <w:lang w:val="sq-AL"/>
        </w:rPr>
        <w:t xml:space="preserve"> në vlerë</w:t>
      </w:r>
      <w:r w:rsidRPr="006F782D">
        <w:rPr>
          <w:rFonts w:ascii="Book Antiqua" w:hAnsi="Book Antiqua"/>
          <w:b/>
          <w:bCs/>
          <w:lang w:val="sq-AL"/>
        </w:rPr>
        <w:t xml:space="preserve"> </w:t>
      </w:r>
      <w:r w:rsidR="00355448" w:rsidRPr="006F782D">
        <w:rPr>
          <w:rFonts w:ascii="Book Antiqua" w:hAnsi="Book Antiqua"/>
          <w:b/>
          <w:bCs/>
          <w:lang w:val="sq-AL"/>
        </w:rPr>
        <w:t>98,294.84</w:t>
      </w:r>
      <w:r w:rsidRPr="006F782D">
        <w:rPr>
          <w:rFonts w:ascii="Book Antiqua" w:hAnsi="Book Antiqua"/>
          <w:b/>
          <w:bCs/>
          <w:lang w:val="sq-AL"/>
        </w:rPr>
        <w:t>€ +</w:t>
      </w:r>
      <w:r w:rsidR="002257B4">
        <w:rPr>
          <w:rFonts w:ascii="Book Antiqua" w:hAnsi="Book Antiqua"/>
          <w:b/>
          <w:bCs/>
          <w:lang w:val="sq-AL"/>
        </w:rPr>
        <w:t xml:space="preserve"> </w:t>
      </w:r>
      <w:r w:rsidRPr="006F782D">
        <w:rPr>
          <w:rFonts w:ascii="Book Antiqua" w:hAnsi="Book Antiqua"/>
          <w:b/>
          <w:bCs/>
          <w:lang w:val="sq-AL"/>
        </w:rPr>
        <w:t>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hyrat nga dënimet n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trafik nga MF</w:t>
      </w:r>
      <w:r w:rsidR="002257B4">
        <w:rPr>
          <w:rFonts w:ascii="Book Antiqua" w:hAnsi="Book Antiqua"/>
          <w:b/>
          <w:bCs/>
          <w:lang w:val="sq-AL"/>
        </w:rPr>
        <w:t>PT</w:t>
      </w:r>
      <w:r w:rsidRPr="006F782D">
        <w:rPr>
          <w:rFonts w:ascii="Book Antiqua" w:hAnsi="Book Antiqua"/>
          <w:b/>
          <w:bCs/>
          <w:lang w:val="sq-AL"/>
        </w:rPr>
        <w:t>-ve n</w:t>
      </w:r>
      <w:r w:rsidR="002257B4">
        <w:rPr>
          <w:rFonts w:ascii="Book Antiqua" w:hAnsi="Book Antiqua"/>
          <w:b/>
          <w:bCs/>
          <w:lang w:val="sq-AL"/>
        </w:rPr>
        <w:t>ë vlerë</w:t>
      </w:r>
      <w:r w:rsidRPr="006F782D">
        <w:rPr>
          <w:rFonts w:ascii="Book Antiqua" w:hAnsi="Book Antiqua"/>
          <w:b/>
          <w:bCs/>
          <w:lang w:val="sq-AL"/>
        </w:rPr>
        <w:t xml:space="preserve"> </w:t>
      </w:r>
      <w:r w:rsidR="00355448" w:rsidRPr="006F782D">
        <w:rPr>
          <w:rFonts w:ascii="Book Antiqua" w:hAnsi="Book Antiqua"/>
          <w:b/>
          <w:bCs/>
          <w:lang w:val="sq-AL"/>
        </w:rPr>
        <w:t xml:space="preserve">1,521,966.50 </w:t>
      </w:r>
      <w:r w:rsidRPr="006F782D">
        <w:rPr>
          <w:rFonts w:ascii="Book Antiqua" w:hAnsi="Book Antiqua"/>
          <w:b/>
          <w:bCs/>
          <w:lang w:val="sq-AL"/>
        </w:rPr>
        <w:t>€, ndërsa janë paraqit</w:t>
      </w:r>
      <w:r w:rsidR="002257B4">
        <w:rPr>
          <w:rFonts w:ascii="Book Antiqua" w:hAnsi="Book Antiqua"/>
          <w:b/>
          <w:bCs/>
          <w:lang w:val="sq-AL"/>
        </w:rPr>
        <w:t>ur</w:t>
      </w:r>
      <w:r w:rsidRPr="006F782D">
        <w:rPr>
          <w:rFonts w:ascii="Book Antiqua" w:hAnsi="Book Antiqua"/>
          <w:b/>
          <w:bCs/>
          <w:lang w:val="sq-AL"/>
        </w:rPr>
        <w:t xml:space="preserve"> pranimet nga donacionet 202</w:t>
      </w:r>
      <w:r w:rsidR="00355448" w:rsidRPr="006F782D">
        <w:rPr>
          <w:rFonts w:ascii="Book Antiqua" w:hAnsi="Book Antiqua"/>
          <w:b/>
          <w:bCs/>
          <w:lang w:val="sq-AL"/>
        </w:rPr>
        <w:t>5</w:t>
      </w:r>
      <w:r w:rsidRPr="006F782D">
        <w:rPr>
          <w:rFonts w:ascii="Book Antiqua" w:hAnsi="Book Antiqua"/>
          <w:b/>
          <w:bCs/>
          <w:lang w:val="sq-AL"/>
        </w:rPr>
        <w:t xml:space="preserve"> n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vler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</w:t>
      </w:r>
      <w:r w:rsidR="00355448" w:rsidRPr="006F782D">
        <w:rPr>
          <w:rFonts w:ascii="Book Antiqua" w:hAnsi="Book Antiqua"/>
          <w:b/>
          <w:bCs/>
          <w:lang w:val="sq-AL"/>
        </w:rPr>
        <w:t xml:space="preserve">52,931.43 </w:t>
      </w:r>
      <w:r w:rsidRPr="006F782D">
        <w:rPr>
          <w:rFonts w:ascii="Book Antiqua" w:hAnsi="Book Antiqua"/>
          <w:b/>
          <w:bCs/>
          <w:lang w:val="sq-AL"/>
        </w:rPr>
        <w:t xml:space="preserve">€. </w:t>
      </w:r>
    </w:p>
    <w:p w14:paraId="193A3CF9" w14:textId="6EA477AA" w:rsidR="00745940" w:rsidRPr="006F782D" w:rsidRDefault="00BC3DB7" w:rsidP="002257B4">
      <w:pPr>
        <w:jc w:val="both"/>
        <w:rPr>
          <w:rFonts w:ascii="Book Antiqua" w:hAnsi="Book Antiqua"/>
          <w:b/>
          <w:bCs/>
          <w:lang w:val="sq-AL"/>
        </w:rPr>
      </w:pPr>
      <w:r w:rsidRPr="006F782D">
        <w:rPr>
          <w:rFonts w:ascii="Book Antiqua" w:hAnsi="Book Antiqua"/>
          <w:b/>
          <w:bCs/>
          <w:lang w:val="sq-AL"/>
        </w:rPr>
        <w:t>•</w:t>
      </w:r>
      <w:r w:rsidR="002257B4">
        <w:rPr>
          <w:rFonts w:ascii="Book Antiqua" w:hAnsi="Book Antiqua"/>
          <w:b/>
          <w:bCs/>
          <w:lang w:val="sq-AL"/>
        </w:rPr>
        <w:t xml:space="preserve"> </w:t>
      </w:r>
      <w:r w:rsidRPr="006F782D">
        <w:rPr>
          <w:rFonts w:ascii="Book Antiqua" w:hAnsi="Book Antiqua"/>
          <w:b/>
          <w:bCs/>
          <w:lang w:val="sq-AL"/>
        </w:rPr>
        <w:t>Te</w:t>
      </w:r>
      <w:r w:rsidR="002257B4">
        <w:rPr>
          <w:rFonts w:ascii="Book Antiqua" w:hAnsi="Book Antiqua"/>
          <w:b/>
          <w:bCs/>
          <w:lang w:val="sq-AL"/>
        </w:rPr>
        <w:t>k</w:t>
      </w:r>
      <w:r w:rsidRPr="006F782D">
        <w:rPr>
          <w:rFonts w:ascii="Book Antiqua" w:hAnsi="Book Antiqua"/>
          <w:b/>
          <w:bCs/>
          <w:lang w:val="sq-AL"/>
        </w:rPr>
        <w:t xml:space="preserve"> daljet-realizimi i buxhetit </w:t>
      </w:r>
      <w:r w:rsidR="002257B4">
        <w:rPr>
          <w:rFonts w:ascii="Book Antiqua" w:hAnsi="Book Antiqua"/>
          <w:b/>
          <w:bCs/>
          <w:lang w:val="sq-AL"/>
        </w:rPr>
        <w:t xml:space="preserve">i </w:t>
      </w:r>
      <w:r w:rsidRPr="006F782D">
        <w:rPr>
          <w:rFonts w:ascii="Book Antiqua" w:hAnsi="Book Antiqua"/>
          <w:b/>
          <w:bCs/>
          <w:lang w:val="sq-AL"/>
        </w:rPr>
        <w:t>kemi paraqitur 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gjitha shpenzimet nga 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gjitha fondet burimore: 01 Fondi i mirëbesimit +</w:t>
      </w:r>
      <w:r w:rsidR="002257B4">
        <w:rPr>
          <w:rFonts w:ascii="Book Antiqua" w:hAnsi="Book Antiqua"/>
          <w:b/>
          <w:bCs/>
          <w:lang w:val="sq-AL"/>
        </w:rPr>
        <w:t xml:space="preserve"> </w:t>
      </w:r>
      <w:r w:rsidRPr="006F782D">
        <w:rPr>
          <w:rFonts w:ascii="Book Antiqua" w:hAnsi="Book Antiqua"/>
          <w:b/>
          <w:bCs/>
          <w:lang w:val="sq-AL"/>
        </w:rPr>
        <w:t xml:space="preserve">10 </w:t>
      </w:r>
      <w:proofErr w:type="spellStart"/>
      <w:r w:rsidRPr="006F782D">
        <w:rPr>
          <w:rFonts w:ascii="Book Antiqua" w:hAnsi="Book Antiqua"/>
          <w:b/>
          <w:bCs/>
          <w:lang w:val="sq-AL"/>
        </w:rPr>
        <w:t>Gran</w:t>
      </w:r>
      <w:r w:rsidR="002257B4">
        <w:rPr>
          <w:rFonts w:ascii="Book Antiqua" w:hAnsi="Book Antiqua"/>
          <w:b/>
          <w:bCs/>
          <w:lang w:val="sq-AL"/>
        </w:rPr>
        <w:t>ti</w:t>
      </w:r>
      <w:proofErr w:type="spellEnd"/>
      <w:r w:rsidRPr="006F782D">
        <w:rPr>
          <w:rFonts w:ascii="Book Antiqua" w:hAnsi="Book Antiqua"/>
          <w:b/>
          <w:bCs/>
          <w:lang w:val="sq-AL"/>
        </w:rPr>
        <w:t xml:space="preserve"> Qeveritar +</w:t>
      </w:r>
      <w:r w:rsidR="002257B4">
        <w:rPr>
          <w:rFonts w:ascii="Book Antiqua" w:hAnsi="Book Antiqua"/>
          <w:b/>
          <w:bCs/>
          <w:lang w:val="sq-AL"/>
        </w:rPr>
        <w:t xml:space="preserve"> </w:t>
      </w:r>
      <w:r w:rsidRPr="006F782D">
        <w:rPr>
          <w:rFonts w:ascii="Book Antiqua" w:hAnsi="Book Antiqua"/>
          <w:b/>
          <w:bCs/>
          <w:lang w:val="sq-AL"/>
        </w:rPr>
        <w:t xml:space="preserve">21 </w:t>
      </w:r>
      <w:r w:rsidR="002257B4">
        <w:rPr>
          <w:rFonts w:ascii="Book Antiqua" w:hAnsi="Book Antiqua"/>
          <w:b/>
          <w:bCs/>
          <w:lang w:val="sq-AL"/>
        </w:rPr>
        <w:t>dh</w:t>
      </w:r>
      <w:r w:rsidRPr="006F782D">
        <w:rPr>
          <w:rFonts w:ascii="Book Antiqua" w:hAnsi="Book Antiqua"/>
          <w:b/>
          <w:bCs/>
          <w:lang w:val="sq-AL"/>
        </w:rPr>
        <w:t>e 22 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hyrat </w:t>
      </w:r>
      <w:proofErr w:type="spellStart"/>
      <w:r w:rsidRPr="006F782D">
        <w:rPr>
          <w:rFonts w:ascii="Book Antiqua" w:hAnsi="Book Antiqua"/>
          <w:b/>
          <w:bCs/>
          <w:lang w:val="sq-AL"/>
        </w:rPr>
        <w:t>vetanake</w:t>
      </w:r>
      <w:proofErr w:type="spellEnd"/>
      <w:r w:rsidRPr="006F782D">
        <w:rPr>
          <w:rFonts w:ascii="Book Antiqua" w:hAnsi="Book Antiqua"/>
          <w:b/>
          <w:bCs/>
          <w:lang w:val="sq-AL"/>
        </w:rPr>
        <w:t xml:space="preserve"> + shpenzimet nga donacionet e vitit 202</w:t>
      </w:r>
      <w:r w:rsidR="00355448" w:rsidRPr="006F782D">
        <w:rPr>
          <w:rFonts w:ascii="Book Antiqua" w:hAnsi="Book Antiqua"/>
          <w:b/>
          <w:bCs/>
          <w:lang w:val="sq-AL"/>
        </w:rPr>
        <w:t>5</w:t>
      </w:r>
      <w:r w:rsidRPr="006F782D">
        <w:rPr>
          <w:rFonts w:ascii="Book Antiqua" w:hAnsi="Book Antiqua"/>
          <w:b/>
          <w:bCs/>
          <w:lang w:val="sq-AL"/>
        </w:rPr>
        <w:t xml:space="preserve"> dhe ato t</w:t>
      </w:r>
      <w:r w:rsidR="002257B4">
        <w:rPr>
          <w:rFonts w:ascii="Book Antiqua" w:hAnsi="Book Antiqua"/>
          <w:b/>
          <w:bCs/>
          <w:lang w:val="sq-AL"/>
        </w:rPr>
        <w:t>ë</w:t>
      </w:r>
      <w:r w:rsidRPr="006F782D">
        <w:rPr>
          <w:rFonts w:ascii="Book Antiqua" w:hAnsi="Book Antiqua"/>
          <w:b/>
          <w:bCs/>
          <w:lang w:val="sq-AL"/>
        </w:rPr>
        <w:t xml:space="preserve"> bartura nga viti paraprak.</w:t>
      </w:r>
    </w:p>
    <w:p w14:paraId="153DE8BC" w14:textId="0316233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351507F" w14:textId="6189BA01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BB1AD18" w14:textId="6A4A6A2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3D649EE" w14:textId="0EDF166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F6BAA04" w14:textId="00661633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76E6596" w14:textId="113C1B2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9E9E84E" w14:textId="2D81C2F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6215445" w14:textId="27AAD36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5F7CE551" w14:textId="5576388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6386A9" w14:textId="0C31BF4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B842EB4" w14:textId="4900B1C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AB08824" w14:textId="2163A20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64C7F74" w14:textId="3FC2377E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8D7B903" w14:textId="26E17292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F513A5" w14:textId="21FF7B28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1247BAE" w14:textId="4FA9AD5C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B6C7285" w14:textId="4A7238D3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AFACEB2" w14:textId="22D8468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5E17586D" w14:textId="40A83932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0A706B6" w14:textId="72B93BE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73BC0D8" w14:textId="5A61F3A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ACD8863" w14:textId="39F630AE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4B660A6" w14:textId="53A6873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69D0FD5" w14:textId="42753E96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26EEE306" w14:textId="3588318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4E1B5EE" w14:textId="220D3EC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12E57E5" w14:textId="19EED2D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A1B7C9C" w14:textId="0B886C3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BABC05D" w14:textId="56FF6F7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20645DEF" w14:textId="45745FA8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8694F6" w14:textId="720D6E8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856A7C9" w14:textId="7F6F830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402F93C" w14:textId="3120748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5221629" w14:textId="47B8FD8F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EE4288C" w14:textId="7777777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0B25E" w14:textId="77777777" w:rsidR="00BD3455" w:rsidRDefault="00BD3455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  <w:r>
        <w:rPr>
          <w:rFonts w:ascii="Book Antiqua" w:hAnsi="Book Antiqua"/>
          <w:b/>
          <w:bCs/>
          <w:color w:val="365F91"/>
          <w:lang w:val="sq-AL"/>
        </w:rPr>
        <w:br w:type="page"/>
      </w:r>
    </w:p>
    <w:p w14:paraId="3EA56AD9" w14:textId="18774AE3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15</w:t>
      </w:r>
    </w:p>
    <w:p w14:paraId="6B00EE3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1DC040C0" w14:textId="6E743BE7" w:rsidR="008A16D1" w:rsidRDefault="008A16D1" w:rsidP="008A16D1">
      <w:pPr>
        <w:rPr>
          <w:rFonts w:ascii="Book Antiqua" w:hAnsi="Book Antiqua"/>
          <w:lang w:val="sq-AL"/>
        </w:rPr>
      </w:pPr>
    </w:p>
    <w:p w14:paraId="7380CE34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2F739388" w14:textId="77777777" w:rsidR="008A16D1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7FEF9EF2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B1A240" w14:textId="77777777" w:rsidR="008A16D1" w:rsidRPr="00261744" w:rsidRDefault="008A16D1" w:rsidP="008A16D1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07AA404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97195A7" w14:textId="441F4ED4" w:rsidR="008A16D1" w:rsidRPr="00AE5690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AE5690">
        <w:rPr>
          <w:rFonts w:ascii="Book Antiqua" w:hAnsi="Book Antiqua"/>
          <w:color w:val="000000" w:themeColor="text1"/>
          <w:lang w:val="sq-AL"/>
        </w:rPr>
        <w:t>Pasqyrat Financiare për vitin e përfunduar me 31 dhjetor 20</w:t>
      </w:r>
      <w:r w:rsidR="00284ECA">
        <w:rPr>
          <w:rFonts w:ascii="Book Antiqua" w:hAnsi="Book Antiqua"/>
          <w:color w:val="000000" w:themeColor="text1"/>
          <w:lang w:val="sq-AL"/>
        </w:rPr>
        <w:t xml:space="preserve">25 </w:t>
      </w:r>
      <w:r w:rsidRPr="00AE5690">
        <w:rPr>
          <w:rFonts w:ascii="Book Antiqua" w:hAnsi="Book Antiqua"/>
          <w:color w:val="000000" w:themeColor="text1"/>
          <w:lang w:val="sq-AL"/>
        </w:rPr>
        <w:t xml:space="preserve">janë përgatitur sipas Standardeve Ndërkombëtare të Kontabilitetit të Sektorit Publik të vitit 2017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AE5690" w:rsidRPr="00AE5690">
        <w:rPr>
          <w:rFonts w:ascii="Book Antiqua" w:hAnsi="Book Antiqua"/>
          <w:color w:val="000000" w:themeColor="text1"/>
          <w:lang w:val="sq-AL"/>
        </w:rPr>
        <w:t>,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AE5690" w:rsidRPr="00AE5690">
        <w:rPr>
          <w:rFonts w:ascii="Book Antiqua" w:hAnsi="Book Antiqua"/>
          <w:color w:val="000000" w:themeColor="text1"/>
          <w:lang w:val="sq-AL"/>
        </w:rPr>
        <w:t xml:space="preserve"> dhe Ligjin 08/L-183 Për mbështetjen e punëve publike</w:t>
      </w:r>
      <w:r w:rsidR="00AE5690">
        <w:rPr>
          <w:rFonts w:ascii="Book Antiqua" w:hAnsi="Book Antiqua"/>
          <w:color w:val="000000" w:themeColor="text1"/>
          <w:lang w:val="sq-AL"/>
        </w:rPr>
        <w:t>.</w:t>
      </w:r>
    </w:p>
    <w:p w14:paraId="0586ECA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4278B857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C44BAC6" w14:textId="7BED169C" w:rsidR="008A16D1" w:rsidRPr="00B84B9C" w:rsidRDefault="008A16D1" w:rsidP="00B84B9C">
      <w:pPr>
        <w:pStyle w:val="ListParagraph"/>
        <w:numPr>
          <w:ilvl w:val="1"/>
          <w:numId w:val="1"/>
        </w:numPr>
        <w:spacing w:after="120"/>
        <w:ind w:left="357" w:hanging="357"/>
        <w:rPr>
          <w:rFonts w:ascii="Book Antiqua" w:hAnsi="Book Antiqua"/>
          <w:b/>
          <w:color w:val="365F91"/>
          <w:lang w:val="sq-AL"/>
        </w:rPr>
      </w:pPr>
      <w:r w:rsidRPr="00B84B9C">
        <w:rPr>
          <w:rFonts w:ascii="Book Antiqua" w:hAnsi="Book Antiqua"/>
          <w:b/>
          <w:color w:val="365F91"/>
          <w:lang w:val="sq-AL"/>
        </w:rPr>
        <w:t xml:space="preserve">Informata për organizatën buxhetore (aktivitetet, legjislacioni, </w:t>
      </w:r>
      <w:proofErr w:type="spellStart"/>
      <w:r w:rsidRPr="00B84B9C">
        <w:rPr>
          <w:rFonts w:ascii="Book Antiqua" w:hAnsi="Book Antiqua"/>
          <w:b/>
          <w:color w:val="365F91"/>
          <w:lang w:val="sq-AL"/>
        </w:rPr>
        <w:t>etj</w:t>
      </w:r>
      <w:proofErr w:type="spellEnd"/>
      <w:r w:rsidRPr="00B84B9C">
        <w:rPr>
          <w:rFonts w:ascii="Book Antiqua" w:hAnsi="Book Antiqua"/>
          <w:b/>
          <w:color w:val="365F91"/>
          <w:lang w:val="sq-AL"/>
        </w:rPr>
        <w:t>)</w:t>
      </w:r>
    </w:p>
    <w:p w14:paraId="09C32A5F" w14:textId="64669261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 xml:space="preserve">Entitet i sektorit publik </w:t>
      </w:r>
      <w:r w:rsidR="0016274D">
        <w:rPr>
          <w:rFonts w:ascii="Book Antiqua" w:hAnsi="Book Antiqua" w:cs="TimesNewRomanPSMT"/>
          <w:sz w:val="22"/>
          <w:szCs w:val="22"/>
          <w:lang w:val="sq-AL"/>
        </w:rPr>
        <w:t xml:space="preserve">Komuna e Gjakovës 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>
        <w:rPr>
          <w:rFonts w:ascii="Book Antiqua" w:hAnsi="Book Antiqua" w:cstheme="minorHAnsi"/>
          <w:lang w:val="sq-AL"/>
        </w:rPr>
        <w:t xml:space="preserve">në harmoni me kërkesat e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>
        <w:rPr>
          <w:rFonts w:ascii="Book Antiqua" w:hAnsi="Book Antiqua"/>
          <w:color w:val="000000" w:themeColor="text1"/>
          <w:lang w:val="sq-AL"/>
        </w:rPr>
        <w:t>.</w:t>
      </w:r>
    </w:p>
    <w:p w14:paraId="1F3D2301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2088DB63" w14:textId="5F492ED0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 xml:space="preserve">Sipas LMFPP </w:t>
      </w:r>
      <w:r w:rsidR="00945D0D" w:rsidRPr="00945D0D">
        <w:rPr>
          <w:rFonts w:ascii="Book Antiqua" w:hAnsi="Book Antiqua"/>
          <w:color w:val="000000" w:themeColor="text1"/>
          <w:lang w:val="sq-AL"/>
        </w:rPr>
        <w:t>Komuna e Gjakovës nuk operon me llogarinë e vet bankare. Qeveria operon me funksion të centralizuar të Thesarit i cili e administron pranimin e parave të gatshme të mbledhura nga të gjitha entitetet buxhetore gjatë vitit financiar. Pagesat e bëra në këtë llogari sa i përket Komunës së Gjakovës janë të paraqitura në kolonën e llogarisë së Vetme të Thesarit në Pasqyrën e Pranimeve dhe pagesave të Parave të Gatshme.</w:t>
      </w:r>
    </w:p>
    <w:p w14:paraId="1595DC5F" w14:textId="77777777" w:rsidR="00945D0D" w:rsidRDefault="00945D0D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3D5534FD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2BA3418A" w14:textId="41410B31" w:rsidR="008A16D1" w:rsidRDefault="008A16D1" w:rsidP="00B84B9C">
      <w:pPr>
        <w:pStyle w:val="ListParagraph"/>
        <w:numPr>
          <w:ilvl w:val="1"/>
          <w:numId w:val="1"/>
        </w:numPr>
        <w:spacing w:after="120"/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Pagesat nga palët e treta </w:t>
      </w:r>
    </w:p>
    <w:p w14:paraId="311624F9" w14:textId="77777777" w:rsidR="008A16D1" w:rsidRPr="00261744" w:rsidRDefault="008A16D1" w:rsidP="008A16D1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39953621" w14:textId="15C3A824" w:rsidR="008A16D1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</w:pPr>
    </w:p>
    <w:p w14:paraId="3DB97C77" w14:textId="77777777" w:rsidR="008A16D1" w:rsidRPr="00261744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>1.</w:t>
      </w:r>
      <w:r w:rsidRPr="00B84B9C">
        <w:rPr>
          <w:rFonts w:ascii="Book Antiqua" w:hAnsi="Book Antiqua"/>
          <w:bCs w:val="0"/>
          <w:color w:val="365F91"/>
          <w:sz w:val="24"/>
          <w:lang w:val="sq-AL"/>
        </w:rPr>
        <w:t>3</w:t>
      </w: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 Shumat raportuese</w:t>
      </w:r>
    </w:p>
    <w:p w14:paraId="6C410B86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Shumat raportuese nga neni</w:t>
      </w:r>
      <w:r>
        <w:rPr>
          <w:rFonts w:ascii="Book Antiqua" w:hAnsi="Book Antiqua" w:cstheme="minorHAnsi"/>
          <w:lang w:val="sq-AL"/>
        </w:rPr>
        <w:t>:</w:t>
      </w:r>
    </w:p>
    <w:p w14:paraId="1663F491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13 deri te neni 15 janë në `000 (mijë) Euro (€),</w:t>
      </w:r>
    </w:p>
    <w:p w14:paraId="13AA0CE9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16 deri te neni 24 shumat janë </w:t>
      </w:r>
      <w:r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Euro (€).</w:t>
      </w:r>
    </w:p>
    <w:p w14:paraId="7DBDFCE4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C9BA425" w14:textId="036E56BF" w:rsidR="008A16D1" w:rsidRDefault="008A16D1" w:rsidP="00B84B9C">
      <w:pPr>
        <w:pStyle w:val="Heading2"/>
        <w:tabs>
          <w:tab w:val="left" w:pos="90"/>
        </w:tabs>
        <w:spacing w:after="120"/>
        <w:ind w:left="0" w:right="181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79F5203D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6F8657F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125A8D36" w14:textId="6E8A484A" w:rsidR="008A16D1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1.5 Data e autorizimit</w:t>
      </w:r>
    </w:p>
    <w:p w14:paraId="36E7FC73" w14:textId="77777777" w:rsidR="008A16D1" w:rsidRPr="00261744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>Autorizohen me datën e nënshkrimit te d</w:t>
      </w:r>
      <w:r w:rsidRPr="00992FEB">
        <w:rPr>
          <w:rFonts w:ascii="Book Antiqua" w:hAnsi="Book Antiqua" w:cstheme="minorHAnsi"/>
          <w:lang w:val="sq-AL"/>
        </w:rPr>
        <w:t>eklaratë</w:t>
      </w:r>
      <w:r>
        <w:rPr>
          <w:rFonts w:ascii="Book Antiqua" w:hAnsi="Book Antiqua" w:cstheme="minorHAnsi"/>
          <w:lang w:val="sq-AL"/>
        </w:rPr>
        <w:t>s për</w:t>
      </w:r>
      <w:r w:rsidRPr="00992FEB">
        <w:rPr>
          <w:rFonts w:ascii="Book Antiqua" w:hAnsi="Book Antiqua" w:cstheme="minorHAnsi"/>
          <w:lang w:val="sq-AL"/>
        </w:rPr>
        <w:t xml:space="preserve"> Pasqyra</w:t>
      </w:r>
      <w:r>
        <w:rPr>
          <w:rFonts w:ascii="Book Antiqua" w:hAnsi="Book Antiqua" w:cstheme="minorHAnsi"/>
          <w:lang w:val="sq-AL"/>
        </w:rPr>
        <w:t>t</w:t>
      </w:r>
      <w:r w:rsidRPr="00992FEB">
        <w:rPr>
          <w:rFonts w:ascii="Book Antiqua" w:hAnsi="Book Antiqua" w:cstheme="minorHAnsi"/>
          <w:lang w:val="sq-AL"/>
        </w:rPr>
        <w:t xml:space="preserve"> Financiare</w:t>
      </w:r>
      <w:r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7CCCAB94" w14:textId="77777777" w:rsidR="008A16D1" w:rsidRPr="00261744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  <w:sectPr w:rsidR="008A16D1" w:rsidRPr="00261744" w:rsidSect="00BD3455">
          <w:pgSz w:w="11907" w:h="16840" w:code="9"/>
          <w:pgMar w:top="567" w:right="567" w:bottom="567" w:left="567" w:header="567" w:footer="567" w:gutter="0"/>
          <w:cols w:space="720"/>
          <w:docGrid w:linePitch="326"/>
        </w:sectPr>
      </w:pPr>
    </w:p>
    <w:p w14:paraId="52DF4ADE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5B481B76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5" w:name="_MON_1543317098"/>
    <w:bookmarkEnd w:id="5"/>
    <w:p w14:paraId="78525E86" w14:textId="70271483" w:rsidR="008A16D1" w:rsidRPr="00261744" w:rsidRDefault="00D4119A" w:rsidP="00B84B9C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717" w:dyaOrig="8359" w14:anchorId="4E2B9756">
          <v:shape id="_x0000_i1027" type="#_x0000_t75" style="width:570.9pt;height:306.65pt" o:ole="">
            <v:imagedata r:id="rId18" o:title=""/>
          </v:shape>
          <o:OLEObject Type="Embed" ProgID="Excel.Sheet.8" ShapeID="_x0000_i1027" DrawAspect="Content" ObjectID="_1831185482" r:id="rId19"/>
        </w:object>
      </w:r>
    </w:p>
    <w:p w14:paraId="0B0120A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F0BC9C" w14:textId="77777777" w:rsidR="008A16D1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</w:t>
      </w:r>
      <w:r w:rsidR="00081EDE">
        <w:rPr>
          <w:rFonts w:ascii="Book Antiqua" w:hAnsi="Book Antiqua"/>
          <w:b/>
          <w:sz w:val="20"/>
          <w:u w:val="single"/>
          <w:lang w:val="sq-AL"/>
        </w:rPr>
        <w:t>lë</w:t>
      </w:r>
    </w:p>
    <w:p w14:paraId="6F60F513" w14:textId="349138B8" w:rsidR="008B3763" w:rsidRPr="00012C5E" w:rsidRDefault="008B3763" w:rsidP="004C42CA">
      <w:pPr>
        <w:pStyle w:val="ListParagraph"/>
        <w:numPr>
          <w:ilvl w:val="0"/>
          <w:numId w:val="6"/>
        </w:numPr>
        <w:spacing w:after="160" w:line="259" w:lineRule="auto"/>
        <w:ind w:left="540" w:firstLine="0"/>
        <w:rPr>
          <w:rFonts w:ascii="Book Antiqua" w:hAnsi="Book Antiqua"/>
          <w:b/>
          <w:u w:val="single"/>
          <w:lang w:val="sq-AL"/>
        </w:rPr>
      </w:pPr>
      <w:r w:rsidRPr="00012C5E">
        <w:rPr>
          <w:rFonts w:ascii="Book Antiqua" w:hAnsi="Book Antiqua"/>
          <w:b/>
          <w:u w:val="single"/>
          <w:lang w:val="sq-AL"/>
        </w:rPr>
        <w:t xml:space="preserve">Të Hyrat </w:t>
      </w:r>
      <w:r w:rsidR="00663216" w:rsidRPr="00012C5E">
        <w:rPr>
          <w:rFonts w:ascii="Book Antiqua" w:hAnsi="Book Antiqua"/>
          <w:b/>
          <w:u w:val="single"/>
          <w:lang w:val="sq-AL"/>
        </w:rPr>
        <w:t>nuk kanë</w:t>
      </w:r>
      <w:r w:rsidRPr="00012C5E">
        <w:rPr>
          <w:rFonts w:ascii="Book Antiqua" w:hAnsi="Book Antiqua"/>
          <w:b/>
          <w:u w:val="single"/>
          <w:lang w:val="sq-AL"/>
        </w:rPr>
        <w:t xml:space="preserve"> pësuar ndryshim nga buxheti fillestar</w:t>
      </w:r>
      <w:r w:rsidR="00012C5E" w:rsidRPr="00012C5E">
        <w:rPr>
          <w:rFonts w:ascii="Book Antiqua" w:hAnsi="Book Antiqua"/>
          <w:b/>
          <w:u w:val="single"/>
          <w:lang w:val="sq-AL"/>
        </w:rPr>
        <w:t xml:space="preserve"> me përjashtim nga</w:t>
      </w:r>
      <w:r w:rsidRPr="00012C5E">
        <w:rPr>
          <w:rFonts w:ascii="Book Antiqua" w:hAnsi="Book Antiqua"/>
          <w:b/>
          <w:u w:val="single"/>
          <w:lang w:val="sq-AL"/>
        </w:rPr>
        <w:t xml:space="preserve"> pranim</w:t>
      </w:r>
      <w:r w:rsidR="00012C5E" w:rsidRPr="00012C5E">
        <w:rPr>
          <w:rFonts w:ascii="Book Antiqua" w:hAnsi="Book Antiqua"/>
          <w:b/>
          <w:u w:val="single"/>
          <w:lang w:val="sq-AL"/>
        </w:rPr>
        <w:t>i</w:t>
      </w:r>
      <w:r w:rsidRPr="00012C5E">
        <w:rPr>
          <w:rFonts w:ascii="Book Antiqua" w:hAnsi="Book Antiqua"/>
          <w:b/>
          <w:u w:val="single"/>
          <w:lang w:val="sq-AL"/>
        </w:rPr>
        <w:t xml:space="preserve"> i t</w:t>
      </w:r>
      <w:r w:rsidR="004C42CA" w:rsidRPr="00012C5E">
        <w:rPr>
          <w:rFonts w:ascii="Book Antiqua" w:hAnsi="Book Antiqua"/>
          <w:b/>
          <w:u w:val="single"/>
          <w:lang w:val="sq-AL"/>
        </w:rPr>
        <w:t>ë</w:t>
      </w:r>
      <w:r w:rsidRPr="00012C5E">
        <w:rPr>
          <w:rFonts w:ascii="Book Antiqua" w:hAnsi="Book Antiqua"/>
          <w:b/>
          <w:u w:val="single"/>
          <w:lang w:val="sq-AL"/>
        </w:rPr>
        <w:t xml:space="preserve"> hyrave nga donator</w:t>
      </w:r>
      <w:r w:rsidR="004C42CA" w:rsidRPr="00012C5E">
        <w:rPr>
          <w:rFonts w:ascii="Book Antiqua" w:hAnsi="Book Antiqua"/>
          <w:b/>
          <w:u w:val="single"/>
          <w:lang w:val="sq-AL"/>
        </w:rPr>
        <w:t>ë</w:t>
      </w:r>
      <w:r w:rsidRPr="00012C5E">
        <w:rPr>
          <w:rFonts w:ascii="Book Antiqua" w:hAnsi="Book Antiqua"/>
          <w:b/>
          <w:u w:val="single"/>
          <w:lang w:val="sq-AL"/>
        </w:rPr>
        <w:t>t</w:t>
      </w:r>
      <w:r w:rsidR="004C42CA" w:rsidRPr="00012C5E">
        <w:rPr>
          <w:rFonts w:ascii="Book Antiqua" w:hAnsi="Book Antiqua"/>
          <w:b/>
          <w:u w:val="single"/>
          <w:lang w:val="sq-AL"/>
        </w:rPr>
        <w:t xml:space="preserve"> në vlerën </w:t>
      </w:r>
      <w:r w:rsidR="00395BFB" w:rsidRPr="00012C5E">
        <w:rPr>
          <w:rFonts w:ascii="Book Antiqua" w:hAnsi="Book Antiqua"/>
          <w:b/>
          <w:u w:val="single"/>
          <w:lang w:val="sq-AL"/>
        </w:rPr>
        <w:t>52,931.43</w:t>
      </w:r>
      <w:r w:rsidR="004C42CA" w:rsidRPr="00012C5E">
        <w:rPr>
          <w:rFonts w:ascii="Book Antiqua" w:hAnsi="Book Antiqua"/>
          <w:b/>
          <w:u w:val="single"/>
          <w:lang w:val="sq-AL"/>
        </w:rPr>
        <w:t xml:space="preserve"> </w:t>
      </w:r>
      <w:r w:rsidRPr="00012C5E">
        <w:rPr>
          <w:rFonts w:ascii="Book Antiqua" w:hAnsi="Book Antiqua"/>
          <w:b/>
          <w:u w:val="single"/>
          <w:lang w:val="sq-AL"/>
        </w:rPr>
        <w:t>€ .</w:t>
      </w:r>
    </w:p>
    <w:p w14:paraId="58B59722" w14:textId="14C2B3E5" w:rsidR="00B84B9C" w:rsidRPr="00663216" w:rsidRDefault="008B3763" w:rsidP="004C42CA">
      <w:pPr>
        <w:pStyle w:val="ListParagraph"/>
        <w:numPr>
          <w:ilvl w:val="0"/>
          <w:numId w:val="6"/>
        </w:numPr>
        <w:spacing w:after="160" w:line="259" w:lineRule="auto"/>
        <w:ind w:left="720" w:hanging="180"/>
        <w:rPr>
          <w:rFonts w:ascii="Book Antiqua" w:hAnsi="Book Antiqua"/>
          <w:b/>
          <w:u w:val="single"/>
          <w:lang w:val="sq-AL"/>
        </w:rPr>
      </w:pPr>
      <w:r w:rsidRPr="00663216">
        <w:rPr>
          <w:rFonts w:ascii="Book Antiqua" w:hAnsi="Book Antiqua"/>
          <w:b/>
          <w:u w:val="single"/>
          <w:lang w:val="sq-AL"/>
        </w:rPr>
        <w:t>Daljet-buxhetit final dallon nga buxheti fillestar për pranimet nga donacionet =</w:t>
      </w:r>
      <w:r w:rsidR="0055030E" w:rsidRPr="00663216">
        <w:rPr>
          <w:rFonts w:ascii="Book Antiqua" w:hAnsi="Book Antiqua"/>
          <w:b/>
          <w:u w:val="single"/>
          <w:lang w:val="sq-AL"/>
        </w:rPr>
        <w:t xml:space="preserve"> 158,058.64 </w:t>
      </w:r>
      <w:r w:rsidRPr="00663216">
        <w:rPr>
          <w:rFonts w:ascii="Book Antiqua" w:hAnsi="Book Antiqua"/>
          <w:b/>
          <w:u w:val="single"/>
          <w:lang w:val="sq-AL"/>
        </w:rPr>
        <w:t>€ + t</w:t>
      </w:r>
      <w:r w:rsidR="00722866" w:rsidRPr="00663216">
        <w:rPr>
          <w:rFonts w:ascii="Book Antiqua" w:hAnsi="Book Antiqua"/>
          <w:b/>
          <w:u w:val="single"/>
          <w:lang w:val="sq-AL"/>
        </w:rPr>
        <w:t>ë</w:t>
      </w:r>
      <w:r w:rsidRPr="00663216">
        <w:rPr>
          <w:rFonts w:ascii="Book Antiqua" w:hAnsi="Book Antiqua"/>
          <w:b/>
          <w:u w:val="single"/>
          <w:lang w:val="sq-AL"/>
        </w:rPr>
        <w:t xml:space="preserve"> hyrat </w:t>
      </w:r>
      <w:proofErr w:type="spellStart"/>
      <w:r w:rsidRPr="00663216">
        <w:rPr>
          <w:rFonts w:ascii="Book Antiqua" w:hAnsi="Book Antiqua"/>
          <w:b/>
          <w:u w:val="single"/>
          <w:lang w:val="sq-AL"/>
        </w:rPr>
        <w:t>vetanak</w:t>
      </w:r>
      <w:r w:rsidR="004C42CA" w:rsidRPr="00663216">
        <w:rPr>
          <w:rFonts w:ascii="Book Antiqua" w:hAnsi="Book Antiqua"/>
          <w:b/>
          <w:u w:val="single"/>
          <w:lang w:val="sq-AL"/>
        </w:rPr>
        <w:t>e</w:t>
      </w:r>
      <w:proofErr w:type="spellEnd"/>
      <w:r w:rsidRPr="00663216">
        <w:rPr>
          <w:rFonts w:ascii="Book Antiqua" w:hAnsi="Book Antiqua"/>
          <w:b/>
          <w:u w:val="single"/>
          <w:lang w:val="sq-AL"/>
        </w:rPr>
        <w:t xml:space="preserve"> t</w:t>
      </w:r>
      <w:r w:rsidR="0055030E" w:rsidRPr="00663216">
        <w:rPr>
          <w:rFonts w:ascii="Book Antiqua" w:hAnsi="Book Antiqua"/>
          <w:b/>
          <w:u w:val="single"/>
          <w:lang w:val="sq-AL"/>
        </w:rPr>
        <w:t>ë</w:t>
      </w:r>
      <w:r w:rsidRPr="00663216">
        <w:rPr>
          <w:rFonts w:ascii="Book Antiqua" w:hAnsi="Book Antiqua"/>
          <w:b/>
          <w:u w:val="single"/>
          <w:lang w:val="sq-AL"/>
        </w:rPr>
        <w:t xml:space="preserve"> bartura nga vitet paraprake =</w:t>
      </w:r>
      <w:r w:rsidR="004C42CA" w:rsidRPr="00663216">
        <w:rPr>
          <w:rFonts w:ascii="Book Antiqua" w:hAnsi="Book Antiqua"/>
          <w:b/>
          <w:u w:val="single"/>
          <w:lang w:val="sq-AL"/>
        </w:rPr>
        <w:t xml:space="preserve"> </w:t>
      </w:r>
      <w:r w:rsidR="0055030E" w:rsidRPr="00663216">
        <w:rPr>
          <w:rFonts w:ascii="Book Antiqua" w:hAnsi="Book Antiqua"/>
          <w:b/>
          <w:u w:val="single"/>
          <w:lang w:val="sq-AL"/>
        </w:rPr>
        <w:t>1,145,519.30</w:t>
      </w:r>
      <w:r w:rsidR="004C42CA" w:rsidRPr="00663216">
        <w:rPr>
          <w:rFonts w:ascii="Book Antiqua" w:hAnsi="Book Antiqua"/>
          <w:b/>
          <w:u w:val="single"/>
          <w:lang w:val="sq-AL"/>
        </w:rPr>
        <w:t xml:space="preserve"> </w:t>
      </w:r>
      <w:r w:rsidRPr="00663216">
        <w:rPr>
          <w:rFonts w:ascii="Book Antiqua" w:hAnsi="Book Antiqua"/>
          <w:b/>
          <w:u w:val="single"/>
          <w:lang w:val="sq-AL"/>
        </w:rPr>
        <w:t>+</w:t>
      </w:r>
      <w:r w:rsidR="004C42CA" w:rsidRPr="00663216">
        <w:rPr>
          <w:rFonts w:ascii="Book Antiqua" w:hAnsi="Book Antiqua"/>
          <w:b/>
          <w:u w:val="single"/>
          <w:lang w:val="sq-AL"/>
        </w:rPr>
        <w:t xml:space="preserve"> </w:t>
      </w:r>
      <w:r w:rsidRPr="00663216">
        <w:rPr>
          <w:rFonts w:ascii="Book Antiqua" w:hAnsi="Book Antiqua"/>
          <w:b/>
          <w:u w:val="single"/>
          <w:lang w:val="sq-AL"/>
        </w:rPr>
        <w:t xml:space="preserve">shtesat </w:t>
      </w:r>
      <w:r w:rsidR="008D2EA3" w:rsidRPr="00663216">
        <w:rPr>
          <w:rFonts w:ascii="Book Antiqua" w:hAnsi="Book Antiqua"/>
          <w:b/>
          <w:u w:val="single"/>
          <w:lang w:val="sq-AL"/>
        </w:rPr>
        <w:t>për</w:t>
      </w:r>
      <w:r w:rsidRPr="00663216">
        <w:rPr>
          <w:rFonts w:ascii="Book Antiqua" w:hAnsi="Book Antiqua"/>
          <w:b/>
          <w:u w:val="single"/>
          <w:lang w:val="sq-AL"/>
        </w:rPr>
        <w:t xml:space="preserve"> paga nga </w:t>
      </w:r>
      <w:proofErr w:type="spellStart"/>
      <w:r w:rsidR="00722866" w:rsidRPr="00663216">
        <w:rPr>
          <w:rFonts w:ascii="Book Antiqua" w:hAnsi="Book Antiqua"/>
          <w:b/>
          <w:u w:val="single"/>
          <w:lang w:val="sq-AL"/>
        </w:rPr>
        <w:t>G</w:t>
      </w:r>
      <w:r w:rsidRPr="00663216">
        <w:rPr>
          <w:rFonts w:ascii="Book Antiqua" w:hAnsi="Book Antiqua"/>
          <w:b/>
          <w:u w:val="single"/>
          <w:lang w:val="sq-AL"/>
        </w:rPr>
        <w:t>ran</w:t>
      </w:r>
      <w:r w:rsidR="00722866" w:rsidRPr="00663216">
        <w:rPr>
          <w:rFonts w:ascii="Book Antiqua" w:hAnsi="Book Antiqua"/>
          <w:b/>
          <w:u w:val="single"/>
          <w:lang w:val="sq-AL"/>
        </w:rPr>
        <w:t>t</w:t>
      </w:r>
      <w:r w:rsidRPr="00663216">
        <w:rPr>
          <w:rFonts w:ascii="Book Antiqua" w:hAnsi="Book Antiqua"/>
          <w:b/>
          <w:u w:val="single"/>
          <w:lang w:val="sq-AL"/>
        </w:rPr>
        <w:t>i</w:t>
      </w:r>
      <w:proofErr w:type="spellEnd"/>
      <w:r w:rsidRPr="00663216">
        <w:rPr>
          <w:rFonts w:ascii="Book Antiqua" w:hAnsi="Book Antiqua"/>
          <w:b/>
          <w:u w:val="single"/>
          <w:lang w:val="sq-AL"/>
        </w:rPr>
        <w:t xml:space="preserve"> Qeveritar n</w:t>
      </w:r>
      <w:r w:rsidR="00722866" w:rsidRPr="00663216">
        <w:rPr>
          <w:rFonts w:ascii="Book Antiqua" w:hAnsi="Book Antiqua"/>
          <w:b/>
          <w:u w:val="single"/>
          <w:lang w:val="sq-AL"/>
        </w:rPr>
        <w:t>ë</w:t>
      </w:r>
      <w:r w:rsidRPr="00663216">
        <w:rPr>
          <w:rFonts w:ascii="Book Antiqua" w:hAnsi="Book Antiqua"/>
          <w:b/>
          <w:u w:val="single"/>
          <w:lang w:val="sq-AL"/>
        </w:rPr>
        <w:t xml:space="preserve"> </w:t>
      </w:r>
      <w:r w:rsidR="00722866" w:rsidRPr="00663216">
        <w:rPr>
          <w:rFonts w:ascii="Book Antiqua" w:hAnsi="Book Antiqua"/>
          <w:b/>
          <w:u w:val="single"/>
          <w:lang w:val="sq-AL"/>
        </w:rPr>
        <w:t>vlerë</w:t>
      </w:r>
      <w:r w:rsidRPr="00663216">
        <w:rPr>
          <w:rFonts w:ascii="Book Antiqua" w:hAnsi="Book Antiqua"/>
          <w:b/>
          <w:u w:val="single"/>
          <w:lang w:val="sq-AL"/>
        </w:rPr>
        <w:t xml:space="preserve"> </w:t>
      </w:r>
      <w:r w:rsidR="00722866" w:rsidRPr="00663216">
        <w:rPr>
          <w:rFonts w:ascii="Book Antiqua" w:hAnsi="Book Antiqua"/>
          <w:b/>
          <w:u w:val="single"/>
          <w:lang w:val="sq-AL"/>
        </w:rPr>
        <w:t xml:space="preserve">1,486,648.26 € </w:t>
      </w:r>
      <w:r w:rsidR="004C42CA" w:rsidRPr="00663216">
        <w:rPr>
          <w:rFonts w:ascii="Book Antiqua" w:hAnsi="Book Antiqua"/>
          <w:b/>
          <w:u w:val="single"/>
          <w:lang w:val="sq-AL"/>
        </w:rPr>
        <w:t xml:space="preserve">ku </w:t>
      </w:r>
      <w:r w:rsidRPr="00663216">
        <w:rPr>
          <w:rFonts w:ascii="Book Antiqua" w:hAnsi="Book Antiqua"/>
          <w:b/>
          <w:u w:val="single"/>
          <w:lang w:val="sq-AL"/>
        </w:rPr>
        <w:t>n</w:t>
      </w:r>
      <w:r w:rsidR="00722866" w:rsidRPr="00663216">
        <w:rPr>
          <w:rFonts w:ascii="Book Antiqua" w:hAnsi="Book Antiqua"/>
          <w:b/>
          <w:u w:val="single"/>
          <w:lang w:val="sq-AL"/>
        </w:rPr>
        <w:t xml:space="preserve">ë </w:t>
      </w:r>
      <w:r w:rsidRPr="00663216">
        <w:rPr>
          <w:rFonts w:ascii="Book Antiqua" w:hAnsi="Book Antiqua"/>
          <w:b/>
          <w:u w:val="single"/>
          <w:lang w:val="sq-AL"/>
        </w:rPr>
        <w:t>total</w:t>
      </w:r>
      <w:r w:rsidR="00722866" w:rsidRPr="00663216">
        <w:rPr>
          <w:rFonts w:ascii="Book Antiqua" w:hAnsi="Book Antiqua"/>
          <w:b/>
          <w:u w:val="single"/>
          <w:lang w:val="sq-AL"/>
        </w:rPr>
        <w:t xml:space="preserve"> </w:t>
      </w:r>
      <w:r w:rsidRPr="00663216">
        <w:rPr>
          <w:rFonts w:ascii="Book Antiqua" w:hAnsi="Book Antiqua"/>
          <w:b/>
          <w:u w:val="single"/>
          <w:lang w:val="sq-AL"/>
        </w:rPr>
        <w:t xml:space="preserve">Buxheti fillestar ndryshon me </w:t>
      </w:r>
      <w:r w:rsidR="008D2EA3" w:rsidRPr="00663216">
        <w:rPr>
          <w:rFonts w:ascii="Book Antiqua" w:hAnsi="Book Antiqua"/>
          <w:b/>
          <w:u w:val="single"/>
          <w:lang w:val="sq-AL"/>
        </w:rPr>
        <w:t>atë</w:t>
      </w:r>
      <w:r w:rsidRPr="00663216">
        <w:rPr>
          <w:rFonts w:ascii="Book Antiqua" w:hAnsi="Book Antiqua"/>
          <w:b/>
          <w:u w:val="single"/>
          <w:lang w:val="sq-AL"/>
        </w:rPr>
        <w:t xml:space="preserve"> përfundimtar për </w:t>
      </w:r>
      <w:r w:rsidR="008D2EA3" w:rsidRPr="00663216">
        <w:rPr>
          <w:rFonts w:ascii="Book Antiqua" w:hAnsi="Book Antiqua"/>
          <w:b/>
          <w:u w:val="single"/>
          <w:lang w:val="sq-AL"/>
        </w:rPr>
        <w:t xml:space="preserve">2,790,226.20 </w:t>
      </w:r>
      <w:r w:rsidRPr="00663216">
        <w:rPr>
          <w:rFonts w:ascii="Book Antiqua" w:hAnsi="Book Antiqua"/>
          <w:b/>
          <w:u w:val="single"/>
          <w:lang w:val="sq-AL"/>
        </w:rPr>
        <w:t>€</w:t>
      </w:r>
    </w:p>
    <w:p w14:paraId="6520E38B" w14:textId="77777777" w:rsidR="004362C7" w:rsidRDefault="004362C7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4C38130" w14:textId="77777777" w:rsidR="004362C7" w:rsidRDefault="004362C7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AC21FDE" w14:textId="77777777" w:rsidR="004362C7" w:rsidRDefault="004362C7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51DE70D" w14:textId="77777777" w:rsidR="004362C7" w:rsidRDefault="004362C7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8ADFFA2" w14:textId="77777777" w:rsidR="00262713" w:rsidRDefault="00262713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  <w:sectPr w:rsidR="00262713" w:rsidSect="00262713">
          <w:pgSz w:w="16840" w:h="11907" w:orient="landscape" w:code="9"/>
          <w:pgMar w:top="562" w:right="562" w:bottom="562" w:left="562" w:header="562" w:footer="461" w:gutter="0"/>
          <w:cols w:space="720"/>
          <w:docGrid w:linePitch="326"/>
        </w:sectPr>
      </w:pPr>
    </w:p>
    <w:p w14:paraId="24286538" w14:textId="3DA6F266" w:rsidR="008A16D1" w:rsidRPr="00261744" w:rsidRDefault="008A16D1" w:rsidP="00B84B9C">
      <w:pPr>
        <w:ind w:left="567"/>
        <w:rPr>
          <w:rFonts w:ascii="Book Antiqua" w:hAnsi="Book Antiqua"/>
          <w:b/>
          <w:color w:val="365F91"/>
          <w:sz w:val="32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2  Paga dhe </w:t>
      </w:r>
      <w:r>
        <w:rPr>
          <w:rFonts w:ascii="Book Antiqua" w:hAnsi="Book Antiqua"/>
          <w:b/>
          <w:color w:val="365F91"/>
          <w:u w:val="single"/>
          <w:lang w:val="sq-AL"/>
        </w:rPr>
        <w:t>shtesa</w:t>
      </w:r>
    </w:p>
    <w:bookmarkStart w:id="6" w:name="_MON_1543301499"/>
    <w:bookmarkEnd w:id="6"/>
    <w:p w14:paraId="15F5D404" w14:textId="371F3415" w:rsidR="008A16D1" w:rsidRDefault="000F157A" w:rsidP="00B84B9C">
      <w:pPr>
        <w:tabs>
          <w:tab w:val="left" w:pos="1300"/>
        </w:tabs>
        <w:ind w:left="567"/>
        <w:rPr>
          <w:rFonts w:ascii="Book Antiqua" w:hAnsi="Book Antiqua"/>
          <w:sz w:val="16"/>
          <w:lang w:val="sq-AL"/>
        </w:rPr>
      </w:pPr>
      <w:r w:rsidRPr="00FC4781">
        <w:rPr>
          <w:rFonts w:ascii="Book Antiqua" w:hAnsi="Book Antiqua"/>
          <w:sz w:val="16"/>
          <w:lang w:val="sq-AL"/>
        </w:rPr>
        <w:object w:dxaOrig="16752" w:dyaOrig="10024" w14:anchorId="79599BAD">
          <v:shape id="_x0000_i1028" type="#_x0000_t75" style="width:407.15pt;height:464.55pt" o:ole="">
            <v:imagedata r:id="rId20" o:title=""/>
          </v:shape>
          <o:OLEObject Type="Embed" ProgID="Excel.Sheet.8" ShapeID="_x0000_i1028" DrawAspect="Content" ObjectID="_1831185483" r:id="rId21"/>
        </w:object>
      </w:r>
    </w:p>
    <w:p w14:paraId="0F6729C4" w14:textId="77777777" w:rsidR="00B84B9C" w:rsidRP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sz w:val="16"/>
          <w:szCs w:val="16"/>
          <w:lang w:val="sq-AL"/>
        </w:rPr>
      </w:pPr>
    </w:p>
    <w:p w14:paraId="0FBBC742" w14:textId="608E5E4C" w:rsidR="00B84B9C" w:rsidRDefault="008A16D1" w:rsidP="00AF41BE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</w:t>
      </w:r>
    </w:p>
    <w:p w14:paraId="3DCA600F" w14:textId="183D0A12" w:rsidR="008A16D1" w:rsidRPr="004B5438" w:rsidRDefault="00AA5F9C" w:rsidP="00B84B9C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noProof/>
          <w:sz w:val="20"/>
          <w:szCs w:val="20"/>
        </w:rPr>
        <w:lastRenderedPageBreak/>
        <w:object w:dxaOrig="1440" w:dyaOrig="1440" w14:anchorId="1C894C70">
          <v:shape id="_x0000_s1029" type="#_x0000_t75" style="position:absolute;left:0;text-align:left;margin-left:37.6pt;margin-top:65.5pt;width:460.95pt;height:665.1pt;z-index:251662336">
            <v:imagedata r:id="rId22" o:title=""/>
            <w10:wrap type="square" side="right"/>
          </v:shape>
          <o:OLEObject Type="Embed" ProgID="Excel.Sheet.8" ShapeID="_x0000_s1029" DrawAspect="Content" ObjectID="_1831185502" r:id="rId23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>Shënimi 3  Mallra dhe shërbime</w:t>
      </w:r>
      <w:r w:rsidR="008A16D1">
        <w:rPr>
          <w:rFonts w:ascii="Book Antiqua" w:hAnsi="Book Antiqua"/>
          <w:b/>
          <w:color w:val="365F91"/>
          <w:u w:val="single"/>
          <w:lang w:val="sq-AL"/>
        </w:rPr>
        <w:t xml:space="preserve">                               </w:t>
      </w:r>
    </w:p>
    <w:p w14:paraId="17D3E4C3" w14:textId="3CCCCF64" w:rsidR="008A16D1" w:rsidRPr="00261744" w:rsidRDefault="008A16D1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br w:type="textWrapping" w:clear="all"/>
      </w:r>
    </w:p>
    <w:p w14:paraId="7EEC5F23" w14:textId="1E773B9A" w:rsid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e pasqyruara në tabelë:</w:t>
      </w:r>
    </w:p>
    <w:p w14:paraId="11F33542" w14:textId="77777777" w:rsidR="00B84B9C" w:rsidRDefault="00B84B9C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18BBE6B2" w14:textId="77777777" w:rsidR="00262713" w:rsidRDefault="00262713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  <w:sectPr w:rsidR="00262713" w:rsidSect="00262713">
          <w:pgSz w:w="11907" w:h="16840" w:code="9"/>
          <w:pgMar w:top="562" w:right="562" w:bottom="562" w:left="562" w:header="562" w:footer="461" w:gutter="0"/>
          <w:cols w:space="720"/>
          <w:docGrid w:linePitch="326"/>
        </w:sectPr>
      </w:pPr>
    </w:p>
    <w:p w14:paraId="36FBC0FE" w14:textId="7C104F3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4</w:t>
      </w:r>
      <w:r w:rsidR="00B84B9C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Shpenzime komunale </w:t>
      </w:r>
    </w:p>
    <w:p w14:paraId="732793EE" w14:textId="10FE320D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063127D" w14:textId="02D2C6C3" w:rsidR="008A16D1" w:rsidRPr="00261744" w:rsidRDefault="00AA5F9C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5A461BAF">
          <v:shape id="_x0000_s1030" type="#_x0000_t75" style="position:absolute;margin-left:53.7pt;margin-top:.3pt;width:508.3pt;height:179.1pt;z-index:251663360">
            <v:imagedata r:id="rId24" o:title=""/>
            <w10:wrap type="square" side="right"/>
          </v:shape>
          <o:OLEObject Type="Embed" ProgID="Excel.Sheet.8" ShapeID="_x0000_s1030" DrawAspect="Content" ObjectID="_1831185503" r:id="rId25"/>
        </w:object>
      </w:r>
      <w:r w:rsidR="008A16D1"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671301F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F3EB618" w14:textId="77777777" w:rsidR="008A16D1" w:rsidRPr="00261744" w:rsidRDefault="008A16D1" w:rsidP="008A16D1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3DCA95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5A04D0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4A276D8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97827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E1F854A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22C8A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8D9472C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7BC001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A3BFFF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0CC522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7CEC28B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46DFF6C" w14:textId="1830AD5B" w:rsid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e pasqyruara në tabelë:</w:t>
      </w:r>
    </w:p>
    <w:p w14:paraId="680E36DD" w14:textId="77777777" w:rsidR="00B84B9C" w:rsidRDefault="00B84B9C" w:rsidP="00B84B9C">
      <w:pPr>
        <w:tabs>
          <w:tab w:val="left" w:pos="0"/>
        </w:tabs>
        <w:jc w:val="both"/>
        <w:rPr>
          <w:rFonts w:ascii="Book Antiqua" w:hAnsi="Book Antiqua"/>
          <w:b/>
          <w:u w:val="single"/>
          <w:lang w:val="sq-AL"/>
        </w:rPr>
      </w:pPr>
    </w:p>
    <w:p w14:paraId="51BCDB00" w14:textId="77777777" w:rsidR="00B84B9C" w:rsidRDefault="00B84B9C" w:rsidP="00B84B9C">
      <w:pPr>
        <w:tabs>
          <w:tab w:val="left" w:pos="0"/>
        </w:tabs>
        <w:jc w:val="both"/>
        <w:rPr>
          <w:rFonts w:ascii="Book Antiqua" w:hAnsi="Book Antiqua"/>
          <w:b/>
          <w:u w:val="single"/>
          <w:lang w:val="sq-AL"/>
        </w:rPr>
      </w:pPr>
    </w:p>
    <w:p w14:paraId="07B6078D" w14:textId="5EC35D62" w:rsidR="008A16D1" w:rsidRDefault="00AA5F9C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sz w:val="22"/>
          <w:szCs w:val="32"/>
        </w:rPr>
        <w:lastRenderedPageBreak/>
        <w:object w:dxaOrig="1440" w:dyaOrig="1440" w14:anchorId="4EA0EEDA">
          <v:shape id="_x0000_s1031" type="#_x0000_t75" style="position:absolute;left:0;text-align:left;margin-left:-13pt;margin-top:23.9pt;width:453.75pt;height:325.65pt;z-index:251664384">
            <v:imagedata r:id="rId26" o:title=""/>
            <w10:wrap type="square" side="right"/>
          </v:shape>
          <o:OLEObject Type="Embed" ProgID="Excel.Sheet.8" ShapeID="_x0000_s1031" DrawAspect="Content" ObjectID="_1831185504" r:id="rId27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5  Subvencione dhe </w:t>
      </w:r>
      <w:proofErr w:type="spellStart"/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>transfere</w:t>
      </w:r>
      <w:proofErr w:type="spellEnd"/>
    </w:p>
    <w:p w14:paraId="07E25CEF" w14:textId="1213F89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3359D4B" w14:textId="5ADFFC3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DDADB9C" w14:textId="3027DA85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3F6FAE9" w14:textId="350460E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406A131" w14:textId="0D62806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6E50B0C" w14:textId="6BE5891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FC977B2" w14:textId="4F01CBFE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2FBB16F" w14:textId="5CD2A0D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771A783" w14:textId="7E33F7A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AB16C55" w14:textId="7395D39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5E42CF6" w14:textId="2D9DCE2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9FB9B5F" w14:textId="64844B20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242ECA2" w14:textId="1C7CCCC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AC9DF63" w14:textId="2D8BD00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7B86825" w14:textId="288037D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9EB4298" w14:textId="316694F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76E8A99" w14:textId="76C7DD8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C899A77" w14:textId="75F7CA2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E123A6A" w14:textId="5C57DA0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15469D5" w14:textId="0E6CCCB3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F5AAF7" w14:textId="31ACD1E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DFE1EE1" w14:textId="28F376E8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F255B9B" w14:textId="7737FB0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9A75FAB" w14:textId="650DE84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194DEBB" w14:textId="27319E33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58EE471" w14:textId="45DE9BB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93F68CF" w14:textId="40A4AAE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ACE9F62" w14:textId="4EA16E7F" w:rsidR="001F309C" w:rsidRPr="00261744" w:rsidRDefault="00E17DC6" w:rsidP="001F309C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  <w:r w:rsidR="008A16D1" w:rsidRPr="00261744">
        <w:rPr>
          <w:rFonts w:ascii="Book Antiqua" w:hAnsi="Book Antiqua"/>
          <w:b/>
          <w:sz w:val="20"/>
          <w:lang w:val="sq-AL"/>
        </w:rPr>
        <w:t xml:space="preserve">  </w:t>
      </w:r>
      <w:r w:rsidR="001F309C">
        <w:rPr>
          <w:rFonts w:ascii="Book Antiqua" w:hAnsi="Book Antiqua"/>
          <w:b/>
          <w:sz w:val="20"/>
          <w:u w:val="single"/>
          <w:lang w:val="sq-AL"/>
        </w:rPr>
        <w:t>K</w:t>
      </w:r>
      <w:r w:rsidR="00915652">
        <w:rPr>
          <w:rFonts w:ascii="Book Antiqua" w:hAnsi="Book Antiqua"/>
          <w:b/>
          <w:sz w:val="20"/>
          <w:u w:val="single"/>
          <w:lang w:val="sq-AL"/>
        </w:rPr>
        <w:t>ë</w:t>
      </w:r>
      <w:r w:rsidR="001F309C">
        <w:rPr>
          <w:rFonts w:ascii="Book Antiqua" w:hAnsi="Book Antiqua"/>
          <w:b/>
          <w:sz w:val="20"/>
          <w:u w:val="single"/>
          <w:lang w:val="sq-AL"/>
        </w:rPr>
        <w:t>të vit kemi shpërndarë mjete për bursa, biznese t</w:t>
      </w:r>
      <w:r w:rsidR="00915652">
        <w:rPr>
          <w:rFonts w:ascii="Book Antiqua" w:hAnsi="Book Antiqua"/>
          <w:b/>
          <w:sz w:val="20"/>
          <w:u w:val="single"/>
          <w:lang w:val="sq-AL"/>
        </w:rPr>
        <w:t>ë</w:t>
      </w:r>
      <w:r w:rsidR="001F309C">
        <w:rPr>
          <w:rFonts w:ascii="Book Antiqua" w:hAnsi="Book Antiqua"/>
          <w:b/>
          <w:sz w:val="20"/>
          <w:u w:val="single"/>
          <w:lang w:val="sq-AL"/>
        </w:rPr>
        <w:t xml:space="preserve"> vogla, </w:t>
      </w:r>
      <w:r w:rsidR="00915652">
        <w:rPr>
          <w:rFonts w:ascii="Book Antiqua" w:hAnsi="Book Antiqua"/>
          <w:b/>
          <w:sz w:val="20"/>
          <w:u w:val="single"/>
          <w:lang w:val="sq-AL"/>
        </w:rPr>
        <w:t xml:space="preserve">ndihma </w:t>
      </w:r>
      <w:r w:rsidR="00E455EE">
        <w:rPr>
          <w:rFonts w:ascii="Book Antiqua" w:hAnsi="Book Antiqua"/>
          <w:b/>
          <w:sz w:val="20"/>
          <w:u w:val="single"/>
          <w:lang w:val="sq-AL"/>
        </w:rPr>
        <w:t>mjekësore</w:t>
      </w:r>
      <w:r w:rsidR="00915652">
        <w:rPr>
          <w:rFonts w:ascii="Book Antiqua" w:hAnsi="Book Antiqua"/>
          <w:b/>
          <w:sz w:val="20"/>
          <w:u w:val="single"/>
          <w:lang w:val="sq-AL"/>
        </w:rPr>
        <w:t>,</w:t>
      </w:r>
      <w:r w:rsidR="001F309C">
        <w:rPr>
          <w:rFonts w:ascii="Book Antiqua" w:hAnsi="Book Antiqua"/>
          <w:b/>
          <w:sz w:val="20"/>
          <w:u w:val="single"/>
          <w:lang w:val="sq-AL"/>
        </w:rPr>
        <w:t xml:space="preserve"> aktivitete kulturore si dhe ndihma individuale.</w:t>
      </w:r>
    </w:p>
    <w:p w14:paraId="6D4C5FD9" w14:textId="53C54326" w:rsidR="008A16D1" w:rsidRPr="00261744" w:rsidRDefault="008A16D1" w:rsidP="003A4FA1">
      <w:pPr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05E771" w14:textId="77777777" w:rsidR="008A16D1" w:rsidRPr="00261744" w:rsidRDefault="008A16D1" w:rsidP="008A16D1">
      <w:pPr>
        <w:ind w:left="720"/>
        <w:rPr>
          <w:rFonts w:ascii="Book Antiqua" w:hAnsi="Book Antiqua"/>
          <w:b/>
          <w:sz w:val="22"/>
          <w:szCs w:val="32"/>
          <w:lang w:val="sq-AL"/>
        </w:rPr>
      </w:pPr>
    </w:p>
    <w:p w14:paraId="4B8CAB33" w14:textId="77777777" w:rsidR="008A16D1" w:rsidRPr="00261744" w:rsidRDefault="008A16D1" w:rsidP="008A16D1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6409F6C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0A1939FB" w14:textId="77777777" w:rsidR="004E2942" w:rsidRDefault="004E2942" w:rsidP="009A0F3B">
      <w:pPr>
        <w:pStyle w:val="ListParagraph"/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  <w:sectPr w:rsidR="004E2942" w:rsidSect="00262713">
          <w:pgSz w:w="16840" w:h="11907" w:orient="landscape" w:code="9"/>
          <w:pgMar w:top="562" w:right="562" w:bottom="562" w:left="562" w:header="562" w:footer="461" w:gutter="0"/>
          <w:cols w:space="720"/>
          <w:docGrid w:linePitch="326"/>
        </w:sectPr>
      </w:pPr>
    </w:p>
    <w:p w14:paraId="6E909280" w14:textId="2FBA6E2F" w:rsidR="008A16D1" w:rsidRPr="00261744" w:rsidRDefault="00AA5F9C" w:rsidP="009A0F3B">
      <w:pPr>
        <w:pStyle w:val="ListParagraph"/>
        <w:tabs>
          <w:tab w:val="left" w:pos="567"/>
        </w:tabs>
        <w:ind w:left="567"/>
        <w:rPr>
          <w:rFonts w:ascii="Book Antiqua" w:hAnsi="Book Antiqua"/>
          <w:sz w:val="8"/>
          <w:lang w:val="sq-AL"/>
        </w:rPr>
      </w:pPr>
      <w:r>
        <w:rPr>
          <w:rFonts w:ascii="Book Antiqua" w:hAnsi="Book Antiqua"/>
          <w:noProof/>
          <w:sz w:val="8"/>
          <w:lang w:val="sq-AL" w:eastAsia="sq-AL"/>
        </w:rPr>
        <w:lastRenderedPageBreak/>
        <w:object w:dxaOrig="1440" w:dyaOrig="1440" w14:anchorId="0EF7F8B7">
          <v:shape id="_x0000_s1032" type="#_x0000_t75" style="position:absolute;left:0;text-align:left;margin-left:-9.4pt;margin-top:16.85pt;width:679.3pt;height:477.7pt;z-index:251667456;mso-position-horizontal-relative:margin;mso-position-vertical-relative:margin">
            <v:imagedata r:id="rId28" o:title=""/>
            <w10:wrap type="square" side="right" anchorx="margin" anchory="margin"/>
          </v:shape>
          <o:OLEObject Type="Embed" ProgID="Excel.Sheet.8" ShapeID="_x0000_s1032" DrawAspect="Content" ObjectID="_1831185505" r:id="rId29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6  Shpenzime kapitale </w:t>
      </w:r>
      <w:r w:rsidR="008A16D1" w:rsidRPr="00261744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3B512393" w14:textId="651D4A5B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2CE879C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2DEFF70C" w14:textId="77777777" w:rsidR="003E034A" w:rsidRDefault="003E034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E44E4EB" w14:textId="77777777" w:rsidR="003E034A" w:rsidRDefault="003E034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EEE4711" w14:textId="69E556EE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në tabelë:</w:t>
      </w:r>
    </w:p>
    <w:p w14:paraId="16294B3E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9384AF0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F9FA29F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A2E618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060B250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8A5967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38ACA5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5240F9A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1512B4FC" w14:textId="77777777" w:rsidR="00B603BC" w:rsidRDefault="00B603BC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  <w:sectPr w:rsidR="00B603BC" w:rsidSect="004E2942">
          <w:pgSz w:w="11907" w:h="16840" w:code="9"/>
          <w:pgMar w:top="562" w:right="562" w:bottom="562" w:left="562" w:header="562" w:footer="461" w:gutter="0"/>
          <w:cols w:space="720"/>
          <w:docGrid w:linePitch="326"/>
        </w:sectPr>
      </w:pPr>
    </w:p>
    <w:p w14:paraId="7E816DE7" w14:textId="55EA357C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7  Tjera</w:t>
      </w:r>
    </w:p>
    <w:bookmarkStart w:id="7" w:name="_MON_1543315206"/>
    <w:bookmarkEnd w:id="7"/>
    <w:p w14:paraId="46623240" w14:textId="5839A695" w:rsidR="008A16D1" w:rsidRPr="00261744" w:rsidRDefault="00382666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5293" w:dyaOrig="3433" w14:anchorId="7DB62917">
          <v:shape id="_x0000_i1033" type="#_x0000_t75" style="width:284.35pt;height:179.45pt" o:ole="">
            <v:imagedata r:id="rId30" o:title=""/>
          </v:shape>
          <o:OLEObject Type="Embed" ProgID="Excel.Sheet.8" ShapeID="_x0000_i1033" DrawAspect="Content" ObjectID="_1831185484" r:id="rId31"/>
        </w:object>
      </w:r>
    </w:p>
    <w:p w14:paraId="402E9A7D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F3F245" w14:textId="5BA235E1" w:rsidR="008E6F63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18A4C8DE" w14:textId="04BABE40" w:rsidR="000523D8" w:rsidRDefault="000523D8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FD6560B" w14:textId="78F9D965" w:rsidR="008A16D1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415DDAC" w14:textId="77777777" w:rsidR="008E6F63" w:rsidRP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sz w:val="8"/>
          <w:u w:val="single"/>
          <w:lang w:val="sq-AL"/>
        </w:rPr>
      </w:pPr>
    </w:p>
    <w:p w14:paraId="5CAFDC41" w14:textId="781A7DB8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8   T</w:t>
      </w:r>
      <w:r w:rsidR="00B603BC">
        <w:rPr>
          <w:rFonts w:ascii="Book Antiqua" w:hAnsi="Book Antiqua"/>
          <w:b/>
          <w:color w:val="365F91"/>
          <w:u w:val="single"/>
          <w:lang w:val="sq-AL"/>
        </w:rPr>
        <w:t>ë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hyrat tatimore</w:t>
      </w:r>
    </w:p>
    <w:p w14:paraId="61A197F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8" w:name="_MON_1545725301"/>
    <w:bookmarkEnd w:id="8"/>
    <w:p w14:paraId="0F506761" w14:textId="698A4BF0" w:rsidR="008A16D1" w:rsidRPr="00261744" w:rsidRDefault="00784488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871" w:dyaOrig="3056" w14:anchorId="50535143">
          <v:shape id="_x0000_i1034" type="#_x0000_t75" style="width:466pt;height:114.75pt" o:ole="">
            <v:imagedata r:id="rId32" o:title=""/>
          </v:shape>
          <o:OLEObject Type="Embed" ProgID="Excel.Sheet.8" ShapeID="_x0000_i1034" DrawAspect="Content" ObjectID="_1831185485" r:id="rId33"/>
        </w:object>
      </w:r>
    </w:p>
    <w:p w14:paraId="1A9ABCFF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D51446D" w14:textId="1C293051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  <w:r w:rsidR="00346DE3">
        <w:rPr>
          <w:rFonts w:ascii="Book Antiqua" w:hAnsi="Book Antiqua"/>
          <w:b/>
          <w:sz w:val="20"/>
          <w:u w:val="single"/>
          <w:lang w:val="sq-AL"/>
        </w:rPr>
        <w:t xml:space="preserve"> Kemi pas rritje nga t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="00346DE3">
        <w:rPr>
          <w:rFonts w:ascii="Book Antiqua" w:hAnsi="Book Antiqua"/>
          <w:b/>
          <w:sz w:val="20"/>
          <w:u w:val="single"/>
          <w:lang w:val="sq-AL"/>
        </w:rPr>
        <w:t xml:space="preserve"> hyrat tatimore konkretisht nga Tatimi ne Pronë.</w:t>
      </w:r>
    </w:p>
    <w:p w14:paraId="71BACF81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6B773C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54CA4C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66E0C8E5" w14:textId="47BF946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9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jo tatimore</w:t>
      </w:r>
    </w:p>
    <w:p w14:paraId="5887D6DA" w14:textId="77777777" w:rsidR="008A16D1" w:rsidRPr="00261744" w:rsidRDefault="008A16D1" w:rsidP="008A16D1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bookmarkStart w:id="9" w:name="_MON_1545724935"/>
    <w:bookmarkEnd w:id="9"/>
    <w:p w14:paraId="6E4A44FB" w14:textId="48FABB24" w:rsidR="008A16D1" w:rsidRPr="00261744" w:rsidRDefault="00B603BC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248" w:dyaOrig="5816" w14:anchorId="27616590">
          <v:shape id="_x0000_i1035" type="#_x0000_t75" style="width:510.95pt;height:262.4pt" o:ole="">
            <v:imagedata r:id="rId34" o:title=""/>
          </v:shape>
          <o:OLEObject Type="Embed" ProgID="Excel.Sheet.8" ShapeID="_x0000_i1035" DrawAspect="Content" ObjectID="_1831185486" r:id="rId35"/>
        </w:object>
      </w:r>
    </w:p>
    <w:p w14:paraId="32453E9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57E9519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4810FDAD" w14:textId="2D4EDAA8" w:rsidR="00A45650" w:rsidRPr="00B22E34" w:rsidRDefault="00A45650" w:rsidP="00A45650">
      <w:pPr>
        <w:rPr>
          <w:rFonts w:eastAsia="Times New Roman"/>
          <w:b/>
          <w:bCs/>
          <w:sz w:val="20"/>
          <w:szCs w:val="20"/>
          <w:lang w:val="sq-AL" w:eastAsia="sq-AL"/>
        </w:rPr>
      </w:pPr>
      <w:r>
        <w:rPr>
          <w:rFonts w:ascii="Book Antiqua" w:hAnsi="Book Antiqua"/>
          <w:b/>
          <w:sz w:val="20"/>
          <w:u w:val="single"/>
          <w:lang w:val="sq-AL"/>
        </w:rPr>
        <w:t>N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>
        <w:rPr>
          <w:rFonts w:ascii="Book Antiqua" w:hAnsi="Book Antiqua"/>
          <w:b/>
          <w:sz w:val="20"/>
          <w:u w:val="single"/>
          <w:lang w:val="sq-AL"/>
        </w:rPr>
        <w:t xml:space="preserve"> tabelë </w:t>
      </w:r>
      <w:r w:rsidRPr="003D7956">
        <w:rPr>
          <w:rFonts w:ascii="Book Antiqua" w:hAnsi="Book Antiqua"/>
          <w:b/>
          <w:sz w:val="20"/>
          <w:u w:val="single"/>
          <w:lang w:val="sq-AL"/>
        </w:rPr>
        <w:t>nuk janë paraqit</w:t>
      </w:r>
      <w:r w:rsidR="00B603BC">
        <w:rPr>
          <w:rFonts w:ascii="Book Antiqua" w:hAnsi="Book Antiqua"/>
          <w:b/>
          <w:sz w:val="20"/>
          <w:u w:val="single"/>
          <w:lang w:val="sq-AL"/>
        </w:rPr>
        <w:t>ur</w:t>
      </w:r>
      <w:r w:rsidRPr="003D7956">
        <w:rPr>
          <w:rFonts w:ascii="Book Antiqua" w:hAnsi="Book Antiqua"/>
          <w:b/>
          <w:sz w:val="20"/>
          <w:u w:val="single"/>
          <w:lang w:val="sq-AL"/>
        </w:rPr>
        <w:t xml:space="preserve"> t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3D7956">
        <w:rPr>
          <w:rFonts w:ascii="Book Antiqua" w:hAnsi="Book Antiqua"/>
          <w:b/>
          <w:sz w:val="20"/>
          <w:u w:val="single"/>
          <w:lang w:val="sq-AL"/>
        </w:rPr>
        <w:t xml:space="preserve"> hyrat </w:t>
      </w:r>
      <w:r>
        <w:rPr>
          <w:rFonts w:ascii="Book Antiqua" w:hAnsi="Book Antiqua"/>
          <w:b/>
          <w:sz w:val="20"/>
          <w:u w:val="single"/>
          <w:lang w:val="sq-AL"/>
        </w:rPr>
        <w:t>in</w:t>
      </w:r>
      <w:r w:rsidRPr="003D7956">
        <w:rPr>
          <w:rFonts w:ascii="Book Antiqua" w:hAnsi="Book Antiqua"/>
          <w:b/>
          <w:sz w:val="20"/>
          <w:u w:val="single"/>
          <w:lang w:val="sq-AL"/>
        </w:rPr>
        <w:t>direkte</w:t>
      </w:r>
      <w:r w:rsidR="00B603BC">
        <w:rPr>
          <w:rFonts w:ascii="Book Antiqua" w:hAnsi="Book Antiqua"/>
          <w:b/>
          <w:sz w:val="20"/>
          <w:u w:val="single"/>
          <w:lang w:val="sq-AL"/>
        </w:rPr>
        <w:t xml:space="preserve"> nga</w:t>
      </w:r>
      <w:r w:rsidRPr="003D7956">
        <w:rPr>
          <w:rFonts w:ascii="Book Antiqua" w:hAnsi="Book Antiqua"/>
          <w:b/>
          <w:sz w:val="20"/>
          <w:u w:val="single"/>
          <w:lang w:val="sq-AL"/>
        </w:rPr>
        <w:t xml:space="preserve"> </w:t>
      </w:r>
      <w:r w:rsidR="00B603BC">
        <w:rPr>
          <w:rFonts w:ascii="Book Antiqua" w:hAnsi="Book Antiqua"/>
          <w:b/>
          <w:sz w:val="20"/>
          <w:u w:val="single"/>
          <w:lang w:val="sq-AL"/>
        </w:rPr>
        <w:t>MFPT</w:t>
      </w:r>
      <w:r w:rsidR="00B603BC" w:rsidRPr="00133160">
        <w:rPr>
          <w:rFonts w:ascii="Book Antiqua" w:hAnsi="Book Antiqua"/>
          <w:b/>
          <w:sz w:val="20"/>
          <w:u w:val="single"/>
          <w:lang w:val="sq-AL"/>
        </w:rPr>
        <w:t xml:space="preserve"> </w:t>
      </w:r>
      <w:r w:rsidRPr="00133160">
        <w:rPr>
          <w:rFonts w:ascii="Book Antiqua" w:hAnsi="Book Antiqua"/>
          <w:b/>
          <w:sz w:val="20"/>
          <w:u w:val="single"/>
          <w:lang w:val="sq-AL"/>
        </w:rPr>
        <w:t>dënime</w:t>
      </w:r>
      <w:r w:rsidR="00B603BC">
        <w:rPr>
          <w:rFonts w:ascii="Book Antiqua" w:hAnsi="Book Antiqua"/>
          <w:b/>
          <w:sz w:val="20"/>
          <w:u w:val="single"/>
          <w:lang w:val="sq-AL"/>
        </w:rPr>
        <w:t>t</w:t>
      </w:r>
      <w:r w:rsidRPr="00133160">
        <w:rPr>
          <w:rFonts w:ascii="Book Antiqua" w:hAnsi="Book Antiqua"/>
          <w:b/>
          <w:sz w:val="20"/>
          <w:u w:val="single"/>
          <w:lang w:val="sq-AL"/>
        </w:rPr>
        <w:t xml:space="preserve"> n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133160">
        <w:rPr>
          <w:rFonts w:ascii="Book Antiqua" w:hAnsi="Book Antiqua"/>
          <w:b/>
          <w:sz w:val="20"/>
          <w:u w:val="single"/>
          <w:lang w:val="sq-AL"/>
        </w:rPr>
        <w:t xml:space="preserve"> trafik</w:t>
      </w:r>
      <w:r w:rsidR="00B603BC">
        <w:rPr>
          <w:rFonts w:ascii="Book Antiqua" w:hAnsi="Book Antiqua"/>
          <w:b/>
          <w:sz w:val="20"/>
          <w:u w:val="single"/>
          <w:lang w:val="sq-AL"/>
        </w:rPr>
        <w:t xml:space="preserve"> në vlerë</w:t>
      </w:r>
      <w:r w:rsidRPr="00133160">
        <w:rPr>
          <w:rFonts w:ascii="Book Antiqua" w:hAnsi="Book Antiqua"/>
          <w:b/>
          <w:sz w:val="20"/>
          <w:u w:val="single"/>
          <w:lang w:val="sq-AL"/>
        </w:rPr>
        <w:t xml:space="preserve"> </w:t>
      </w:r>
      <w:r>
        <w:rPr>
          <w:rFonts w:ascii="Book Antiqua" w:hAnsi="Book Antiqua"/>
          <w:b/>
          <w:sz w:val="20"/>
          <w:u w:val="single"/>
          <w:lang w:val="sq-AL"/>
        </w:rPr>
        <w:t xml:space="preserve">1,521,966.50 </w:t>
      </w:r>
      <w:r w:rsidRPr="007713EF">
        <w:rPr>
          <w:rFonts w:ascii="Book Antiqua" w:hAnsi="Book Antiqua"/>
          <w:b/>
          <w:sz w:val="20"/>
          <w:u w:val="single"/>
          <w:lang w:val="sq-AL"/>
        </w:rPr>
        <w:t>€ +</w:t>
      </w:r>
      <w:r w:rsidR="00B603BC">
        <w:rPr>
          <w:rFonts w:ascii="Book Antiqua" w:hAnsi="Book Antiqua"/>
          <w:b/>
          <w:sz w:val="20"/>
          <w:u w:val="single"/>
          <w:lang w:val="sq-AL"/>
        </w:rPr>
        <w:t xml:space="preserve"> </w:t>
      </w:r>
      <w:r w:rsidRPr="007713EF">
        <w:rPr>
          <w:rFonts w:ascii="Book Antiqua" w:hAnsi="Book Antiqua"/>
          <w:b/>
          <w:sz w:val="20"/>
          <w:u w:val="single"/>
          <w:lang w:val="sq-AL"/>
        </w:rPr>
        <w:t>t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7713EF">
        <w:rPr>
          <w:rFonts w:ascii="Book Antiqua" w:hAnsi="Book Antiqua"/>
          <w:b/>
          <w:sz w:val="20"/>
          <w:u w:val="single"/>
          <w:lang w:val="sq-AL"/>
        </w:rPr>
        <w:t xml:space="preserve"> hyrat nga Gjykatat n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7713EF">
        <w:rPr>
          <w:rFonts w:ascii="Book Antiqua" w:hAnsi="Book Antiqua"/>
          <w:b/>
          <w:sz w:val="20"/>
          <w:u w:val="single"/>
          <w:lang w:val="sq-AL"/>
        </w:rPr>
        <w:t xml:space="preserve"> vler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7713EF">
        <w:rPr>
          <w:rFonts w:ascii="Book Antiqua" w:hAnsi="Book Antiqua"/>
          <w:b/>
          <w:sz w:val="20"/>
          <w:u w:val="single"/>
          <w:lang w:val="sq-AL"/>
        </w:rPr>
        <w:t xml:space="preserve"> </w:t>
      </w:r>
      <w:r>
        <w:rPr>
          <w:rFonts w:ascii="Book Antiqua" w:hAnsi="Book Antiqua"/>
          <w:b/>
          <w:sz w:val="20"/>
          <w:u w:val="single"/>
          <w:lang w:val="sq-AL"/>
        </w:rPr>
        <w:t xml:space="preserve">98,294.84 </w:t>
      </w:r>
      <w:r w:rsidRPr="007713EF">
        <w:rPr>
          <w:rFonts w:ascii="Book Antiqua" w:hAnsi="Book Antiqua"/>
          <w:b/>
          <w:sz w:val="20"/>
          <w:u w:val="single"/>
          <w:lang w:val="sq-AL"/>
        </w:rPr>
        <w:t>€, taksa pyjore 0,00€ dhe t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7713EF">
        <w:rPr>
          <w:rFonts w:ascii="Book Antiqua" w:hAnsi="Book Antiqua"/>
          <w:b/>
          <w:sz w:val="20"/>
          <w:u w:val="single"/>
          <w:lang w:val="sq-AL"/>
        </w:rPr>
        <w:t xml:space="preserve"> hyrat nga kthimi i pagesave t</w:t>
      </w:r>
      <w:r w:rsidR="00B603BC">
        <w:rPr>
          <w:rFonts w:ascii="Book Antiqua" w:hAnsi="Book Antiqua"/>
          <w:b/>
          <w:sz w:val="20"/>
          <w:u w:val="single"/>
          <w:lang w:val="sq-AL"/>
        </w:rPr>
        <w:t>ë</w:t>
      </w:r>
      <w:r w:rsidRPr="007713EF">
        <w:rPr>
          <w:rFonts w:ascii="Book Antiqua" w:hAnsi="Book Antiqua"/>
          <w:b/>
          <w:sz w:val="20"/>
          <w:u w:val="single"/>
          <w:lang w:val="sq-AL"/>
        </w:rPr>
        <w:t xml:space="preserve"> vitit paraprakë </w:t>
      </w:r>
      <w:r w:rsidR="00D21FA8">
        <w:rPr>
          <w:rFonts w:ascii="Book Antiqua" w:hAnsi="Book Antiqua"/>
          <w:b/>
          <w:sz w:val="20"/>
          <w:u w:val="single"/>
          <w:lang w:val="sq-AL"/>
        </w:rPr>
        <w:t>10.69</w:t>
      </w:r>
      <w:r w:rsidRPr="007713EF">
        <w:rPr>
          <w:rFonts w:ascii="Book Antiqua" w:hAnsi="Book Antiqua"/>
          <w:b/>
          <w:sz w:val="20"/>
          <w:u w:val="single"/>
          <w:lang w:val="sq-AL"/>
        </w:rPr>
        <w:t>€</w:t>
      </w:r>
      <w:r w:rsidR="00B603BC">
        <w:rPr>
          <w:rFonts w:ascii="Book Antiqua" w:hAnsi="Book Antiqua"/>
          <w:b/>
          <w:sz w:val="20"/>
          <w:u w:val="single"/>
          <w:lang w:val="sq-AL"/>
        </w:rPr>
        <w:t>, në</w:t>
      </w:r>
      <w:r w:rsidRPr="007713EF">
        <w:rPr>
          <w:rFonts w:ascii="Book Antiqua" w:hAnsi="Book Antiqua"/>
          <w:b/>
          <w:sz w:val="20"/>
          <w:u w:val="single"/>
          <w:lang w:val="sq-AL"/>
        </w:rPr>
        <w:t xml:space="preserve"> total </w:t>
      </w:r>
      <w:r w:rsidR="00B603BC">
        <w:rPr>
          <w:rFonts w:ascii="Book Antiqua" w:hAnsi="Book Antiqua"/>
          <w:b/>
          <w:sz w:val="20"/>
          <w:u w:val="single"/>
          <w:lang w:val="sq-AL"/>
        </w:rPr>
        <w:t xml:space="preserve">vlera prej </w:t>
      </w:r>
      <w:r>
        <w:rPr>
          <w:rFonts w:eastAsia="Times New Roman"/>
          <w:b/>
          <w:bCs/>
          <w:sz w:val="20"/>
          <w:szCs w:val="20"/>
          <w:u w:val="single"/>
          <w:lang w:val="sq-AL" w:eastAsia="sq-AL"/>
        </w:rPr>
        <w:t>1,620,2</w:t>
      </w:r>
      <w:r w:rsidR="00D21FA8">
        <w:rPr>
          <w:rFonts w:eastAsia="Times New Roman"/>
          <w:b/>
          <w:bCs/>
          <w:sz w:val="20"/>
          <w:szCs w:val="20"/>
          <w:u w:val="single"/>
          <w:lang w:val="sq-AL" w:eastAsia="sq-AL"/>
        </w:rPr>
        <w:t>72</w:t>
      </w:r>
      <w:r>
        <w:rPr>
          <w:rFonts w:eastAsia="Times New Roman"/>
          <w:b/>
          <w:bCs/>
          <w:sz w:val="20"/>
          <w:szCs w:val="20"/>
          <w:u w:val="single"/>
          <w:lang w:val="sq-AL" w:eastAsia="sq-AL"/>
        </w:rPr>
        <w:t>.</w:t>
      </w:r>
      <w:r w:rsidR="00D21FA8">
        <w:rPr>
          <w:rFonts w:eastAsia="Times New Roman"/>
          <w:b/>
          <w:bCs/>
          <w:sz w:val="20"/>
          <w:szCs w:val="20"/>
          <w:u w:val="single"/>
          <w:lang w:val="sq-AL" w:eastAsia="sq-AL"/>
        </w:rPr>
        <w:t>0</w:t>
      </w:r>
      <w:r>
        <w:rPr>
          <w:rFonts w:eastAsia="Times New Roman"/>
          <w:b/>
          <w:bCs/>
          <w:sz w:val="20"/>
          <w:szCs w:val="20"/>
          <w:u w:val="single"/>
          <w:lang w:val="sq-AL" w:eastAsia="sq-AL"/>
        </w:rPr>
        <w:t>3 €</w:t>
      </w:r>
      <w:r w:rsidR="00B603BC">
        <w:rPr>
          <w:rFonts w:eastAsia="Times New Roman"/>
          <w:b/>
          <w:bCs/>
          <w:sz w:val="20"/>
          <w:szCs w:val="20"/>
          <w:u w:val="single"/>
          <w:lang w:val="sq-AL" w:eastAsia="sq-AL"/>
        </w:rPr>
        <w:t>.</w:t>
      </w:r>
    </w:p>
    <w:p w14:paraId="6FC260F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F0F24E6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3074985" w14:textId="75E5CB33" w:rsidR="008A16D1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BB15AD1" w14:textId="2DF5BDFF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786B0B6" w14:textId="1535FE20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362DA74" w14:textId="12638343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AF6321" w14:textId="797AAEE5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2947316" w14:textId="44100269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53953E1" w14:textId="77777777" w:rsidR="008E6F63" w:rsidRPr="00261744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3DB462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599C5579" w14:textId="617F885E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10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D87DAD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0" w:name="_MON_1543321209"/>
    <w:bookmarkEnd w:id="10"/>
    <w:p w14:paraId="3FE39325" w14:textId="2E03707F" w:rsidR="008A16D1" w:rsidRPr="00261744" w:rsidRDefault="00B603BC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613" w:dyaOrig="3681" w14:anchorId="5E820034">
          <v:shape id="_x0000_i1036" type="#_x0000_t75" style="width:573.8pt;height:162.65pt" o:ole="">
            <v:imagedata r:id="rId36" o:title=""/>
          </v:shape>
          <o:OLEObject Type="Embed" ProgID="Excel.Sheet.8" ShapeID="_x0000_i1036" DrawAspect="Content" ObjectID="_1831185487" r:id="rId37"/>
        </w:object>
      </w:r>
    </w:p>
    <w:p w14:paraId="1890C3E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B7C65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93FC5A7" w14:textId="54E1730C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60456A20" w14:textId="20DFA18E" w:rsidR="008A16D1" w:rsidRPr="00261744" w:rsidRDefault="008A16D1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11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Grantet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e përcaktuara të donatorëve</w:t>
      </w:r>
    </w:p>
    <w:p w14:paraId="62053FAA" w14:textId="77777777" w:rsidR="008A16D1" w:rsidRPr="00261744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</w:p>
    <w:bookmarkStart w:id="11" w:name="_MON_1545725323"/>
    <w:bookmarkEnd w:id="11"/>
    <w:p w14:paraId="01A3FEFF" w14:textId="31A3B6E5" w:rsidR="008A16D1" w:rsidRPr="00261744" w:rsidRDefault="00B603BC" w:rsidP="009A0F3B">
      <w:pPr>
        <w:tabs>
          <w:tab w:val="left" w:pos="184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790" w:dyaOrig="3741" w14:anchorId="3C4EC240">
          <v:shape id="_x0000_i1037" type="#_x0000_t75" style="width:644.7pt;height:175.45pt" o:ole="">
            <v:imagedata r:id="rId38" o:title=""/>
          </v:shape>
          <o:OLEObject Type="Embed" ProgID="Excel.Sheet.8" ShapeID="_x0000_i1037" DrawAspect="Content" ObjectID="_1831185488" r:id="rId39"/>
        </w:object>
      </w:r>
    </w:p>
    <w:p w14:paraId="0B7A2A6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1F40F2" w14:textId="6B12DF68" w:rsidR="008A16D1" w:rsidRPr="00E72D2A" w:rsidRDefault="008A16D1" w:rsidP="009A0F3B">
      <w:pPr>
        <w:tabs>
          <w:tab w:val="left" w:pos="1840"/>
        </w:tabs>
        <w:ind w:left="567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A0B3F7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1F463A0" w14:textId="77777777" w:rsidR="009A0F3B" w:rsidRPr="00261744" w:rsidRDefault="009A0F3B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04509C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3C8F3B09" w14:textId="200DF470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12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2" w:name="_MON_1545725237"/>
    <w:bookmarkEnd w:id="12"/>
    <w:p w14:paraId="5DD88A94" w14:textId="1FFE5F92" w:rsidR="008A16D1" w:rsidRPr="00261744" w:rsidRDefault="00D53ACF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5588" w:dyaOrig="3361" w14:anchorId="347EF8A7">
          <v:shape id="_x0000_i1038" type="#_x0000_t75" style="width:310.65pt;height:178.35pt" o:ole="">
            <v:imagedata r:id="rId40" o:title=""/>
          </v:shape>
          <o:OLEObject Type="Embed" ProgID="Excel.Sheet.8" ShapeID="_x0000_i1038" DrawAspect="Content" ObjectID="_1831185489" r:id="rId41"/>
        </w:object>
      </w:r>
    </w:p>
    <w:p w14:paraId="5749467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209F31" w14:textId="77777777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4B87E6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7A1C1B2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390884E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6AC9EC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3" w:name="_MON_1638187994"/>
    <w:bookmarkEnd w:id="13"/>
    <w:p w14:paraId="5F8203D9" w14:textId="6EDED42C" w:rsidR="008A16D1" w:rsidRPr="00261744" w:rsidRDefault="00B603BC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24" w:dyaOrig="2518" w14:anchorId="0615EBA0">
          <v:shape id="_x0000_i1039" type="#_x0000_t75" style="width:655.7pt;height:114.75pt" o:ole="">
            <v:imagedata r:id="rId42" o:title=""/>
          </v:shape>
          <o:OLEObject Type="Embed" ProgID="Excel.Sheet.8" ShapeID="_x0000_i1039" DrawAspect="Content" ObjectID="_1831185490" r:id="rId43"/>
        </w:object>
      </w:r>
    </w:p>
    <w:p w14:paraId="19DA7BA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890042D" w14:textId="05B72A42" w:rsidR="008A16D1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17FCF842" w14:textId="4E119709" w:rsidR="008A16D1" w:rsidRDefault="008A16D1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13DC10A9" w14:textId="45DABF66" w:rsidR="00E72D2A" w:rsidRDefault="00E72D2A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73ED7615" w14:textId="77D7EF26" w:rsidR="00E62E16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31FE77D2" w14:textId="77777777" w:rsidR="00E62E16" w:rsidRPr="00261744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0A9ED168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5ECCC182" w14:textId="639FDBB5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16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të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ark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ë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tueshm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e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</w:t>
      </w:r>
      <w:proofErr w:type="spellEnd"/>
    </w:p>
    <w:p w14:paraId="702887A4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DE8A29A" w14:textId="77777777" w:rsidR="008A16D1" w:rsidRPr="00261744" w:rsidRDefault="008A16D1" w:rsidP="009A0F3B">
      <w:pPr>
        <w:tabs>
          <w:tab w:val="left" w:pos="63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arkëtueshmet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(zbatohet për organizatat që mbledhin të hyra) </w:t>
      </w:r>
    </w:p>
    <w:p w14:paraId="40B2C9E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F7B81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4" w:name="_MON_1546158647"/>
    <w:bookmarkEnd w:id="14"/>
    <w:p w14:paraId="2B5D63A1" w14:textId="1CD61CA3" w:rsidR="008A16D1" w:rsidRPr="00261744" w:rsidRDefault="00AD6680" w:rsidP="008A16D1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2295" w:dyaOrig="2710" w14:anchorId="11FCFB25">
          <v:shape id="_x0000_i1040" type="#_x0000_t75" style="width:614.75pt;height:134.5pt" o:ole="">
            <v:imagedata r:id="rId44" o:title=""/>
          </v:shape>
          <o:OLEObject Type="Embed" ProgID="Excel.Sheet.12" ShapeID="_x0000_i1040" DrawAspect="Content" ObjectID="_1831185491" r:id="rId45"/>
        </w:object>
      </w:r>
    </w:p>
    <w:p w14:paraId="38C3F034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</w:t>
      </w:r>
    </w:p>
    <w:p w14:paraId="4FE2D720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</w:p>
    <w:p w14:paraId="4C63D7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D4DDF3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2:</w:t>
      </w:r>
    </w:p>
    <w:p w14:paraId="1F7881BE" w14:textId="77777777" w:rsidR="008A16D1" w:rsidRPr="00261744" w:rsidRDefault="008A16D1" w:rsidP="008A16D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</w:p>
    <w:bookmarkStart w:id="15" w:name="_MON_1638358648"/>
    <w:bookmarkEnd w:id="15"/>
    <w:p w14:paraId="6D16242C" w14:textId="08CC3579" w:rsidR="008A16D1" w:rsidRPr="00261744" w:rsidRDefault="005C4004" w:rsidP="009A0F3B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lang w:val="sq-AL"/>
        </w:rPr>
        <w:object w:dxaOrig="12651" w:dyaOrig="2446" w14:anchorId="313B7FC0">
          <v:shape id="_x0000_i1041" type="#_x0000_t75" style="width:529.95pt;height:94.3pt" o:ole="">
            <v:imagedata r:id="rId46" o:title=""/>
          </v:shape>
          <o:OLEObject Type="Embed" ProgID="Excel.Sheet.8" ShapeID="_x0000_i1041" DrawAspect="Content" ObjectID="_1831185492" r:id="rId47"/>
        </w:object>
      </w:r>
    </w:p>
    <w:p w14:paraId="0576972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90C39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9ACB307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15CE35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A6B9B" w14:textId="7C77D571" w:rsidR="008A16D1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445D25" w14:textId="77777777" w:rsidR="00E72D2A" w:rsidRPr="00261744" w:rsidRDefault="00E72D2A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04EDB7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u w:val="single"/>
          <w:lang w:val="sq-AL"/>
        </w:rPr>
      </w:pPr>
    </w:p>
    <w:p w14:paraId="46E56D77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4C467358" w14:textId="7CAE9060" w:rsidR="008A16D1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17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detyrimet (faturat) e papaguara</w:t>
      </w:r>
    </w:p>
    <w:p w14:paraId="45C3CE4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16" w:name="_MON_1545725582"/>
    <w:bookmarkEnd w:id="16"/>
    <w:p w14:paraId="03CCAB46" w14:textId="4D9EB93E" w:rsidR="008A16D1" w:rsidRPr="00261744" w:rsidRDefault="002B21EC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061" w:dyaOrig="2780" w14:anchorId="52A0C343">
          <v:shape id="_x0000_i1042" type="#_x0000_t75" style="width:605.25pt;height:126.8pt" o:ole="">
            <v:imagedata r:id="rId48" o:title=""/>
          </v:shape>
          <o:OLEObject Type="Embed" ProgID="Excel.Sheet.8" ShapeID="_x0000_i1042" DrawAspect="Content" ObjectID="_1831185493" r:id="rId49"/>
        </w:object>
      </w:r>
    </w:p>
    <w:p w14:paraId="5DD3421E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C9C60C1" w14:textId="71C31743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  <w:proofErr w:type="spellStart"/>
      <w:r w:rsidR="00D21FA8">
        <w:rPr>
          <w:rFonts w:ascii="Book Antiqua" w:hAnsi="Book Antiqua"/>
          <w:b/>
          <w:i/>
          <w:sz w:val="20"/>
          <w:szCs w:val="20"/>
          <w:lang w:val="sq-AL"/>
        </w:rPr>
        <w:t>Shenim</w:t>
      </w:r>
      <w:proofErr w:type="spellEnd"/>
      <w:r w:rsidR="00D21FA8">
        <w:rPr>
          <w:rFonts w:ascii="Book Antiqua" w:hAnsi="Book Antiqua"/>
          <w:b/>
          <w:i/>
          <w:sz w:val="20"/>
          <w:szCs w:val="20"/>
          <w:lang w:val="sq-AL"/>
        </w:rPr>
        <w:t>: Nga obligimet e vitit 2025 kemi vlerën</w:t>
      </w:r>
      <w:r w:rsidR="00431BC7">
        <w:rPr>
          <w:rFonts w:ascii="Book Antiqua" w:hAnsi="Book Antiqua"/>
          <w:b/>
          <w:i/>
          <w:sz w:val="20"/>
          <w:szCs w:val="20"/>
          <w:lang w:val="sq-AL"/>
        </w:rPr>
        <w:t xml:space="preserve"> prej 413,488.50 €</w:t>
      </w:r>
      <w:r w:rsidR="00D21FA8">
        <w:rPr>
          <w:rFonts w:ascii="Book Antiqua" w:hAnsi="Book Antiqua"/>
          <w:b/>
          <w:i/>
          <w:sz w:val="20"/>
          <w:szCs w:val="20"/>
          <w:lang w:val="sq-AL"/>
        </w:rPr>
        <w:t xml:space="preserve"> te pranuara dhe</w:t>
      </w:r>
      <w:r w:rsidR="00431BC7">
        <w:rPr>
          <w:rFonts w:ascii="Book Antiqua" w:hAnsi="Book Antiqua"/>
          <w:b/>
          <w:i/>
          <w:sz w:val="20"/>
          <w:szCs w:val="20"/>
          <w:lang w:val="sq-AL"/>
        </w:rPr>
        <w:t xml:space="preserve"> të</w:t>
      </w:r>
      <w:r w:rsidR="00D21FA8">
        <w:rPr>
          <w:rFonts w:ascii="Book Antiqua" w:hAnsi="Book Antiqua"/>
          <w:b/>
          <w:i/>
          <w:sz w:val="20"/>
          <w:szCs w:val="20"/>
          <w:lang w:val="sq-AL"/>
        </w:rPr>
        <w:t xml:space="preserve"> protokolluara n</w:t>
      </w:r>
      <w:r w:rsidR="00431BC7">
        <w:rPr>
          <w:rFonts w:ascii="Book Antiqua" w:hAnsi="Book Antiqua"/>
          <w:b/>
          <w:i/>
          <w:sz w:val="20"/>
          <w:szCs w:val="20"/>
          <w:lang w:val="sq-AL"/>
        </w:rPr>
        <w:t>ë</w:t>
      </w:r>
      <w:r w:rsidR="00D21FA8">
        <w:rPr>
          <w:rFonts w:ascii="Book Antiqua" w:hAnsi="Book Antiqua"/>
          <w:b/>
          <w:i/>
          <w:sz w:val="20"/>
          <w:szCs w:val="20"/>
          <w:lang w:val="sq-AL"/>
        </w:rPr>
        <w:t xml:space="preserve"> janar 2026.</w:t>
      </w:r>
    </w:p>
    <w:p w14:paraId="6982EE8C" w14:textId="77777777" w:rsidR="00D21FA8" w:rsidRDefault="00D21FA8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6638762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1F1965D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3</w:t>
      </w:r>
    </w:p>
    <w:p w14:paraId="2C641736" w14:textId="77777777" w:rsidR="008A16D1" w:rsidRPr="00261744" w:rsidRDefault="008A16D1" w:rsidP="008A16D1">
      <w:pPr>
        <w:pStyle w:val="ListParagraph"/>
        <w:ind w:left="1200"/>
        <w:rPr>
          <w:rFonts w:ascii="Book Antiqua" w:hAnsi="Book Antiqua"/>
          <w:b/>
          <w:lang w:val="sq-AL"/>
        </w:rPr>
      </w:pPr>
    </w:p>
    <w:bookmarkStart w:id="17" w:name="_MON_1545726988"/>
    <w:bookmarkEnd w:id="17"/>
    <w:p w14:paraId="16DB3801" w14:textId="77777777" w:rsidR="008A16D1" w:rsidRPr="00261744" w:rsidRDefault="008A16D1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367" w:dyaOrig="2445" w14:anchorId="7C6FCB5C">
          <v:shape id="_x0000_i1043" type="#_x0000_t75" style="width:644pt;height:93.95pt" o:ole="">
            <v:imagedata r:id="rId50" o:title=""/>
          </v:shape>
          <o:OLEObject Type="Embed" ProgID="Excel.Sheet.8" ShapeID="_x0000_i1043" DrawAspect="Content" ObjectID="_1831185494" r:id="rId51"/>
        </w:object>
      </w:r>
    </w:p>
    <w:p w14:paraId="7300397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CFA140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20DECB26" w14:textId="6F32E80C" w:rsidR="008A16D1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0EFCF625" w14:textId="197B9E91" w:rsidR="008E6F63" w:rsidRDefault="008E6F63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2D71AB0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1E2447A6" w14:textId="692F6BE3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18  Detyrimet kontingjente </w:t>
      </w:r>
    </w:p>
    <w:p w14:paraId="70DD72C9" w14:textId="02146E86" w:rsidR="008A16D1" w:rsidRPr="00261744" w:rsidRDefault="008A16D1" w:rsidP="008A16D1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</w:p>
    <w:bookmarkStart w:id="18" w:name="_Hlk125536322"/>
    <w:bookmarkStart w:id="19" w:name="_MON_1736147378"/>
    <w:bookmarkEnd w:id="19"/>
    <w:p w14:paraId="14121647" w14:textId="19FE5FAF" w:rsidR="008A16D1" w:rsidRDefault="002604AD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lang w:val="sq-AL"/>
        </w:rPr>
        <w:object w:dxaOrig="8262" w:dyaOrig="2659" w14:anchorId="1F7AD287">
          <v:shape id="_x0000_i1044" type="#_x0000_t75" style="width:516.8pt;height:137.4pt" o:ole="">
            <v:imagedata r:id="rId52" o:title=""/>
          </v:shape>
          <o:OLEObject Type="Embed" ProgID="Excel.Sheet.8" ShapeID="_x0000_i1044" DrawAspect="Content" ObjectID="_1831185495" r:id="rId53"/>
        </w:object>
      </w:r>
      <w:bookmarkEnd w:id="18"/>
    </w:p>
    <w:p w14:paraId="14ED5A9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4F916C9B" w14:textId="743F965C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4</w:t>
      </w:r>
    </w:p>
    <w:p w14:paraId="1900588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4B22D8A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22CBCD42" w14:textId="02CE1CF8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19  Raport për pasurinë jo financiare </w:t>
      </w:r>
    </w:p>
    <w:p w14:paraId="7F8E21E8" w14:textId="77777777" w:rsidR="008A16D1" w:rsidRPr="004B424B" w:rsidRDefault="008A16D1" w:rsidP="008A16D1">
      <w:pPr>
        <w:rPr>
          <w:rFonts w:ascii="Book Antiqua" w:hAnsi="Book Antiqua"/>
          <w:b/>
          <w:bCs/>
          <w:color w:val="365F91"/>
          <w:sz w:val="18"/>
          <w:u w:val="single"/>
          <w:lang w:val="sq-AL"/>
        </w:rPr>
      </w:pPr>
    </w:p>
    <w:p w14:paraId="0AB7C5AF" w14:textId="049EC6A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 w:color="FFFFFF" w:themeColor="background1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Neni 19.3.1  Pasuritë kapitale (me vlerë mbi 1000 Euro)</w:t>
      </w:r>
    </w:p>
    <w:p w14:paraId="47277C8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20" w:name="_MON_1545726998"/>
    <w:bookmarkEnd w:id="20"/>
    <w:p w14:paraId="50E20CFB" w14:textId="0BD8369E" w:rsidR="008A16D1" w:rsidRDefault="00C874EC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7532" w:dyaOrig="3114" w14:anchorId="45EB3F0A">
          <v:shape id="_x0000_i1045" type="#_x0000_t75" style="width:469.65pt;height:160.45pt" o:ole="">
            <v:imagedata r:id="rId54" o:title=""/>
          </v:shape>
          <o:OLEObject Type="Embed" ProgID="Excel.Sheet.8" ShapeID="_x0000_i1045" DrawAspect="Content" ObjectID="_1831185496" r:id="rId55"/>
        </w:object>
      </w:r>
    </w:p>
    <w:p w14:paraId="140E03BA" w14:textId="78B1BD26" w:rsidR="008430F0" w:rsidRDefault="008430F0" w:rsidP="008A16D1">
      <w:pPr>
        <w:ind w:left="720"/>
        <w:rPr>
          <w:rFonts w:ascii="Book Antiqua" w:hAnsi="Book Antiqua"/>
          <w:lang w:val="sq-AL"/>
        </w:rPr>
      </w:pPr>
    </w:p>
    <w:p w14:paraId="0B18D845" w14:textId="77777777" w:rsidR="008A16D1" w:rsidRPr="00261744" w:rsidRDefault="008A16D1" w:rsidP="00CE2056">
      <w:pPr>
        <w:pStyle w:val="ListParagraph"/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5</w:t>
      </w:r>
    </w:p>
    <w:p w14:paraId="532D95CC" w14:textId="77777777" w:rsidR="008A16D1" w:rsidRPr="004B424B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F55F8E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35473D4A" w14:textId="77777777" w:rsidR="00CE2056" w:rsidRDefault="00CE2056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703AE46C" w14:textId="4967FC4F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Neni 19.3.2  Pasuritë jo kapitale (me vlerë nën 1</w:t>
      </w:r>
      <w:r>
        <w:rPr>
          <w:rFonts w:ascii="Book Antiqua" w:hAnsi="Book Antiqua"/>
          <w:b/>
          <w:color w:val="365F91"/>
          <w:u w:val="single"/>
          <w:lang w:val="sq-AL"/>
        </w:rPr>
        <w:t>,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1E5A050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21" w:name="_MON_1545726045"/>
    <w:bookmarkEnd w:id="21"/>
    <w:p w14:paraId="7E7F0EA4" w14:textId="6F1C227A" w:rsidR="008A16D1" w:rsidRPr="00261744" w:rsidRDefault="00C874EC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6936" w:dyaOrig="1283" w14:anchorId="6CDE2CBC">
          <v:shape id="_x0000_i1046" type="#_x0000_t75" style="width:451.35pt;height:77.5pt" o:ole="">
            <v:imagedata r:id="rId56" o:title=""/>
          </v:shape>
          <o:OLEObject Type="Embed" ProgID="Excel.Sheet.8" ShapeID="_x0000_i1046" DrawAspect="Content" ObjectID="_1831185497" r:id="rId57"/>
        </w:object>
      </w:r>
      <w:r w:rsidR="008A16D1" w:rsidRPr="00261744">
        <w:rPr>
          <w:rFonts w:ascii="Book Antiqua" w:hAnsi="Book Antiqua"/>
          <w:lang w:val="sq-AL"/>
        </w:rPr>
        <w:tab/>
      </w:r>
    </w:p>
    <w:p w14:paraId="6B619F83" w14:textId="14C7E77B" w:rsidR="008A16D1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4082788" w14:textId="57E1820B" w:rsidR="008430F0" w:rsidRDefault="008430F0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06A97B3" w14:textId="77777777" w:rsidR="008A16D1" w:rsidRPr="00261744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244A9462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5C2B2BB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7F3933E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2CF646A6" w14:textId="09070A8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7F01225F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22" w:name="_MON_1545727025"/>
    <w:bookmarkEnd w:id="22"/>
    <w:p w14:paraId="69CD896B" w14:textId="22C6490C" w:rsidR="008A16D1" w:rsidRDefault="00964740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7330" w:dyaOrig="1298" w14:anchorId="22671ACA">
          <v:shape id="_x0000_i1047" type="#_x0000_t75" style="width:445.5pt;height:77.85pt" o:ole="">
            <v:imagedata r:id="rId58" o:title=""/>
          </v:shape>
          <o:OLEObject Type="Embed" ProgID="Excel.Sheet.8" ShapeID="_x0000_i1047" DrawAspect="Content" ObjectID="_1831185498" r:id="rId59"/>
        </w:object>
      </w:r>
    </w:p>
    <w:p w14:paraId="26FAAE0F" w14:textId="77777777" w:rsidR="008430F0" w:rsidRPr="00261744" w:rsidRDefault="008430F0" w:rsidP="008A16D1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6729A62" w14:textId="4C1B804C" w:rsidR="008A16D1" w:rsidRPr="00261744" w:rsidRDefault="008A16D1" w:rsidP="00CE2056">
      <w:pPr>
        <w:pStyle w:val="ListParagraph"/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7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5EA4DD6A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F51135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56A0706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745ED9C6" w14:textId="094FD4B9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20  Raport për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avancet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e pa arsyetuara</w:t>
      </w:r>
    </w:p>
    <w:p w14:paraId="75D5687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3" w:name="_MON_1545727033"/>
    <w:bookmarkEnd w:id="23"/>
    <w:p w14:paraId="171611B9" w14:textId="1820A77E" w:rsidR="008A16D1" w:rsidRPr="00261744" w:rsidRDefault="00530EB7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411" w:dyaOrig="2809" w14:anchorId="687B7FD6">
          <v:shape id="_x0000_i1048" type="#_x0000_t75" style="width:603.05pt;height:138.5pt" o:ole="">
            <v:imagedata r:id="rId60" o:title=""/>
          </v:shape>
          <o:OLEObject Type="Embed" ProgID="Excel.Sheet.8" ShapeID="_x0000_i1048" DrawAspect="Content" ObjectID="_1831185499" r:id="rId61"/>
        </w:object>
      </w:r>
    </w:p>
    <w:p w14:paraId="44B2B45B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</w:t>
      </w:r>
    </w:p>
    <w:p w14:paraId="16BDF235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</w:p>
    <w:p w14:paraId="1001AB5B" w14:textId="6BC30D83" w:rsidR="008A16D1" w:rsidRPr="00261744" w:rsidRDefault="008A16D1" w:rsidP="00CE2056">
      <w:pPr>
        <w:tabs>
          <w:tab w:val="left" w:pos="1080"/>
          <w:tab w:val="left" w:pos="9091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</w:t>
      </w:r>
      <w:r>
        <w:rPr>
          <w:rFonts w:ascii="Book Antiqua" w:hAnsi="Book Antiqua"/>
          <w:b/>
          <w:sz w:val="20"/>
          <w:u w:val="single"/>
          <w:lang w:val="sq-AL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në detaje shënimet </w:t>
      </w:r>
      <w:r>
        <w:rPr>
          <w:rFonts w:ascii="Book Antiqua" w:hAnsi="Book Antiqua"/>
          <w:b/>
          <w:sz w:val="20"/>
          <w:u w:val="single"/>
          <w:lang w:val="sq-AL"/>
        </w:rPr>
        <w:t>nga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tabel</w:t>
      </w:r>
      <w:r>
        <w:rPr>
          <w:rFonts w:ascii="Book Antiqua" w:hAnsi="Book Antiqua"/>
          <w:b/>
          <w:sz w:val="20"/>
          <w:u w:val="single"/>
          <w:lang w:val="sq-AL"/>
        </w:rPr>
        <w:t>a:</w:t>
      </w:r>
    </w:p>
    <w:p w14:paraId="2B177C34" w14:textId="77777777" w:rsidR="008A16D1" w:rsidRPr="007A24F1" w:rsidRDefault="008A16D1" w:rsidP="008A16D1">
      <w:pPr>
        <w:tabs>
          <w:tab w:val="left" w:pos="1080"/>
        </w:tabs>
        <w:rPr>
          <w:rFonts w:ascii="Book Antiqua" w:hAnsi="Book Antiqua"/>
          <w:b/>
          <w:lang w:val="sq-AL"/>
        </w:rPr>
      </w:pPr>
    </w:p>
    <w:p w14:paraId="3F04AEEF" w14:textId="5B3F2302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 xml:space="preserve">shpalosje e </w:t>
      </w:r>
      <w:proofErr w:type="spellStart"/>
      <w:r w:rsidRPr="007A24F1">
        <w:rPr>
          <w:rFonts w:ascii="Book Antiqua" w:hAnsi="Book Antiqua"/>
          <w:b/>
          <w:sz w:val="20"/>
          <w:lang w:val="sq-AL"/>
        </w:rPr>
        <w:t>avanceve</w:t>
      </w:r>
      <w:proofErr w:type="spellEnd"/>
      <w:r w:rsidRPr="007A24F1">
        <w:rPr>
          <w:rFonts w:ascii="Book Antiqua" w:hAnsi="Book Antiqua"/>
          <w:b/>
          <w:sz w:val="20"/>
          <w:lang w:val="sq-AL"/>
        </w:rPr>
        <w:t xml:space="preserve"> te hapura ose te bartura nga vit</w:t>
      </w:r>
      <w:r w:rsidR="004D5546">
        <w:rPr>
          <w:rFonts w:ascii="Book Antiqua" w:hAnsi="Book Antiqua"/>
          <w:b/>
          <w:sz w:val="20"/>
          <w:lang w:val="sq-AL"/>
        </w:rPr>
        <w:t>et</w:t>
      </w:r>
      <w:r w:rsidRPr="007A24F1">
        <w:rPr>
          <w:rFonts w:ascii="Book Antiqua" w:hAnsi="Book Antiqua"/>
          <w:b/>
          <w:sz w:val="20"/>
          <w:lang w:val="sq-AL"/>
        </w:rPr>
        <w:t xml:space="preserve"> paraprak</w:t>
      </w:r>
      <w:r w:rsidR="004D5546">
        <w:rPr>
          <w:rFonts w:ascii="Book Antiqua" w:hAnsi="Book Antiqua"/>
          <w:b/>
          <w:sz w:val="20"/>
          <w:lang w:val="sq-AL"/>
        </w:rPr>
        <w:t>e</w:t>
      </w:r>
      <w:r w:rsidRPr="007A24F1">
        <w:rPr>
          <w:rFonts w:ascii="Book Antiqua" w:hAnsi="Book Antiqua"/>
          <w:b/>
          <w:sz w:val="20"/>
          <w:lang w:val="sq-AL"/>
        </w:rPr>
        <w:t xml:space="preserve"> se bashku me arsyen e mos</w:t>
      </w:r>
      <w:r w:rsidR="004D5546">
        <w:rPr>
          <w:rFonts w:ascii="Book Antiqua" w:hAnsi="Book Antiqua"/>
          <w:b/>
          <w:sz w:val="20"/>
          <w:lang w:val="sq-AL"/>
        </w:rPr>
        <w:t xml:space="preserve"> </w:t>
      </w:r>
      <w:r w:rsidRPr="007A24F1">
        <w:rPr>
          <w:rFonts w:ascii="Book Antiqua" w:hAnsi="Book Antiqua"/>
          <w:b/>
          <w:sz w:val="20"/>
          <w:lang w:val="sq-AL"/>
        </w:rPr>
        <w:t>-</w:t>
      </w:r>
      <w:r w:rsidR="004D5546" w:rsidRPr="007A24F1">
        <w:rPr>
          <w:rFonts w:ascii="Book Antiqua" w:hAnsi="Book Antiqua"/>
          <w:b/>
          <w:sz w:val="20"/>
          <w:lang w:val="sq-AL"/>
        </w:rPr>
        <w:t>mbyllj</w:t>
      </w:r>
      <w:r w:rsidR="004D5546">
        <w:rPr>
          <w:rFonts w:ascii="Book Antiqua" w:hAnsi="Book Antiqua"/>
          <w:b/>
          <w:sz w:val="20"/>
          <w:lang w:val="sq-AL"/>
        </w:rPr>
        <w:t>e</w:t>
      </w:r>
      <w:r w:rsidR="004D5546" w:rsidRPr="007A24F1">
        <w:rPr>
          <w:rFonts w:ascii="Book Antiqua" w:hAnsi="Book Antiqua"/>
          <w:b/>
          <w:sz w:val="20"/>
          <w:lang w:val="sq-AL"/>
        </w:rPr>
        <w:t>s</w:t>
      </w:r>
    </w:p>
    <w:p w14:paraId="31B7CAB6" w14:textId="46C6C4CC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>shpalos veprimet e ndërmarra për mbylljen e tyre, përfshirë ndalesën ne page apo inicimin e procedurave ligjore p</w:t>
      </w:r>
      <w:r w:rsidR="00915544">
        <w:rPr>
          <w:rFonts w:ascii="Book Antiqua" w:hAnsi="Book Antiqua"/>
          <w:b/>
          <w:sz w:val="20"/>
          <w:lang w:val="sq-AL"/>
        </w:rPr>
        <w:t>ë</w:t>
      </w:r>
      <w:r w:rsidRPr="007A24F1">
        <w:rPr>
          <w:rFonts w:ascii="Book Antiqua" w:hAnsi="Book Antiqua"/>
          <w:b/>
          <w:sz w:val="20"/>
          <w:lang w:val="sq-AL"/>
        </w:rPr>
        <w:t>r kthimin e tyre</w:t>
      </w:r>
      <w:r w:rsidR="004D5546">
        <w:rPr>
          <w:rFonts w:ascii="Book Antiqua" w:hAnsi="Book Antiqua"/>
          <w:b/>
          <w:sz w:val="20"/>
          <w:lang w:val="sq-AL"/>
        </w:rPr>
        <w:t>.</w:t>
      </w:r>
    </w:p>
    <w:p w14:paraId="72E87152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A504263" w14:textId="79F44A8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BDC13C5" w14:textId="34EF2C0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CA49442" w14:textId="40D87FB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7700A05E" w14:textId="5BCA1AF0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21  Raport për të hyrat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vetanake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 pashpenzuara</w:t>
      </w:r>
    </w:p>
    <w:p w14:paraId="6E1536C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bookmarkStart w:id="24" w:name="_MON_1543316717"/>
    <w:bookmarkEnd w:id="24"/>
    <w:p w14:paraId="3EE42BAB" w14:textId="7DDD8F99" w:rsidR="008A16D1" w:rsidRPr="00261744" w:rsidRDefault="00D22256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061" w:dyaOrig="1908" w14:anchorId="64E42761">
          <v:shape id="_x0000_i1049" type="#_x0000_t75" style="width:508pt;height:96.5pt" o:ole="">
            <v:imagedata r:id="rId62" o:title=""/>
          </v:shape>
          <o:OLEObject Type="Embed" ProgID="Excel.Sheet.8" ShapeID="_x0000_i1049" DrawAspect="Content" ObjectID="_1831185500" r:id="rId63"/>
        </w:object>
      </w:r>
    </w:p>
    <w:p w14:paraId="526C06D4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373AA420" w14:textId="73E52BCA" w:rsidR="005B6E5F" w:rsidRDefault="005B6E5F" w:rsidP="008A16D1">
      <w:pPr>
        <w:rPr>
          <w:rFonts w:ascii="Book Antiqua" w:hAnsi="Book Antiqua"/>
          <w:sz w:val="32"/>
          <w:szCs w:val="32"/>
          <w:lang w:val="sq-AL"/>
        </w:rPr>
      </w:pPr>
    </w:p>
    <w:p w14:paraId="39CDE124" w14:textId="77777777" w:rsidR="009A32B0" w:rsidRDefault="009A32B0" w:rsidP="008A16D1">
      <w:pPr>
        <w:rPr>
          <w:rFonts w:ascii="Book Antiqua" w:hAnsi="Book Antiqua"/>
          <w:sz w:val="32"/>
          <w:szCs w:val="32"/>
          <w:lang w:val="sq-AL"/>
        </w:rPr>
      </w:pPr>
    </w:p>
    <w:p w14:paraId="6CCD4FF1" w14:textId="77777777" w:rsidR="00031B59" w:rsidRDefault="00031B59" w:rsidP="008A16D1">
      <w:pPr>
        <w:rPr>
          <w:rFonts w:ascii="Book Antiqua" w:hAnsi="Book Antiqua"/>
          <w:sz w:val="32"/>
          <w:szCs w:val="32"/>
          <w:lang w:val="sq-AL"/>
        </w:rPr>
      </w:pPr>
    </w:p>
    <w:p w14:paraId="62681755" w14:textId="78B1682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22  Raport për bilancet e </w:t>
      </w:r>
      <w:r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4E54123C" w14:textId="48F51335" w:rsidR="008A16D1" w:rsidRPr="00261744" w:rsidRDefault="00AA5F9C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5A0D3DF3">
          <v:shape id="_x0000_s1026" type="#_x0000_t75" style="position:absolute;margin-left:30.45pt;margin-top:10.3pt;width:555.05pt;height:113.5pt;z-index:251659264">
            <v:imagedata r:id="rId64" o:title=""/>
            <w10:wrap type="square" side="right"/>
          </v:shape>
          <o:OLEObject Type="Embed" ProgID="Excel.Sheet.8" ShapeID="_x0000_s1026" DrawAspect="Content" ObjectID="_1831185506" r:id="rId65"/>
        </w:object>
      </w:r>
    </w:p>
    <w:p w14:paraId="0A4C7964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2D9B2E4" w14:textId="77777777" w:rsidR="008A16D1" w:rsidRPr="00261744" w:rsidRDefault="008A16D1" w:rsidP="008A16D1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4B0AC3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68CACC0F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0349BE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6430E63F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2FDF220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33E9D67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42941D9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D0C6C5" w14:textId="37EB79AE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23  Raport për të hyrat e dedikuara</w:t>
      </w:r>
    </w:p>
    <w:p w14:paraId="3B665799" w14:textId="77777777" w:rsidR="008A16D1" w:rsidRPr="00261744" w:rsidRDefault="00AA5F9C" w:rsidP="008A16D1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490E7954">
          <v:shape id="_x0000_s1027" type="#_x0000_t75" style="position:absolute;margin-left:26.65pt;margin-top:12.8pt;width:618.25pt;height:95.15pt;z-index:251660288">
            <v:imagedata r:id="rId66" o:title=""/>
            <w10:wrap type="square" side="right"/>
          </v:shape>
          <o:OLEObject Type="Embed" ProgID="Excel.Sheet.8" ShapeID="_x0000_s1027" DrawAspect="Content" ObjectID="_1831185507" r:id="rId67"/>
        </w:object>
      </w:r>
    </w:p>
    <w:p w14:paraId="6860FE6F" w14:textId="77777777" w:rsidR="00E72D2A" w:rsidRDefault="00E72D2A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</w:p>
    <w:p w14:paraId="603B4EDD" w14:textId="1954E1A4" w:rsidR="008A16D1" w:rsidRPr="00261744" w:rsidRDefault="008A16D1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E4D5CA9" w14:textId="035D19D0" w:rsidR="008A16D1" w:rsidRPr="00261744" w:rsidRDefault="00AA5F9C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4B51747D">
          <v:shape id="_x0000_s1028" type="#_x0000_t75" style="position:absolute;left:0;text-align:left;margin-left:22.5pt;margin-top:25.1pt;width:575.55pt;height:101.75pt;z-index:251661312">
            <v:imagedata r:id="rId68" o:title=""/>
            <w10:wrap type="square" side="right"/>
          </v:shape>
          <o:OLEObject Type="Embed" ProgID="Excel.Sheet.8" ShapeID="_x0000_s1028" DrawAspect="Content" ObjectID="_1831185508" r:id="rId69"/>
        </w:object>
      </w:r>
      <w:r w:rsidR="008A16D1" w:rsidRPr="00984090">
        <w:rPr>
          <w:rFonts w:ascii="Book Antiqua" w:hAnsi="Book Antiqua"/>
          <w:b/>
          <w:bCs/>
          <w:color w:val="365F91"/>
          <w:sz w:val="28"/>
          <w:lang w:val="sq-AL"/>
        </w:rPr>
        <w:t>Neni 24  Raport për fondet e donatorëve të pashpenzuara</w:t>
      </w:r>
    </w:p>
    <w:p w14:paraId="58E89A35" w14:textId="16C3073C" w:rsidR="008A16D1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2F94BEF" w14:textId="40E2E013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5ABB00FB" w14:textId="53219358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A1E81F7" w14:textId="77777777" w:rsidR="008430F0" w:rsidRPr="00261744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E70C2C9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7210991" w14:textId="77777777" w:rsidR="004710CE" w:rsidRDefault="004710CE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  <w:sectPr w:rsidR="004710CE" w:rsidSect="00B603BC">
          <w:pgSz w:w="16840" w:h="11907" w:orient="landscape" w:code="9"/>
          <w:pgMar w:top="562" w:right="562" w:bottom="562" w:left="562" w:header="562" w:footer="461" w:gutter="0"/>
          <w:cols w:space="720"/>
          <w:docGrid w:linePitch="326"/>
        </w:sectPr>
      </w:pPr>
    </w:p>
    <w:p w14:paraId="60371F2C" w14:textId="35513312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25  Raport për numrin e punëtorëve sipas listës së pagave</w:t>
      </w:r>
    </w:p>
    <w:p w14:paraId="3DB3C0D0" w14:textId="77777777" w:rsidR="008A16D1" w:rsidRPr="00261744" w:rsidRDefault="008A16D1" w:rsidP="008A16D1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5" w:name="_MON_1545726938"/>
    <w:bookmarkEnd w:id="25"/>
    <w:p w14:paraId="33F8BFA2" w14:textId="3579D8D0" w:rsidR="008A16D1" w:rsidRPr="00261744" w:rsidRDefault="004710CE" w:rsidP="008A16D1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9209" w:dyaOrig="8789" w14:anchorId="1FC7B0FF">
          <v:shape id="_x0000_i1053" type="#_x0000_t75" style="width:475.5pt;height:488.3pt" o:ole="" o:bordertopcolor="this" o:borderleftcolor="this" o:borderbottomcolor="this" o:borderrightcolor="this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31185501" r:id="rId71"/>
        </w:object>
      </w:r>
    </w:p>
    <w:p w14:paraId="68DC7C0C" w14:textId="77777777" w:rsidR="008A16D1" w:rsidRPr="00261744" w:rsidRDefault="008A16D1" w:rsidP="008A16D1">
      <w:pPr>
        <w:ind w:left="840"/>
        <w:rPr>
          <w:rFonts w:ascii="Book Antiqua" w:hAnsi="Book Antiqua"/>
          <w:b/>
          <w:lang w:val="sq-AL"/>
        </w:rPr>
      </w:pPr>
    </w:p>
    <w:p w14:paraId="6D8FBC29" w14:textId="539F185C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9766527" w14:textId="6E1359F0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76E450B" w14:textId="5C5BB6BF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457EB20D" w14:textId="28816F72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89D3046" w14:textId="1151A854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4B34927" w14:textId="6D0A1E34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835A435" w14:textId="7CE94DB5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D570B66" w14:textId="2F5CF83C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CABE7C5" w14:textId="09E73F78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77A9C57" w14:textId="05CC5C7F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C053208" w14:textId="3E5D11BB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37E0EF3" w14:textId="661035D9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6EEC12B" w14:textId="60754159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D58CC0D" w14:textId="2298C499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59BAEC0F" w14:textId="72FEEA6A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873E516" w14:textId="51284B24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1D78F3B" w14:textId="77777777" w:rsidR="0085104F" w:rsidRDefault="0085104F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E326F00" w14:textId="668755B2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FD92174" w14:textId="612EDE8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26  Raport për numrin e të punësuarve jashtë listës së pagave</w:t>
      </w:r>
    </w:p>
    <w:p w14:paraId="5E1B5E58" w14:textId="73F6C75C" w:rsidR="00BF1251" w:rsidRPr="00261744" w:rsidRDefault="00AA5F9C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noProof/>
        </w:rPr>
        <w:object w:dxaOrig="1440" w:dyaOrig="1440" w14:anchorId="2346239C">
          <v:shape id="_x0000_s1058" type="#_x0000_t75" style="position:absolute;left:0;text-align:left;margin-left:-.85pt;margin-top:33.05pt;width:556.35pt;height:121.8pt;z-index:251670528" stroked="t" strokeweight=".5pt">
            <v:imagedata r:id="rId72" o:title=""/>
            <w10:wrap type="square"/>
          </v:shape>
          <o:OLEObject Type="Embed" ProgID="Excel.Sheet.8" ShapeID="_x0000_s1058" DrawAspect="Content" ObjectID="_1831185509" r:id="rId73"/>
        </w:object>
      </w:r>
    </w:p>
    <w:p w14:paraId="37E51970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B0D9D4D" w14:textId="0250E1E5" w:rsidR="008A16D1" w:rsidRPr="00261744" w:rsidRDefault="008A16D1" w:rsidP="0085104F">
      <w:pPr>
        <w:ind w:left="810" w:firstLine="90"/>
        <w:jc w:val="center"/>
        <w:rPr>
          <w:rFonts w:ascii="Book Antiqua" w:hAnsi="Book Antiqua"/>
          <w:b/>
          <w:lang w:val="sq-AL"/>
        </w:rPr>
      </w:pPr>
    </w:p>
    <w:p w14:paraId="045874FC" w14:textId="77777777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A536A6F" w14:textId="53F24B3E" w:rsidR="00E72D2A" w:rsidRDefault="008A16D1" w:rsidP="00E72D2A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>Sqarim: Shpalos arsyen e angazhimit, kohëzgjatjen, qëllimin dhe listën e personave te angazhuar.</w:t>
      </w:r>
    </w:p>
    <w:p w14:paraId="113D7520" w14:textId="7DC2F9CE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3BF641FB" w14:textId="77777777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295A4AF1" w14:textId="0DE5D03E" w:rsidR="008A16D1" w:rsidRPr="00E72D2A" w:rsidRDefault="00AA5F9C" w:rsidP="001D5999">
      <w:pPr>
        <w:spacing w:after="160" w:line="259" w:lineRule="auto"/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noProof/>
        </w:rPr>
        <w:object w:dxaOrig="1440" w:dyaOrig="1440" w14:anchorId="17856CF0">
          <v:shape id="_x0000_s1059" type="#_x0000_t75" style="position:absolute;margin-left:-8.85pt;margin-top:49.95pt;width:568.1pt;height:132.15pt;z-index:251672576" stroked="t" strokeweight=".5pt">
            <v:imagedata r:id="rId74" o:title=""/>
            <w10:wrap type="square"/>
          </v:shape>
          <o:OLEObject Type="Embed" ProgID="Excel.Sheet.8" ShapeID="_x0000_s1059" DrawAspect="Content" ObjectID="_1831185510" r:id="rId75"/>
        </w:objec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27  Raport për numrin e të punësuarve me kontrate për shërbime te veçanta</w:t>
      </w:r>
    </w:p>
    <w:p w14:paraId="07F9D9D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726E23A" w14:textId="1110CA4D" w:rsidR="008A16D1" w:rsidRPr="00261744" w:rsidRDefault="008A16D1" w:rsidP="008A16D1">
      <w:pPr>
        <w:ind w:left="90" w:right="-900" w:firstLine="810"/>
        <w:rPr>
          <w:rFonts w:ascii="Book Antiqua" w:hAnsi="Book Antiqua"/>
          <w:lang w:val="sq-AL"/>
        </w:rPr>
      </w:pPr>
    </w:p>
    <w:p w14:paraId="49C18BBC" w14:textId="77777777" w:rsidR="008A16D1" w:rsidRDefault="008A16D1" w:rsidP="008A16D1">
      <w:pPr>
        <w:rPr>
          <w:rFonts w:ascii="Book Antiqua" w:hAnsi="Book Antiqua"/>
          <w:b/>
          <w:sz w:val="20"/>
          <w:lang w:val="sq-AL"/>
        </w:rPr>
      </w:pPr>
    </w:p>
    <w:p w14:paraId="211A7BC6" w14:textId="77777777" w:rsidR="008A16D1" w:rsidRPr="00C96013" w:rsidRDefault="008A16D1" w:rsidP="008A16D1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 xml:space="preserve">Sqarim: Shpalos arsyen e angazhimit, kohëzgjatjen, qëllimin dhe listën e personave te angazhuar. </w:t>
      </w:r>
    </w:p>
    <w:p w14:paraId="100B118E" w14:textId="274B9184" w:rsidR="008A16D1" w:rsidRPr="00261744" w:rsidRDefault="008A16D1" w:rsidP="008A16D1">
      <w:pPr>
        <w:jc w:val="center"/>
        <w:rPr>
          <w:rFonts w:ascii="Book Antiqua" w:hAnsi="Book Antiqua"/>
          <w:lang w:val="sq-AL"/>
        </w:rPr>
      </w:pPr>
    </w:p>
    <w:p w14:paraId="01976EF5" w14:textId="4472A23B" w:rsidR="001F4618" w:rsidRDefault="001F4618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CC684C0" w14:textId="66DFB95A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FD6986C" w14:textId="56A24232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9D265A3" w14:textId="0791E028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2510C04" w14:textId="7A46B2BE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5441333" w14:textId="1FA12C6C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531FB1D" w14:textId="697B2CC6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5718C56" w14:textId="60218200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0853423" w14:textId="112DD90B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6EC2290" w14:textId="4BF6A9B1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0D8D669" w14:textId="29A659E8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DD3D200" w14:textId="722C3718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4A7F8B" w14:textId="360BB9A9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ADE4AC7" w14:textId="3CE7B1F3" w:rsidR="001D5999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FA28248" w14:textId="77777777" w:rsidR="001D5999" w:rsidRPr="00261744" w:rsidRDefault="001D5999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E6F27B" w14:textId="77777777" w:rsidR="001D5999" w:rsidRDefault="001D5999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20323BD" w14:textId="4047C6E3" w:rsidR="001D5999" w:rsidRDefault="001D5999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4B03EF" w14:textId="1CA5C99C" w:rsidR="008A16D1" w:rsidRDefault="00AA5F9C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  <w:lang w:val="sq-AL"/>
        </w:rPr>
        <w:object w:dxaOrig="1440" w:dyaOrig="1440" w14:anchorId="2B346ED0">
          <v:shape id="_x0000_s1084" type="#_x0000_t75" style="position:absolute;left:0;text-align:left;margin-left:-12.05pt;margin-top:40.4pt;width:532.85pt;height:689.75pt;z-index:251676672">
            <v:imagedata r:id="rId76" o:title=""/>
            <w10:wrap type="square"/>
          </v:shape>
          <o:OLEObject Type="Embed" ProgID="Excel.Sheet.8" ShapeID="_x0000_s1084" DrawAspect="Content" ObjectID="_1831185511" r:id="rId77"/>
        </w:objec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6131E8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gjendjen/zbatimin e re</w:t>
      </w:r>
      <w:r w:rsidR="008A16D1"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të </w:t>
      </w:r>
      <w:proofErr w:type="spellStart"/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Auditimit</w:t>
      </w:r>
      <w:proofErr w:type="spellEnd"/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( ZKA)</w:t>
      </w:r>
    </w:p>
    <w:p w14:paraId="7D120C2C" w14:textId="2B9E6D4F" w:rsidR="00BF4894" w:rsidRPr="00261744" w:rsidRDefault="00AA5F9C" w:rsidP="00CE2056">
      <w:pPr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b/>
          <w:bCs/>
          <w:noProof/>
          <w:color w:val="365F91"/>
          <w:sz w:val="28"/>
          <w:lang w:val="sq-AL"/>
        </w:rPr>
        <w:lastRenderedPageBreak/>
        <w:object w:dxaOrig="1440" w:dyaOrig="1440" w14:anchorId="2B346ED0">
          <v:shape id="_x0000_s1083" type="#_x0000_t75" style="position:absolute;left:0;text-align:left;margin-left:-19.5pt;margin-top:.3pt;width:545.4pt;height:719.1pt;z-index:251675648">
            <v:imagedata r:id="rId78" o:title=""/>
            <w10:wrap type="square"/>
          </v:shape>
          <o:OLEObject Type="Embed" ProgID="Excel.Sheet.8" ShapeID="_x0000_s1083" DrawAspect="Content" ObjectID="_1831185512" r:id="rId79"/>
        </w:object>
      </w:r>
    </w:p>
    <w:p w14:paraId="13E2EC27" w14:textId="386C38F5" w:rsidR="008A16D1" w:rsidRDefault="00AA5F9C" w:rsidP="008A16D1">
      <w:p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b/>
          <w:noProof/>
          <w:sz w:val="20"/>
          <w:u w:val="single"/>
          <w:lang w:val="sq-AL"/>
        </w:rPr>
        <w:lastRenderedPageBreak/>
        <w:object w:dxaOrig="1440" w:dyaOrig="1440" w14:anchorId="2B346ED0">
          <v:shape id="_x0000_s1085" type="#_x0000_t75" style="position:absolute;margin-left:1.25pt;margin-top:.15pt;width:552.3pt;height:573.6pt;z-index:251677696">
            <v:imagedata r:id="rId80" o:title=""/>
            <w10:wrap type="square"/>
          </v:shape>
          <o:OLEObject Type="Embed" ProgID="Excel.Sheet.8" ShapeID="_x0000_s1085" DrawAspect="Content" ObjectID="_1831185513" r:id="rId81"/>
        </w:object>
      </w:r>
      <w:r w:rsidR="008A16D1" w:rsidRPr="00261744">
        <w:rPr>
          <w:rFonts w:ascii="Book Antiqua" w:hAnsi="Book Antiqua"/>
          <w:lang w:val="sq-AL"/>
        </w:rPr>
        <w:tab/>
      </w:r>
    </w:p>
    <w:p w14:paraId="69A96518" w14:textId="2185F897" w:rsidR="008A16D1" w:rsidRDefault="008A16D1" w:rsidP="008A16D1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74CEEF4" w14:textId="75EDA1FC" w:rsidR="00B56DC7" w:rsidRDefault="00B56DC7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725CBD0" w14:textId="0323099F" w:rsidR="00B56DC7" w:rsidRDefault="00B56DC7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234DC32" w14:textId="70F06D48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29D56EB" w14:textId="791C67A2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1C0B221" w14:textId="687E74A0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64D19C1" w14:textId="66E1F613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5AA2580" w14:textId="6B6D56DF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CAA8BC4" w14:textId="15C0C7A1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1FB734C5" w14:textId="527035C5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5CB95FE" w14:textId="5E45F96E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D7EC7BA" w14:textId="43C11172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60C72B50" w14:textId="53D5814A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0CDDCEF" w14:textId="77777777" w:rsidR="00CE34B2" w:rsidRDefault="00CE34B2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061C71E0" w14:textId="0BF2136B" w:rsidR="00B56DC7" w:rsidRDefault="00B56DC7" w:rsidP="00CE2056">
      <w:pPr>
        <w:tabs>
          <w:tab w:val="left" w:pos="216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717B9DB" w14:textId="5EB3E69D" w:rsidR="001A57B7" w:rsidRPr="009468FE" w:rsidRDefault="001A57B7" w:rsidP="009468FE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4441E3FF" w14:textId="77777777" w:rsidR="001A57B7" w:rsidRDefault="001A57B7" w:rsidP="001A57B7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2ED47485" w14:textId="77777777" w:rsidR="001A57B7" w:rsidRPr="007A24F1" w:rsidRDefault="001A57B7" w:rsidP="001A57B7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shpalos nivelin e zbatimit te rekomandimeve te </w:t>
      </w:r>
      <w:proofErr w:type="spellStart"/>
      <w:r>
        <w:rPr>
          <w:rFonts w:ascii="Book Antiqua" w:hAnsi="Book Antiqua"/>
          <w:lang w:val="sq-AL"/>
        </w:rPr>
        <w:t>auditimit</w:t>
      </w:r>
      <w:proofErr w:type="spellEnd"/>
      <w:r>
        <w:rPr>
          <w:rFonts w:ascii="Book Antiqua" w:hAnsi="Book Antiqua"/>
          <w:lang w:val="sq-AL"/>
        </w:rPr>
        <w:t xml:space="preserve"> te brendshëm te OB</w:t>
      </w:r>
    </w:p>
    <w:p w14:paraId="0630F08B" w14:textId="7B16C528" w:rsidR="001A57B7" w:rsidRDefault="001A57B7" w:rsidP="001A57B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1"/>
        <w:gridCol w:w="1452"/>
        <w:gridCol w:w="1450"/>
      </w:tblGrid>
      <w:tr w:rsidR="00011951" w:rsidRPr="00CE34B2" w14:paraId="0530C0F4" w14:textId="77777777" w:rsidTr="00011951">
        <w:trPr>
          <w:trHeight w:val="413"/>
        </w:trPr>
        <w:tc>
          <w:tcPr>
            <w:tcW w:w="3653" w:type="pct"/>
            <w:shd w:val="clear" w:color="auto" w:fill="auto"/>
          </w:tcPr>
          <w:p w14:paraId="3BE96160" w14:textId="77777777" w:rsidR="00011951" w:rsidRPr="00CE34B2" w:rsidRDefault="00011951" w:rsidP="00A33607">
            <w:pPr>
              <w:rPr>
                <w:rFonts w:ascii="Book Antiqua" w:hAnsi="Book Antiqua"/>
                <w:b/>
                <w:lang w:val="sq-AL"/>
              </w:rPr>
            </w:pPr>
            <w:r w:rsidRPr="00CE34B2">
              <w:rPr>
                <w:rFonts w:ascii="Book Antiqua" w:hAnsi="Book Antiqua"/>
                <w:b/>
                <w:lang w:val="sq-AL"/>
              </w:rPr>
              <w:t>Përshkrimi:</w:t>
            </w:r>
          </w:p>
        </w:tc>
        <w:tc>
          <w:tcPr>
            <w:tcW w:w="674" w:type="pct"/>
            <w:shd w:val="clear" w:color="auto" w:fill="auto"/>
          </w:tcPr>
          <w:p w14:paraId="034979A5" w14:textId="761EAD7A" w:rsidR="00011951" w:rsidRPr="00CE34B2" w:rsidRDefault="00011951" w:rsidP="00A33607">
            <w:pPr>
              <w:jc w:val="center"/>
              <w:rPr>
                <w:rFonts w:ascii="Book Antiqua" w:hAnsi="Book Antiqua"/>
                <w:b/>
                <w:lang w:val="sq-AL"/>
              </w:rPr>
            </w:pPr>
            <w:r w:rsidRPr="00CE34B2">
              <w:rPr>
                <w:rFonts w:ascii="Book Antiqua" w:hAnsi="Book Antiqua"/>
                <w:b/>
                <w:lang w:val="sq-AL"/>
              </w:rPr>
              <w:t>Viti 202</w:t>
            </w:r>
            <w:r>
              <w:rPr>
                <w:rFonts w:ascii="Book Antiqua" w:hAnsi="Book Antiqua"/>
                <w:b/>
                <w:lang w:val="sq-AL"/>
              </w:rPr>
              <w:t>4</w:t>
            </w:r>
          </w:p>
        </w:tc>
        <w:tc>
          <w:tcPr>
            <w:tcW w:w="674" w:type="pct"/>
            <w:shd w:val="clear" w:color="auto" w:fill="auto"/>
          </w:tcPr>
          <w:p w14:paraId="34CC5348" w14:textId="112AE15C" w:rsidR="00011951" w:rsidRPr="00CE34B2" w:rsidRDefault="00011951" w:rsidP="00A33607">
            <w:pPr>
              <w:jc w:val="center"/>
              <w:rPr>
                <w:rFonts w:ascii="Book Antiqua" w:hAnsi="Book Antiqua"/>
                <w:b/>
                <w:lang w:val="sq-AL"/>
              </w:rPr>
            </w:pPr>
            <w:r w:rsidRPr="00CE34B2">
              <w:rPr>
                <w:rFonts w:ascii="Book Antiqua" w:hAnsi="Book Antiqua"/>
                <w:b/>
                <w:lang w:val="sq-AL"/>
              </w:rPr>
              <w:t>Viti 202</w:t>
            </w:r>
            <w:r>
              <w:rPr>
                <w:rFonts w:ascii="Book Antiqua" w:hAnsi="Book Antiqua"/>
                <w:b/>
                <w:lang w:val="sq-AL"/>
              </w:rPr>
              <w:t>4</w:t>
            </w:r>
          </w:p>
        </w:tc>
      </w:tr>
      <w:tr w:rsidR="00011951" w:rsidRPr="00CE34B2" w14:paraId="5053D9AD" w14:textId="77777777" w:rsidTr="00011951">
        <w:tc>
          <w:tcPr>
            <w:tcW w:w="3653" w:type="pct"/>
            <w:shd w:val="clear" w:color="auto" w:fill="auto"/>
          </w:tcPr>
          <w:p w14:paraId="3A670936" w14:textId="77777777" w:rsidR="00011951" w:rsidRPr="00011951" w:rsidRDefault="00011951" w:rsidP="00A33607">
            <w:pPr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 xml:space="preserve">Numri i rekomandimeve të dhëna  në raportet e </w:t>
            </w:r>
            <w:proofErr w:type="spellStart"/>
            <w:r w:rsidRPr="00011951">
              <w:rPr>
                <w:rFonts w:ascii="Book Antiqua" w:hAnsi="Book Antiqua"/>
                <w:bCs/>
                <w:lang w:val="sq-AL"/>
              </w:rPr>
              <w:t>auditimit</w:t>
            </w:r>
            <w:proofErr w:type="spellEnd"/>
            <w:r w:rsidRPr="00011951">
              <w:rPr>
                <w:rFonts w:ascii="Book Antiqua" w:hAnsi="Book Antiqua"/>
                <w:bCs/>
                <w:lang w:val="sq-AL"/>
              </w:rPr>
              <w:t>:</w:t>
            </w:r>
          </w:p>
        </w:tc>
        <w:tc>
          <w:tcPr>
            <w:tcW w:w="674" w:type="pct"/>
            <w:shd w:val="clear" w:color="auto" w:fill="auto"/>
          </w:tcPr>
          <w:p w14:paraId="1DD93BC7" w14:textId="732BA58B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1</w:t>
            </w:r>
            <w:r w:rsidRPr="00011951">
              <w:rPr>
                <w:rFonts w:ascii="Book Antiqua" w:hAnsi="Book Antiqua"/>
                <w:bCs/>
                <w:lang w:val="sq-A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D70EFF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100 %</w:t>
            </w:r>
          </w:p>
        </w:tc>
      </w:tr>
      <w:tr w:rsidR="00011951" w:rsidRPr="00CE34B2" w14:paraId="5E512FDE" w14:textId="77777777" w:rsidTr="00011951">
        <w:tc>
          <w:tcPr>
            <w:tcW w:w="3653" w:type="pct"/>
            <w:shd w:val="clear" w:color="auto" w:fill="auto"/>
          </w:tcPr>
          <w:p w14:paraId="3BD2B4A3" w14:textId="77777777" w:rsidR="00011951" w:rsidRPr="00011951" w:rsidRDefault="00011951" w:rsidP="00A33607">
            <w:pPr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Numri i rekomandimeve të zbatuara:</w:t>
            </w:r>
          </w:p>
        </w:tc>
        <w:tc>
          <w:tcPr>
            <w:tcW w:w="674" w:type="pct"/>
            <w:shd w:val="clear" w:color="auto" w:fill="auto"/>
          </w:tcPr>
          <w:p w14:paraId="1D68B58C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8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50977A7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80 %</w:t>
            </w:r>
          </w:p>
        </w:tc>
      </w:tr>
      <w:tr w:rsidR="00011951" w:rsidRPr="00CE34B2" w14:paraId="5803EEFF" w14:textId="77777777" w:rsidTr="00011951">
        <w:tc>
          <w:tcPr>
            <w:tcW w:w="3653" w:type="pct"/>
            <w:shd w:val="clear" w:color="auto" w:fill="auto"/>
          </w:tcPr>
          <w:p w14:paraId="6BA6323C" w14:textId="77777777" w:rsidR="00011951" w:rsidRPr="00011951" w:rsidRDefault="00011951" w:rsidP="00A33607">
            <w:pPr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Numri i rekomandimeve në proces:</w:t>
            </w:r>
          </w:p>
        </w:tc>
        <w:tc>
          <w:tcPr>
            <w:tcW w:w="674" w:type="pct"/>
            <w:shd w:val="clear" w:color="auto" w:fill="auto"/>
          </w:tcPr>
          <w:p w14:paraId="61E218C9" w14:textId="0EA88420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4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9DDD3ED" w14:textId="2F66DBD1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33</w:t>
            </w:r>
            <w:r w:rsidRPr="00011951">
              <w:rPr>
                <w:rFonts w:ascii="Book Antiqua" w:hAnsi="Book Antiqua"/>
                <w:bCs/>
                <w:lang w:val="sq-AL"/>
              </w:rPr>
              <w:t xml:space="preserve"> %</w:t>
            </w:r>
          </w:p>
        </w:tc>
      </w:tr>
      <w:tr w:rsidR="00011951" w:rsidRPr="0053243D" w14:paraId="63250D0C" w14:textId="77777777" w:rsidTr="00011951">
        <w:trPr>
          <w:trHeight w:val="431"/>
        </w:trPr>
        <w:tc>
          <w:tcPr>
            <w:tcW w:w="3653" w:type="pct"/>
            <w:shd w:val="clear" w:color="auto" w:fill="auto"/>
          </w:tcPr>
          <w:p w14:paraId="29F490E4" w14:textId="77777777" w:rsidR="00011951" w:rsidRPr="00011951" w:rsidRDefault="00011951" w:rsidP="00A33607">
            <w:pPr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Numri i rekomandimeve të pazbatuara:</w:t>
            </w:r>
          </w:p>
        </w:tc>
        <w:tc>
          <w:tcPr>
            <w:tcW w:w="674" w:type="pct"/>
            <w:shd w:val="clear" w:color="auto" w:fill="auto"/>
          </w:tcPr>
          <w:p w14:paraId="26675605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Nuk ka</w:t>
            </w:r>
          </w:p>
          <w:p w14:paraId="655BB377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A00B82C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  <w:r w:rsidRPr="00011951">
              <w:rPr>
                <w:rFonts w:ascii="Book Antiqua" w:hAnsi="Book Antiqua"/>
                <w:bCs/>
                <w:lang w:val="sq-AL"/>
              </w:rPr>
              <w:t>0</w:t>
            </w:r>
          </w:p>
          <w:p w14:paraId="58A61E97" w14:textId="77777777" w:rsidR="00011951" w:rsidRPr="00011951" w:rsidRDefault="00011951" w:rsidP="00A33607">
            <w:pPr>
              <w:jc w:val="center"/>
              <w:rPr>
                <w:rFonts w:ascii="Book Antiqua" w:hAnsi="Book Antiqua"/>
                <w:bCs/>
                <w:lang w:val="sq-AL"/>
              </w:rPr>
            </w:pPr>
          </w:p>
        </w:tc>
      </w:tr>
    </w:tbl>
    <w:p w14:paraId="33968BD7" w14:textId="317F77C5" w:rsidR="00CE34B2" w:rsidRDefault="00CE34B2" w:rsidP="001A57B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222910B" w14:textId="77777777" w:rsidR="00CE34B2" w:rsidRDefault="00CE34B2" w:rsidP="001A57B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F2EAFCE" w14:textId="0F17C505" w:rsidR="001A57B7" w:rsidRPr="001A57B7" w:rsidRDefault="001A57B7" w:rsidP="001A57B7">
      <w:pPr>
        <w:tabs>
          <w:tab w:val="left" w:pos="1273"/>
        </w:tabs>
        <w:rPr>
          <w:rFonts w:ascii="Book Antiqua" w:hAnsi="Book Antiqua"/>
          <w:sz w:val="28"/>
          <w:lang w:val="sq-AL"/>
        </w:rPr>
      </w:pPr>
      <w:r>
        <w:rPr>
          <w:rFonts w:ascii="Book Antiqua" w:hAnsi="Book Antiqua"/>
          <w:sz w:val="28"/>
          <w:lang w:val="sq-AL"/>
        </w:rPr>
        <w:tab/>
      </w:r>
    </w:p>
    <w:sectPr w:rsidR="001A57B7" w:rsidRPr="001A57B7" w:rsidSect="004710CE">
      <w:pgSz w:w="11907" w:h="16840" w:code="9"/>
      <w:pgMar w:top="562" w:right="562" w:bottom="562" w:left="562" w:header="562" w:footer="4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798D" w14:textId="77777777" w:rsidR="00AA5F9C" w:rsidRDefault="00AA5F9C">
      <w:r>
        <w:separator/>
      </w:r>
    </w:p>
  </w:endnote>
  <w:endnote w:type="continuationSeparator" w:id="0">
    <w:p w14:paraId="61078CEB" w14:textId="77777777" w:rsidR="00AA5F9C" w:rsidRDefault="00A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3DB2" w14:textId="77777777" w:rsidR="006E4ECA" w:rsidRDefault="006E4ECA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6C18F" w14:textId="77777777" w:rsidR="006E4ECA" w:rsidRDefault="006E4ECA" w:rsidP="006E4E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8D1DB" w14:textId="1451390C" w:rsidR="006E4ECA" w:rsidRPr="00BD3455" w:rsidRDefault="006E4ECA" w:rsidP="00BD3455">
            <w:pPr>
              <w:pStyle w:val="Footer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Faqe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23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nga</w:t>
            </w:r>
            <w:proofErr w:type="spellEnd"/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25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5E3B" w14:textId="77777777" w:rsidR="006E4ECA" w:rsidRDefault="006E4ECA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4BE65" w14:textId="77777777" w:rsidR="006E4ECA" w:rsidRDefault="006E4ECA" w:rsidP="006E4E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A8C5" w14:textId="77777777" w:rsidR="00AA5F9C" w:rsidRDefault="00AA5F9C">
      <w:r>
        <w:separator/>
      </w:r>
    </w:p>
  </w:footnote>
  <w:footnote w:type="continuationSeparator" w:id="0">
    <w:p w14:paraId="5D20D580" w14:textId="77777777" w:rsidR="00AA5F9C" w:rsidRDefault="00A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0D38" w14:textId="77777777" w:rsidR="006E4ECA" w:rsidRDefault="006E4ECA" w:rsidP="006E4ECA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7816" w14:textId="77777777" w:rsidR="006E4ECA" w:rsidRDefault="006E4ECA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234395"/>
    <w:multiLevelType w:val="hybridMultilevel"/>
    <w:tmpl w:val="1D744774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881EFD"/>
    <w:multiLevelType w:val="multilevel"/>
    <w:tmpl w:val="9F249F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4" w15:restartNumberingAfterBreak="0">
    <w:nsid w:val="6823560D"/>
    <w:multiLevelType w:val="hybridMultilevel"/>
    <w:tmpl w:val="D9B8FF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AC"/>
    <w:rsid w:val="00011951"/>
    <w:rsid w:val="00012C5E"/>
    <w:rsid w:val="00030FD8"/>
    <w:rsid w:val="00031B59"/>
    <w:rsid w:val="00042703"/>
    <w:rsid w:val="00050954"/>
    <w:rsid w:val="000523D8"/>
    <w:rsid w:val="000530B8"/>
    <w:rsid w:val="00062912"/>
    <w:rsid w:val="000654F6"/>
    <w:rsid w:val="00065EBE"/>
    <w:rsid w:val="00070B64"/>
    <w:rsid w:val="00075065"/>
    <w:rsid w:val="00081EDE"/>
    <w:rsid w:val="00082362"/>
    <w:rsid w:val="000A4C1B"/>
    <w:rsid w:val="000A6554"/>
    <w:rsid w:val="000A6D4D"/>
    <w:rsid w:val="000B2A53"/>
    <w:rsid w:val="000C7C9D"/>
    <w:rsid w:val="000D3D81"/>
    <w:rsid w:val="000E4B04"/>
    <w:rsid w:val="000F157A"/>
    <w:rsid w:val="000F7A97"/>
    <w:rsid w:val="00131A3C"/>
    <w:rsid w:val="001604EC"/>
    <w:rsid w:val="0016274D"/>
    <w:rsid w:val="0016519C"/>
    <w:rsid w:val="0017072E"/>
    <w:rsid w:val="001759AB"/>
    <w:rsid w:val="00175CD8"/>
    <w:rsid w:val="00190923"/>
    <w:rsid w:val="00193DF4"/>
    <w:rsid w:val="0019678E"/>
    <w:rsid w:val="001A57B7"/>
    <w:rsid w:val="001A750B"/>
    <w:rsid w:val="001B7621"/>
    <w:rsid w:val="001C4605"/>
    <w:rsid w:val="001C4B9A"/>
    <w:rsid w:val="001D11D6"/>
    <w:rsid w:val="001D5999"/>
    <w:rsid w:val="001E2D90"/>
    <w:rsid w:val="001F1569"/>
    <w:rsid w:val="001F309C"/>
    <w:rsid w:val="001F3F3B"/>
    <w:rsid w:val="001F4618"/>
    <w:rsid w:val="00200650"/>
    <w:rsid w:val="002257B4"/>
    <w:rsid w:val="00227B4A"/>
    <w:rsid w:val="002303C2"/>
    <w:rsid w:val="00236749"/>
    <w:rsid w:val="00242824"/>
    <w:rsid w:val="00245E12"/>
    <w:rsid w:val="002528A1"/>
    <w:rsid w:val="002604AD"/>
    <w:rsid w:val="00262713"/>
    <w:rsid w:val="00284ECA"/>
    <w:rsid w:val="00294D2E"/>
    <w:rsid w:val="00296D09"/>
    <w:rsid w:val="002A0678"/>
    <w:rsid w:val="002B06A4"/>
    <w:rsid w:val="002B21EC"/>
    <w:rsid w:val="002B4B5E"/>
    <w:rsid w:val="002B6841"/>
    <w:rsid w:val="002C3854"/>
    <w:rsid w:val="002C4C05"/>
    <w:rsid w:val="002E1F30"/>
    <w:rsid w:val="002F4376"/>
    <w:rsid w:val="003163A8"/>
    <w:rsid w:val="00331FF1"/>
    <w:rsid w:val="00334014"/>
    <w:rsid w:val="003358DA"/>
    <w:rsid w:val="00337BDA"/>
    <w:rsid w:val="00346DE3"/>
    <w:rsid w:val="00347769"/>
    <w:rsid w:val="00351BF7"/>
    <w:rsid w:val="00355327"/>
    <w:rsid w:val="00355448"/>
    <w:rsid w:val="003674EB"/>
    <w:rsid w:val="003771D6"/>
    <w:rsid w:val="00382666"/>
    <w:rsid w:val="003828DD"/>
    <w:rsid w:val="003849A4"/>
    <w:rsid w:val="003875E7"/>
    <w:rsid w:val="00391217"/>
    <w:rsid w:val="00395BFB"/>
    <w:rsid w:val="0039687E"/>
    <w:rsid w:val="003A4FA1"/>
    <w:rsid w:val="003E034A"/>
    <w:rsid w:val="003E4893"/>
    <w:rsid w:val="003E6D40"/>
    <w:rsid w:val="003F1F71"/>
    <w:rsid w:val="003F7F1B"/>
    <w:rsid w:val="00414C32"/>
    <w:rsid w:val="004179DE"/>
    <w:rsid w:val="004226B0"/>
    <w:rsid w:val="00422EE5"/>
    <w:rsid w:val="00431BC7"/>
    <w:rsid w:val="004362C7"/>
    <w:rsid w:val="00441794"/>
    <w:rsid w:val="004526BE"/>
    <w:rsid w:val="004544D3"/>
    <w:rsid w:val="00470523"/>
    <w:rsid w:val="004710CE"/>
    <w:rsid w:val="004732BD"/>
    <w:rsid w:val="004A47DC"/>
    <w:rsid w:val="004B15A2"/>
    <w:rsid w:val="004B5438"/>
    <w:rsid w:val="004C42CA"/>
    <w:rsid w:val="004D5546"/>
    <w:rsid w:val="004D7828"/>
    <w:rsid w:val="004E2942"/>
    <w:rsid w:val="004E37A3"/>
    <w:rsid w:val="004E4646"/>
    <w:rsid w:val="00510E6B"/>
    <w:rsid w:val="0051635E"/>
    <w:rsid w:val="00530EB7"/>
    <w:rsid w:val="0055030E"/>
    <w:rsid w:val="00581C6E"/>
    <w:rsid w:val="00591BB1"/>
    <w:rsid w:val="00595B24"/>
    <w:rsid w:val="005964F5"/>
    <w:rsid w:val="005A4EFA"/>
    <w:rsid w:val="005B6E5F"/>
    <w:rsid w:val="005C4004"/>
    <w:rsid w:val="005D3713"/>
    <w:rsid w:val="005D56B7"/>
    <w:rsid w:val="005D72A6"/>
    <w:rsid w:val="005E4B91"/>
    <w:rsid w:val="006117EA"/>
    <w:rsid w:val="006131E8"/>
    <w:rsid w:val="0062142E"/>
    <w:rsid w:val="006323E5"/>
    <w:rsid w:val="00651B25"/>
    <w:rsid w:val="00652316"/>
    <w:rsid w:val="00660818"/>
    <w:rsid w:val="00663216"/>
    <w:rsid w:val="00666DC6"/>
    <w:rsid w:val="00676E5E"/>
    <w:rsid w:val="006A07EC"/>
    <w:rsid w:val="006A3331"/>
    <w:rsid w:val="006D1E45"/>
    <w:rsid w:val="006D69D9"/>
    <w:rsid w:val="006E17B5"/>
    <w:rsid w:val="006E4D3D"/>
    <w:rsid w:val="006E4ECA"/>
    <w:rsid w:val="006E55FC"/>
    <w:rsid w:val="006F782D"/>
    <w:rsid w:val="007026A9"/>
    <w:rsid w:val="00704B7B"/>
    <w:rsid w:val="00722866"/>
    <w:rsid w:val="00723087"/>
    <w:rsid w:val="00725CE2"/>
    <w:rsid w:val="0073765F"/>
    <w:rsid w:val="007439A6"/>
    <w:rsid w:val="00745940"/>
    <w:rsid w:val="00773844"/>
    <w:rsid w:val="00780396"/>
    <w:rsid w:val="00782C78"/>
    <w:rsid w:val="00784488"/>
    <w:rsid w:val="007C0DDD"/>
    <w:rsid w:val="007C340F"/>
    <w:rsid w:val="007C6A3F"/>
    <w:rsid w:val="007E4025"/>
    <w:rsid w:val="007E7321"/>
    <w:rsid w:val="0083596A"/>
    <w:rsid w:val="008430F0"/>
    <w:rsid w:val="0085104F"/>
    <w:rsid w:val="00873CAC"/>
    <w:rsid w:val="00880D36"/>
    <w:rsid w:val="008A16D1"/>
    <w:rsid w:val="008A68FF"/>
    <w:rsid w:val="008B3763"/>
    <w:rsid w:val="008D2EA3"/>
    <w:rsid w:val="008D6291"/>
    <w:rsid w:val="008E6F63"/>
    <w:rsid w:val="00906BD5"/>
    <w:rsid w:val="00914EC5"/>
    <w:rsid w:val="00915544"/>
    <w:rsid w:val="00915652"/>
    <w:rsid w:val="009168C5"/>
    <w:rsid w:val="00917302"/>
    <w:rsid w:val="00920550"/>
    <w:rsid w:val="00945D0D"/>
    <w:rsid w:val="009468FE"/>
    <w:rsid w:val="0096090E"/>
    <w:rsid w:val="00964740"/>
    <w:rsid w:val="0098209A"/>
    <w:rsid w:val="00984090"/>
    <w:rsid w:val="00987D88"/>
    <w:rsid w:val="00991A39"/>
    <w:rsid w:val="009A0F3B"/>
    <w:rsid w:val="009A32B0"/>
    <w:rsid w:val="009A542E"/>
    <w:rsid w:val="009B07A7"/>
    <w:rsid w:val="009C0011"/>
    <w:rsid w:val="009C06B7"/>
    <w:rsid w:val="009C390D"/>
    <w:rsid w:val="009D7BAC"/>
    <w:rsid w:val="009E0599"/>
    <w:rsid w:val="009E246B"/>
    <w:rsid w:val="009F0044"/>
    <w:rsid w:val="009F406A"/>
    <w:rsid w:val="00A136D5"/>
    <w:rsid w:val="00A3149C"/>
    <w:rsid w:val="00A45650"/>
    <w:rsid w:val="00A52384"/>
    <w:rsid w:val="00A73DD9"/>
    <w:rsid w:val="00A77487"/>
    <w:rsid w:val="00A948C5"/>
    <w:rsid w:val="00AA5F9C"/>
    <w:rsid w:val="00AB6444"/>
    <w:rsid w:val="00AC13CF"/>
    <w:rsid w:val="00AC507A"/>
    <w:rsid w:val="00AD6680"/>
    <w:rsid w:val="00AE4B83"/>
    <w:rsid w:val="00AE5690"/>
    <w:rsid w:val="00AF41BE"/>
    <w:rsid w:val="00B26C67"/>
    <w:rsid w:val="00B34B5B"/>
    <w:rsid w:val="00B442EF"/>
    <w:rsid w:val="00B45DCC"/>
    <w:rsid w:val="00B56DC7"/>
    <w:rsid w:val="00B56F37"/>
    <w:rsid w:val="00B603BC"/>
    <w:rsid w:val="00B667EC"/>
    <w:rsid w:val="00B84B9C"/>
    <w:rsid w:val="00B862CA"/>
    <w:rsid w:val="00B964C8"/>
    <w:rsid w:val="00BA3DDE"/>
    <w:rsid w:val="00BC3DB7"/>
    <w:rsid w:val="00BC3F24"/>
    <w:rsid w:val="00BD3455"/>
    <w:rsid w:val="00BD5760"/>
    <w:rsid w:val="00BF1251"/>
    <w:rsid w:val="00BF4894"/>
    <w:rsid w:val="00C14128"/>
    <w:rsid w:val="00C21294"/>
    <w:rsid w:val="00C23E8D"/>
    <w:rsid w:val="00C32AE0"/>
    <w:rsid w:val="00C36A4E"/>
    <w:rsid w:val="00C37AA0"/>
    <w:rsid w:val="00C510B0"/>
    <w:rsid w:val="00C555FD"/>
    <w:rsid w:val="00C626AC"/>
    <w:rsid w:val="00C631E7"/>
    <w:rsid w:val="00C75FFA"/>
    <w:rsid w:val="00C874EC"/>
    <w:rsid w:val="00C94FD7"/>
    <w:rsid w:val="00CB1C50"/>
    <w:rsid w:val="00CB72B9"/>
    <w:rsid w:val="00CD6877"/>
    <w:rsid w:val="00CE2056"/>
    <w:rsid w:val="00CE34B2"/>
    <w:rsid w:val="00CF7A9E"/>
    <w:rsid w:val="00D21FA8"/>
    <w:rsid w:val="00D22256"/>
    <w:rsid w:val="00D31520"/>
    <w:rsid w:val="00D36563"/>
    <w:rsid w:val="00D4119A"/>
    <w:rsid w:val="00D454B7"/>
    <w:rsid w:val="00D50AD9"/>
    <w:rsid w:val="00D53ACF"/>
    <w:rsid w:val="00D574E2"/>
    <w:rsid w:val="00D60447"/>
    <w:rsid w:val="00D74222"/>
    <w:rsid w:val="00D7435D"/>
    <w:rsid w:val="00D74EE9"/>
    <w:rsid w:val="00D90EC6"/>
    <w:rsid w:val="00DA1769"/>
    <w:rsid w:val="00DB20A0"/>
    <w:rsid w:val="00DB4E5B"/>
    <w:rsid w:val="00DB7BBD"/>
    <w:rsid w:val="00DD4232"/>
    <w:rsid w:val="00DF2E4F"/>
    <w:rsid w:val="00E043AD"/>
    <w:rsid w:val="00E17DC6"/>
    <w:rsid w:val="00E20499"/>
    <w:rsid w:val="00E26177"/>
    <w:rsid w:val="00E26B48"/>
    <w:rsid w:val="00E3323D"/>
    <w:rsid w:val="00E455EE"/>
    <w:rsid w:val="00E57053"/>
    <w:rsid w:val="00E6151D"/>
    <w:rsid w:val="00E62E16"/>
    <w:rsid w:val="00E72D2A"/>
    <w:rsid w:val="00E826BE"/>
    <w:rsid w:val="00EA37C2"/>
    <w:rsid w:val="00EB16FC"/>
    <w:rsid w:val="00EB6479"/>
    <w:rsid w:val="00EC0A63"/>
    <w:rsid w:val="00EC6BF9"/>
    <w:rsid w:val="00ED468E"/>
    <w:rsid w:val="00F141F5"/>
    <w:rsid w:val="00F2305B"/>
    <w:rsid w:val="00F31F6F"/>
    <w:rsid w:val="00F42127"/>
    <w:rsid w:val="00F50D3F"/>
    <w:rsid w:val="00F60BB0"/>
    <w:rsid w:val="00F6333C"/>
    <w:rsid w:val="00F6798C"/>
    <w:rsid w:val="00F71418"/>
    <w:rsid w:val="00F758D9"/>
    <w:rsid w:val="00F775E3"/>
    <w:rsid w:val="00F82106"/>
    <w:rsid w:val="00F85EE6"/>
    <w:rsid w:val="00F873A6"/>
    <w:rsid w:val="00FB6E90"/>
    <w:rsid w:val="00FC4781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2F6A38B2"/>
  <w15:chartTrackingRefBased/>
  <w15:docId w15:val="{EEE722B2-87D5-48D0-98B5-DB48DA36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16D1"/>
    <w:pPr>
      <w:keepNext/>
      <w:ind w:left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16D1"/>
    <w:rPr>
      <w:rFonts w:ascii="Times New Roman" w:eastAsia="MS Mincho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8A16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A16D1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A16D1"/>
  </w:style>
  <w:style w:type="paragraph" w:styleId="Header">
    <w:name w:val="header"/>
    <w:basedOn w:val="Normal"/>
    <w:link w:val="Head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1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1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18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3D8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2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21" Type="http://schemas.openxmlformats.org/officeDocument/2006/relationships/oleObject" Target="embeddings/Microsoft_Excel_97-2003_Worksheet3.xls"/><Relationship Id="rId42" Type="http://schemas.openxmlformats.org/officeDocument/2006/relationships/image" Target="media/image16.emf"/><Relationship Id="rId47" Type="http://schemas.openxmlformats.org/officeDocument/2006/relationships/oleObject" Target="embeddings/Microsoft_Excel_97-2003_Worksheet15.xls"/><Relationship Id="rId63" Type="http://schemas.openxmlformats.org/officeDocument/2006/relationships/oleObject" Target="embeddings/Microsoft_Excel_97-2003_Worksheet23.xls"/><Relationship Id="rId68" Type="http://schemas.openxmlformats.org/officeDocument/2006/relationships/image" Target="media/image29.emf"/><Relationship Id="rId16" Type="http://schemas.openxmlformats.org/officeDocument/2006/relationships/image" Target="media/image3.emf"/><Relationship Id="rId11" Type="http://schemas.openxmlformats.org/officeDocument/2006/relationships/footer" Target="footer2.xml"/><Relationship Id="rId32" Type="http://schemas.openxmlformats.org/officeDocument/2006/relationships/image" Target="media/image11.emf"/><Relationship Id="rId37" Type="http://schemas.openxmlformats.org/officeDocument/2006/relationships/oleObject" Target="embeddings/Microsoft_Excel_97-2003_Worksheet11.xls"/><Relationship Id="rId53" Type="http://schemas.openxmlformats.org/officeDocument/2006/relationships/oleObject" Target="embeddings/Microsoft_Excel_97-2003_Worksheet18.xls"/><Relationship Id="rId58" Type="http://schemas.openxmlformats.org/officeDocument/2006/relationships/image" Target="media/image24.emf"/><Relationship Id="rId74" Type="http://schemas.openxmlformats.org/officeDocument/2006/relationships/image" Target="media/image32.emf"/><Relationship Id="rId79" Type="http://schemas.openxmlformats.org/officeDocument/2006/relationships/oleObject" Target="embeddings/Microsoft_Excel_97-2003_Worksheet31.xls"/><Relationship Id="rId5" Type="http://schemas.openxmlformats.org/officeDocument/2006/relationships/webSettings" Target="webSettings.xml"/><Relationship Id="rId61" Type="http://schemas.openxmlformats.org/officeDocument/2006/relationships/oleObject" Target="embeddings/Microsoft_Excel_97-2003_Worksheet22.xls"/><Relationship Id="rId82" Type="http://schemas.openxmlformats.org/officeDocument/2006/relationships/fontTable" Target="fontTable.xml"/><Relationship Id="rId19" Type="http://schemas.openxmlformats.org/officeDocument/2006/relationships/oleObject" Target="embeddings/Microsoft_Excel_97-2003_Worksheet2.xls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6.emf"/><Relationship Id="rId27" Type="http://schemas.openxmlformats.org/officeDocument/2006/relationships/oleObject" Target="embeddings/Microsoft_Excel_97-2003_Worksheet6.xls"/><Relationship Id="rId30" Type="http://schemas.openxmlformats.org/officeDocument/2006/relationships/image" Target="media/image10.emf"/><Relationship Id="rId35" Type="http://schemas.openxmlformats.org/officeDocument/2006/relationships/oleObject" Target="embeddings/Microsoft_Excel_97-2003_Worksheet10.xls"/><Relationship Id="rId43" Type="http://schemas.openxmlformats.org/officeDocument/2006/relationships/oleObject" Target="embeddings/Microsoft_Excel_97-2003_Worksheet14.xls"/><Relationship Id="rId48" Type="http://schemas.openxmlformats.org/officeDocument/2006/relationships/image" Target="media/image19.emf"/><Relationship Id="rId56" Type="http://schemas.openxmlformats.org/officeDocument/2006/relationships/image" Target="media/image23.emf"/><Relationship Id="rId64" Type="http://schemas.openxmlformats.org/officeDocument/2006/relationships/image" Target="media/image27.emf"/><Relationship Id="rId69" Type="http://schemas.openxmlformats.org/officeDocument/2006/relationships/oleObject" Target="embeddings/Microsoft_Excel_97-2003_Worksheet26.xls"/><Relationship Id="rId77" Type="http://schemas.openxmlformats.org/officeDocument/2006/relationships/oleObject" Target="embeddings/Microsoft_Excel_97-2003_Worksheet30.xls"/><Relationship Id="rId8" Type="http://schemas.openxmlformats.org/officeDocument/2006/relationships/image" Target="media/image1.jpeg"/><Relationship Id="rId51" Type="http://schemas.openxmlformats.org/officeDocument/2006/relationships/oleObject" Target="embeddings/Microsoft_Excel_97-2003_Worksheet17.xls"/><Relationship Id="rId72" Type="http://schemas.openxmlformats.org/officeDocument/2006/relationships/image" Target="media/image31.emf"/><Relationship Id="rId80" Type="http://schemas.openxmlformats.org/officeDocument/2006/relationships/image" Target="media/image35.emf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oleObject" Target="embeddings/Microsoft_Excel_97-2003_Worksheet1.xls"/><Relationship Id="rId25" Type="http://schemas.openxmlformats.org/officeDocument/2006/relationships/oleObject" Target="embeddings/Microsoft_Excel_97-2003_Worksheet5.xls"/><Relationship Id="rId33" Type="http://schemas.openxmlformats.org/officeDocument/2006/relationships/oleObject" Target="embeddings/Microsoft_Excel_97-2003_Worksheet9.xls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59" Type="http://schemas.openxmlformats.org/officeDocument/2006/relationships/oleObject" Target="embeddings/Microsoft_Excel_97-2003_Worksheet21.xls"/><Relationship Id="rId67" Type="http://schemas.openxmlformats.org/officeDocument/2006/relationships/oleObject" Target="embeddings/Microsoft_Excel_97-2003_Worksheet25.xls"/><Relationship Id="rId20" Type="http://schemas.openxmlformats.org/officeDocument/2006/relationships/image" Target="media/image5.emf"/><Relationship Id="rId41" Type="http://schemas.openxmlformats.org/officeDocument/2006/relationships/oleObject" Target="embeddings/Microsoft_Excel_97-2003_Worksheet13.xls"/><Relationship Id="rId54" Type="http://schemas.openxmlformats.org/officeDocument/2006/relationships/image" Target="media/image22.emf"/><Relationship Id="rId62" Type="http://schemas.openxmlformats.org/officeDocument/2006/relationships/image" Target="media/image26.emf"/><Relationship Id="rId70" Type="http://schemas.openxmlformats.org/officeDocument/2006/relationships/image" Target="media/image30.emf"/><Relationship Id="rId75" Type="http://schemas.openxmlformats.org/officeDocument/2006/relationships/oleObject" Target="embeddings/Microsoft_Excel_97-2003_Worksheet29.xls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oleObject" Target="embeddings/Microsoft_Excel_97-2003_Worksheet4.xls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oleObject" Target="embeddings/Microsoft_Excel_97-2003_Worksheet16.xls"/><Relationship Id="rId57" Type="http://schemas.openxmlformats.org/officeDocument/2006/relationships/oleObject" Target="embeddings/Microsoft_Excel_97-2003_Worksheet20.xls"/><Relationship Id="rId10" Type="http://schemas.openxmlformats.org/officeDocument/2006/relationships/footer" Target="footer1.xml"/><Relationship Id="rId31" Type="http://schemas.openxmlformats.org/officeDocument/2006/relationships/oleObject" Target="embeddings/Microsoft_Excel_97-2003_Worksheet8.xls"/><Relationship Id="rId44" Type="http://schemas.openxmlformats.org/officeDocument/2006/relationships/image" Target="media/image17.emf"/><Relationship Id="rId52" Type="http://schemas.openxmlformats.org/officeDocument/2006/relationships/image" Target="media/image21.emf"/><Relationship Id="rId60" Type="http://schemas.openxmlformats.org/officeDocument/2006/relationships/image" Target="media/image25.emf"/><Relationship Id="rId65" Type="http://schemas.openxmlformats.org/officeDocument/2006/relationships/oleObject" Target="embeddings/Microsoft_Excel_97-2003_Worksheet24.xls"/><Relationship Id="rId73" Type="http://schemas.openxmlformats.org/officeDocument/2006/relationships/oleObject" Target="embeddings/Microsoft_Excel_97-2003_Worksheet28.xls"/><Relationship Id="rId78" Type="http://schemas.openxmlformats.org/officeDocument/2006/relationships/image" Target="media/image34.emf"/><Relationship Id="rId81" Type="http://schemas.openxmlformats.org/officeDocument/2006/relationships/oleObject" Target="embeddings/Microsoft_Excel_97-2003_Worksheet32.xls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9" Type="http://schemas.openxmlformats.org/officeDocument/2006/relationships/oleObject" Target="embeddings/Microsoft_Excel_97-2003_Worksheet12.xls"/><Relationship Id="rId34" Type="http://schemas.openxmlformats.org/officeDocument/2006/relationships/image" Target="media/image12.emf"/><Relationship Id="rId50" Type="http://schemas.openxmlformats.org/officeDocument/2006/relationships/image" Target="media/image20.emf"/><Relationship Id="rId55" Type="http://schemas.openxmlformats.org/officeDocument/2006/relationships/oleObject" Target="embeddings/Microsoft_Excel_97-2003_Worksheet19.xls"/><Relationship Id="rId76" Type="http://schemas.openxmlformats.org/officeDocument/2006/relationships/image" Target="media/image33.emf"/><Relationship Id="rId7" Type="http://schemas.openxmlformats.org/officeDocument/2006/relationships/endnotes" Target="endnotes.xml"/><Relationship Id="rId71" Type="http://schemas.openxmlformats.org/officeDocument/2006/relationships/oleObject" Target="embeddings/Microsoft_Excel_97-2003_Worksheet27.xls"/><Relationship Id="rId2" Type="http://schemas.openxmlformats.org/officeDocument/2006/relationships/numbering" Target="numbering.xml"/><Relationship Id="rId29" Type="http://schemas.openxmlformats.org/officeDocument/2006/relationships/oleObject" Target="embeddings/Microsoft_Excel_97-2003_Worksheet7.xls"/><Relationship Id="rId24" Type="http://schemas.openxmlformats.org/officeDocument/2006/relationships/image" Target="media/image7.emf"/><Relationship Id="rId40" Type="http://schemas.openxmlformats.org/officeDocument/2006/relationships/image" Target="media/image15.emf"/><Relationship Id="rId45" Type="http://schemas.openxmlformats.org/officeDocument/2006/relationships/package" Target="embeddings/Microsoft_Excel_Worksheet.xlsx"/><Relationship Id="rId66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46D-8DC8-459A-96EB-51EBD99A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29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Kastrati</dc:creator>
  <cp:keywords/>
  <dc:description/>
  <cp:lastModifiedBy>Gentiana Qurdina</cp:lastModifiedBy>
  <cp:revision>5</cp:revision>
  <cp:lastPrinted>2026-01-29T08:49:00Z</cp:lastPrinted>
  <dcterms:created xsi:type="dcterms:W3CDTF">2024-12-20T09:13:00Z</dcterms:created>
  <dcterms:modified xsi:type="dcterms:W3CDTF">2026-01-29T08:49:00Z</dcterms:modified>
</cp:coreProperties>
</file>