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96"/>
        <w:gridCol w:w="6962"/>
        <w:gridCol w:w="1476"/>
      </w:tblGrid>
      <w:tr w:rsidR="00962E38" w:rsidRPr="002653D3" w:rsidTr="00962E38">
        <w:trPr>
          <w:trHeight w:val="1509"/>
          <w:jc w:val="center"/>
        </w:trPr>
        <w:tc>
          <w:tcPr>
            <w:tcW w:w="1230" w:type="dxa"/>
          </w:tcPr>
          <w:p w:rsidR="00962E38" w:rsidRPr="002653D3" w:rsidRDefault="00962E38">
            <w:pPr>
              <w:rPr>
                <w:rFonts w:ascii="Sylfaen" w:hAnsi="Sylfaen"/>
                <w:noProof w:val="0"/>
                <w:lang w:val="sq-AL"/>
              </w:rPr>
            </w:pPr>
            <w:bookmarkStart w:id="0" w:name="OLE_LINK2"/>
            <w:bookmarkStart w:id="1" w:name="OLE_LINK3"/>
          </w:p>
          <w:p w:rsidR="00962E38" w:rsidRPr="002653D3" w:rsidRDefault="00962E38">
            <w:pPr>
              <w:rPr>
                <w:rFonts w:ascii="Sylfaen" w:hAnsi="Sylfaen"/>
                <w:lang w:val="sq-AL"/>
              </w:rPr>
            </w:pPr>
            <w:r w:rsidRPr="002653D3">
              <w:rPr>
                <w:lang w:eastAsia="sq-AL"/>
              </w:rPr>
              <w:drawing>
                <wp:inline distT="0" distB="0" distL="0" distR="0">
                  <wp:extent cx="676275" cy="876300"/>
                  <wp:effectExtent l="0" t="0" r="9525" b="0"/>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76300"/>
                          </a:xfrm>
                          <a:prstGeom prst="rect">
                            <a:avLst/>
                          </a:prstGeom>
                          <a:noFill/>
                          <a:ln>
                            <a:noFill/>
                          </a:ln>
                        </pic:spPr>
                      </pic:pic>
                    </a:graphicData>
                  </a:graphic>
                </wp:inline>
              </w:drawing>
            </w:r>
          </w:p>
        </w:tc>
        <w:tc>
          <w:tcPr>
            <w:tcW w:w="7014" w:type="dxa"/>
          </w:tcPr>
          <w:p w:rsidR="00962E38" w:rsidRPr="002653D3" w:rsidRDefault="00962E38">
            <w:pPr>
              <w:pStyle w:val="Title"/>
              <w:rPr>
                <w:rFonts w:ascii="Sylfaen" w:hAnsi="Sylfaen"/>
                <w:b w:val="0"/>
                <w:sz w:val="16"/>
                <w:szCs w:val="16"/>
                <w:lang w:val="sq-AL"/>
              </w:rPr>
            </w:pPr>
          </w:p>
          <w:p w:rsidR="00962E38" w:rsidRPr="002653D3" w:rsidRDefault="00962E38">
            <w:pPr>
              <w:pStyle w:val="Title"/>
              <w:rPr>
                <w:rFonts w:ascii="Book Antiqua" w:hAnsi="Book Antiqua"/>
                <w:sz w:val="10"/>
                <w:szCs w:val="10"/>
                <w:lang w:val="sq-AL"/>
              </w:rPr>
            </w:pPr>
          </w:p>
          <w:p w:rsidR="00962E38" w:rsidRPr="002653D3" w:rsidRDefault="00962E38">
            <w:pPr>
              <w:pStyle w:val="Title"/>
              <w:rPr>
                <w:rFonts w:ascii="Book Antiqua" w:hAnsi="Book Antiqua"/>
                <w:sz w:val="28"/>
                <w:szCs w:val="28"/>
                <w:lang w:val="sq-AL"/>
              </w:rPr>
            </w:pPr>
            <w:r w:rsidRPr="002653D3">
              <w:rPr>
                <w:rFonts w:ascii="Book Antiqua" w:hAnsi="Book Antiqua"/>
                <w:sz w:val="28"/>
                <w:szCs w:val="28"/>
                <w:lang w:val="sq-AL"/>
              </w:rPr>
              <w:t>Republika e Kosovës</w:t>
            </w:r>
          </w:p>
          <w:p w:rsidR="00962E38" w:rsidRPr="002653D3" w:rsidRDefault="00962E38">
            <w:pPr>
              <w:pStyle w:val="Title"/>
              <w:rPr>
                <w:rFonts w:ascii="Book Antiqua" w:hAnsi="Book Antiqua"/>
                <w:lang w:val="sq-AL"/>
              </w:rPr>
            </w:pPr>
            <w:r w:rsidRPr="002653D3">
              <w:rPr>
                <w:rFonts w:ascii="Book Antiqua" w:hAnsi="Book Antiqua"/>
                <w:lang w:val="sq-AL"/>
              </w:rPr>
              <w:t xml:space="preserve">Republika Kosova – </w:t>
            </w:r>
            <w:proofErr w:type="spellStart"/>
            <w:r w:rsidRPr="002653D3">
              <w:rPr>
                <w:rFonts w:ascii="Book Antiqua" w:hAnsi="Book Antiqua"/>
                <w:lang w:val="sq-AL"/>
              </w:rPr>
              <w:t>Republic</w:t>
            </w:r>
            <w:proofErr w:type="spellEnd"/>
            <w:r w:rsidRPr="002653D3">
              <w:rPr>
                <w:rFonts w:ascii="Book Antiqua" w:hAnsi="Book Antiqua"/>
                <w:lang w:val="sq-AL"/>
              </w:rPr>
              <w:t xml:space="preserve"> </w:t>
            </w:r>
            <w:proofErr w:type="spellStart"/>
            <w:r w:rsidRPr="002653D3">
              <w:rPr>
                <w:rFonts w:ascii="Book Antiqua" w:hAnsi="Book Antiqua"/>
                <w:lang w:val="sq-AL"/>
              </w:rPr>
              <w:t>of</w:t>
            </w:r>
            <w:proofErr w:type="spellEnd"/>
            <w:r w:rsidRPr="002653D3">
              <w:rPr>
                <w:rFonts w:ascii="Book Antiqua" w:hAnsi="Book Antiqua"/>
                <w:lang w:val="sq-AL"/>
              </w:rPr>
              <w:t xml:space="preserve"> </w:t>
            </w:r>
            <w:proofErr w:type="spellStart"/>
            <w:r w:rsidRPr="002653D3">
              <w:rPr>
                <w:rFonts w:ascii="Book Antiqua" w:hAnsi="Book Antiqua"/>
                <w:lang w:val="sq-AL"/>
              </w:rPr>
              <w:t>Kosovo</w:t>
            </w:r>
            <w:proofErr w:type="spellEnd"/>
            <w:r w:rsidRPr="002653D3">
              <w:rPr>
                <w:rFonts w:ascii="Book Antiqua" w:hAnsi="Book Antiqua"/>
                <w:lang w:val="sq-AL"/>
              </w:rPr>
              <w:t xml:space="preserve"> </w:t>
            </w:r>
          </w:p>
          <w:p w:rsidR="00962E38" w:rsidRPr="002653D3" w:rsidRDefault="00962E38">
            <w:pPr>
              <w:pStyle w:val="Title"/>
              <w:tabs>
                <w:tab w:val="left" w:pos="2055"/>
              </w:tabs>
              <w:jc w:val="left"/>
              <w:rPr>
                <w:rFonts w:ascii="Book Antiqua" w:hAnsi="Book Antiqua"/>
                <w:sz w:val="18"/>
                <w:szCs w:val="18"/>
                <w:lang w:val="sq-AL"/>
              </w:rPr>
            </w:pPr>
            <w:r w:rsidRPr="002653D3">
              <w:rPr>
                <w:rFonts w:ascii="Book Antiqua" w:hAnsi="Book Antiqua"/>
                <w:sz w:val="18"/>
                <w:szCs w:val="18"/>
                <w:lang w:val="sq-AL"/>
              </w:rPr>
              <w:tab/>
            </w:r>
          </w:p>
          <w:p w:rsidR="00962E38" w:rsidRPr="002653D3" w:rsidRDefault="00962E38">
            <w:pPr>
              <w:pStyle w:val="Title"/>
              <w:rPr>
                <w:rFonts w:ascii="Book Antiqua" w:hAnsi="Book Antiqua"/>
                <w:sz w:val="26"/>
                <w:szCs w:val="26"/>
                <w:lang w:val="sq-AL" w:eastAsia="ja-JP"/>
              </w:rPr>
            </w:pPr>
            <w:r w:rsidRPr="002653D3">
              <w:rPr>
                <w:rFonts w:ascii="Book Antiqua" w:hAnsi="Book Antiqua"/>
                <w:sz w:val="26"/>
                <w:szCs w:val="26"/>
                <w:lang w:val="sq-AL"/>
              </w:rPr>
              <w:t xml:space="preserve">Komuna e </w:t>
            </w:r>
            <w:r w:rsidR="00FC6812" w:rsidRPr="002653D3">
              <w:rPr>
                <w:rFonts w:ascii="Book Antiqua" w:hAnsi="Book Antiqua"/>
                <w:sz w:val="26"/>
                <w:szCs w:val="26"/>
                <w:lang w:val="sq-AL"/>
              </w:rPr>
              <w:t>Gjakovës</w:t>
            </w:r>
          </w:p>
          <w:p w:rsidR="00962E38" w:rsidRPr="002653D3" w:rsidRDefault="00962E38" w:rsidP="00FC6812">
            <w:pPr>
              <w:pStyle w:val="Title"/>
              <w:rPr>
                <w:rFonts w:ascii="Sylfaen" w:hAnsi="Sylfaen"/>
                <w:sz w:val="22"/>
                <w:szCs w:val="22"/>
                <w:lang w:val="sq-AL"/>
              </w:rPr>
            </w:pPr>
            <w:r w:rsidRPr="002653D3">
              <w:rPr>
                <w:rFonts w:ascii="Book Antiqua" w:hAnsi="Book Antiqua"/>
                <w:lang w:val="sq-AL" w:eastAsia="ja-JP"/>
              </w:rPr>
              <w:t xml:space="preserve"> </w:t>
            </w:r>
          </w:p>
        </w:tc>
        <w:tc>
          <w:tcPr>
            <w:tcW w:w="1490" w:type="dxa"/>
            <w:hideMark/>
          </w:tcPr>
          <w:p w:rsidR="00962E38" w:rsidRPr="002653D3" w:rsidRDefault="00962E38">
            <w:pPr>
              <w:tabs>
                <w:tab w:val="left" w:pos="1260"/>
              </w:tabs>
              <w:jc w:val="center"/>
              <w:rPr>
                <w:rFonts w:ascii="Sylfaen" w:hAnsi="Sylfaen"/>
                <w:sz w:val="24"/>
                <w:szCs w:val="24"/>
                <w:lang w:val="sq-AL"/>
              </w:rPr>
            </w:pPr>
            <w:r w:rsidRPr="002653D3">
              <w:rPr>
                <w:rFonts w:ascii="Sylfaen" w:hAnsi="Sylfaen"/>
                <w:lang w:val="sq-AL"/>
              </w:rPr>
              <w:t xml:space="preserve">                             </w:t>
            </w:r>
          </w:p>
          <w:p w:rsidR="00962E38" w:rsidRPr="002653D3" w:rsidRDefault="00962E38">
            <w:pPr>
              <w:rPr>
                <w:rFonts w:ascii="Sylfaen" w:hAnsi="Sylfaen"/>
                <w:lang w:val="sq-AL"/>
              </w:rPr>
            </w:pPr>
            <w:r w:rsidRPr="002653D3">
              <w:rPr>
                <w:rFonts w:ascii="Sylfaen" w:hAnsi="Sylfaen"/>
                <w:lang w:val="sq-AL"/>
              </w:rPr>
              <w:t xml:space="preserve">                  </w:t>
            </w:r>
          </w:p>
        </w:tc>
      </w:tr>
    </w:tbl>
    <w:p w:rsidR="00FE1B2F" w:rsidRPr="002653D3" w:rsidRDefault="00962E38" w:rsidP="00962E38">
      <w:pPr>
        <w:tabs>
          <w:tab w:val="left" w:pos="4770"/>
        </w:tabs>
        <w:spacing w:after="0" w:line="240" w:lineRule="auto"/>
        <w:ind w:left="-2160" w:right="-180"/>
        <w:rPr>
          <w:rFonts w:ascii="Book Antiqua" w:eastAsia="Calibri" w:hAnsi="Book Antiqua" w:cs="Book Antiqua"/>
          <w:b/>
          <w:bCs/>
          <w:noProof w:val="0"/>
          <w:sz w:val="24"/>
          <w:szCs w:val="24"/>
        </w:rPr>
      </w:pPr>
      <w:r w:rsidRPr="002653D3">
        <w:rPr>
          <w:rFonts w:ascii="Book Antiqua" w:eastAsia="Calibri" w:hAnsi="Book Antiqua" w:cs="Book Antiqua"/>
          <w:b/>
          <w:bCs/>
          <w:noProof w:val="0"/>
          <w:sz w:val="24"/>
          <w:szCs w:val="24"/>
        </w:rPr>
        <w:tab/>
      </w:r>
    </w:p>
    <w:bookmarkEnd w:id="0"/>
    <w:bookmarkEnd w:id="1"/>
    <w:p w:rsidR="00FE1B2F" w:rsidRPr="002653D3" w:rsidRDefault="00962E38" w:rsidP="00FE1B2F">
      <w:pPr>
        <w:jc w:val="center"/>
        <w:rPr>
          <w:rFonts w:ascii="Book Antiqua" w:eastAsia="Calibri" w:hAnsi="Book Antiqua" w:cs="Calibri Light"/>
          <w:b/>
          <w:noProof w:val="0"/>
          <w:sz w:val="32"/>
          <w:szCs w:val="32"/>
        </w:rPr>
      </w:pPr>
      <w:r w:rsidRPr="002653D3">
        <w:rPr>
          <w:rFonts w:ascii="Book Antiqua" w:eastAsia="Calibri" w:hAnsi="Book Antiqua" w:cs="Calibri Light"/>
          <w:b/>
          <w:noProof w:val="0"/>
          <w:sz w:val="32"/>
          <w:szCs w:val="32"/>
        </w:rPr>
        <w:t>__________________________________________________________</w:t>
      </w:r>
    </w:p>
    <w:p w:rsidR="00FE1B2F" w:rsidRPr="002653D3" w:rsidRDefault="00FE1B2F" w:rsidP="00FE1B2F">
      <w:pPr>
        <w:rPr>
          <w:rFonts w:ascii="Book Antiqua" w:eastAsia="Calibri" w:hAnsi="Book Antiqua" w:cs="Calibri Light"/>
          <w:b/>
          <w:noProof w:val="0"/>
          <w:color w:val="FF0000"/>
          <w:sz w:val="32"/>
          <w:szCs w:val="32"/>
        </w:rPr>
      </w:pPr>
      <w:r w:rsidRPr="002653D3">
        <w:rPr>
          <w:rFonts w:ascii="Book Antiqua" w:eastAsia="Calibri" w:hAnsi="Book Antiqua" w:cs="Calibri Light"/>
          <w:b/>
          <w:noProof w:val="0"/>
          <w:color w:val="FF0000"/>
          <w:sz w:val="32"/>
          <w:szCs w:val="32"/>
        </w:rPr>
        <w:t xml:space="preserve">                                    </w:t>
      </w: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28"/>
          <w:szCs w:val="28"/>
        </w:rPr>
      </w:pPr>
    </w:p>
    <w:p w:rsidR="006432B8" w:rsidRPr="002653D3" w:rsidRDefault="006432B8" w:rsidP="006432B8">
      <w:pPr>
        <w:jc w:val="center"/>
        <w:rPr>
          <w:rFonts w:ascii="Times New Roman" w:hAnsi="Times New Roman" w:cs="Times New Roman"/>
          <w:b/>
          <w:sz w:val="28"/>
          <w:szCs w:val="28"/>
        </w:rPr>
      </w:pPr>
      <w:r w:rsidRPr="002653D3">
        <w:rPr>
          <w:rFonts w:ascii="Times New Roman" w:hAnsi="Times New Roman" w:cs="Times New Roman"/>
          <w:b/>
          <w:sz w:val="28"/>
          <w:szCs w:val="28"/>
        </w:rPr>
        <w:t xml:space="preserve">PLANI LOKAL I VEPRIMIT </w:t>
      </w:r>
    </w:p>
    <w:p w:rsidR="00FE1B2F" w:rsidRPr="002653D3" w:rsidRDefault="006432B8" w:rsidP="006432B8">
      <w:pPr>
        <w:jc w:val="center"/>
        <w:rPr>
          <w:rFonts w:ascii="Times New Roman" w:hAnsi="Times New Roman" w:cs="Times New Roman"/>
          <w:b/>
          <w:sz w:val="28"/>
          <w:szCs w:val="28"/>
        </w:rPr>
      </w:pPr>
      <w:r w:rsidRPr="002653D3">
        <w:rPr>
          <w:rFonts w:ascii="Times New Roman" w:hAnsi="Times New Roman" w:cs="Times New Roman"/>
          <w:b/>
          <w:sz w:val="28"/>
          <w:szCs w:val="28"/>
        </w:rPr>
        <w:t>PËR MBROJTJE NGA DHUNA NË FAMILJE</w:t>
      </w:r>
      <w:r w:rsidR="00FC6812" w:rsidRPr="002653D3">
        <w:rPr>
          <w:rFonts w:ascii="Times New Roman" w:hAnsi="Times New Roman" w:cs="Times New Roman"/>
          <w:b/>
          <w:sz w:val="28"/>
          <w:szCs w:val="28"/>
        </w:rPr>
        <w:t xml:space="preserve"> </w:t>
      </w:r>
    </w:p>
    <w:p w:rsidR="00FC6812" w:rsidRPr="002653D3" w:rsidRDefault="00FC6812" w:rsidP="006432B8">
      <w:pPr>
        <w:jc w:val="center"/>
        <w:rPr>
          <w:rFonts w:ascii="Times New Roman" w:hAnsi="Times New Roman" w:cs="Times New Roman"/>
          <w:b/>
          <w:sz w:val="28"/>
          <w:szCs w:val="28"/>
        </w:rPr>
      </w:pPr>
      <w:r w:rsidRPr="002653D3">
        <w:rPr>
          <w:rFonts w:ascii="Times New Roman" w:hAnsi="Times New Roman" w:cs="Times New Roman"/>
          <w:b/>
          <w:sz w:val="28"/>
          <w:szCs w:val="28"/>
        </w:rPr>
        <w:t>Komuna e Gjakoves</w:t>
      </w:r>
    </w:p>
    <w:p w:rsidR="00FE1B2F" w:rsidRPr="002653D3" w:rsidRDefault="00FE1B2F" w:rsidP="00FE1B2F">
      <w:pPr>
        <w:rPr>
          <w:rFonts w:ascii="Times New Roman" w:hAnsi="Times New Roman" w:cs="Times New Roman"/>
          <w:sz w:val="28"/>
          <w:szCs w:val="28"/>
        </w:rPr>
      </w:pPr>
      <w:r w:rsidRPr="002653D3">
        <w:rPr>
          <w:rFonts w:ascii="Times New Roman" w:hAnsi="Times New Roman" w:cs="Times New Roman"/>
          <w:sz w:val="28"/>
          <w:szCs w:val="28"/>
        </w:rPr>
        <w:t xml:space="preserve">                                                   </w:t>
      </w:r>
      <w:r w:rsidR="00A34039" w:rsidRPr="002653D3">
        <w:rPr>
          <w:rFonts w:ascii="Times New Roman" w:hAnsi="Times New Roman" w:cs="Times New Roman"/>
          <w:sz w:val="28"/>
          <w:szCs w:val="28"/>
        </w:rPr>
        <w:t xml:space="preserve">  </w:t>
      </w:r>
      <w:r w:rsidR="002B68BF" w:rsidRPr="002653D3">
        <w:rPr>
          <w:rFonts w:ascii="Times New Roman" w:hAnsi="Times New Roman" w:cs="Times New Roman"/>
          <w:sz w:val="28"/>
          <w:szCs w:val="28"/>
        </w:rPr>
        <w:t>(2024-2026</w:t>
      </w:r>
      <w:r w:rsidRPr="002653D3">
        <w:rPr>
          <w:rFonts w:ascii="Times New Roman" w:hAnsi="Times New Roman" w:cs="Times New Roman"/>
          <w:sz w:val="28"/>
          <w:szCs w:val="28"/>
        </w:rPr>
        <w:t xml:space="preserve">) </w:t>
      </w:r>
    </w:p>
    <w:p w:rsidR="00FE1B2F" w:rsidRPr="002653D3" w:rsidRDefault="00FE1B2F" w:rsidP="00FE1B2F">
      <w:pPr>
        <w:rPr>
          <w:rFonts w:ascii="Times New Roman" w:hAnsi="Times New Roman" w:cs="Times New Roman"/>
          <w:sz w:val="28"/>
          <w:szCs w:val="28"/>
        </w:rPr>
      </w:pPr>
    </w:p>
    <w:p w:rsidR="00FE1B2F" w:rsidRPr="002653D3" w:rsidRDefault="00FE1B2F" w:rsidP="00FE1B2F">
      <w:pPr>
        <w:rPr>
          <w:rFonts w:ascii="Times New Roman" w:hAnsi="Times New Roman" w:cs="Times New Roman"/>
          <w:sz w:val="28"/>
          <w:szCs w:val="28"/>
        </w:rPr>
      </w:pPr>
    </w:p>
    <w:p w:rsidR="00FE1B2F" w:rsidRPr="002653D3" w:rsidRDefault="00FE1B2F" w:rsidP="00FE1B2F">
      <w:pPr>
        <w:jc w:val="cente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FE1B2F" w:rsidRPr="002653D3" w:rsidRDefault="00FE1B2F" w:rsidP="00FE1B2F">
      <w:pPr>
        <w:rPr>
          <w:rFonts w:ascii="Book Antiqua" w:eastAsia="Calibri" w:hAnsi="Book Antiqua" w:cs="Calibri Light"/>
          <w:b/>
          <w:noProof w:val="0"/>
          <w:color w:val="FF0000"/>
          <w:sz w:val="32"/>
          <w:szCs w:val="32"/>
        </w:rPr>
      </w:pPr>
    </w:p>
    <w:p w:rsidR="00233374" w:rsidRPr="002653D3" w:rsidRDefault="00233374" w:rsidP="00233374">
      <w:pPr>
        <w:jc w:val="center"/>
        <w:rPr>
          <w:rFonts w:ascii="Times New Roman" w:hAnsi="Times New Roman" w:cs="Times New Roman"/>
          <w:sz w:val="32"/>
        </w:rPr>
      </w:pPr>
      <w:r w:rsidRPr="002653D3">
        <w:rPr>
          <w:rFonts w:ascii="Book Antiqua" w:eastAsia="Calibri" w:hAnsi="Book Antiqua" w:cs="Calibri Light"/>
          <w:b/>
          <w:noProof w:val="0"/>
          <w:color w:val="FF0000"/>
          <w:sz w:val="32"/>
          <w:szCs w:val="32"/>
        </w:rPr>
        <w:tab/>
      </w:r>
      <w:r w:rsidR="00485599" w:rsidRPr="002653D3">
        <w:rPr>
          <w:rFonts w:ascii="Times New Roman" w:hAnsi="Times New Roman" w:cs="Times New Roman"/>
          <w:sz w:val="32"/>
        </w:rPr>
        <w:t>GJAKOVË</w:t>
      </w:r>
      <w:r w:rsidR="002B68BF" w:rsidRPr="002653D3">
        <w:rPr>
          <w:rFonts w:ascii="Times New Roman" w:hAnsi="Times New Roman" w:cs="Times New Roman"/>
          <w:sz w:val="32"/>
        </w:rPr>
        <w:t>, 2024</w:t>
      </w:r>
    </w:p>
    <w:p w:rsidR="008320F9" w:rsidRPr="002653D3" w:rsidRDefault="008320F9" w:rsidP="008320F9">
      <w:pPr>
        <w:rPr>
          <w:rFonts w:ascii="Book Antiqua" w:eastAsia="Calibri" w:hAnsi="Book Antiqua" w:cs="Calibri Light"/>
          <w:b/>
          <w:noProof w:val="0"/>
          <w:color w:val="FF0000"/>
          <w:sz w:val="32"/>
          <w:szCs w:val="32"/>
        </w:rPr>
      </w:pPr>
    </w:p>
    <w:p w:rsidR="00514D5F" w:rsidRPr="002653D3" w:rsidRDefault="00514D5F" w:rsidP="00514D5F">
      <w:pPr>
        <w:rPr>
          <w:rFonts w:ascii="Times New Roman" w:hAnsi="Times New Roman" w:cs="Times New Roman"/>
          <w:b/>
          <w:color w:val="000000" w:themeColor="text1"/>
          <w:sz w:val="24"/>
          <w:szCs w:val="24"/>
        </w:rPr>
      </w:pPr>
      <w:r w:rsidRPr="002653D3">
        <w:rPr>
          <w:rFonts w:ascii="Times New Roman" w:hAnsi="Times New Roman" w:cs="Times New Roman"/>
          <w:b/>
          <w:sz w:val="24"/>
          <w:szCs w:val="24"/>
        </w:rPr>
        <w:lastRenderedPageBreak/>
        <w:t>P</w:t>
      </w:r>
      <w:r w:rsidRPr="002653D3">
        <w:rPr>
          <w:rFonts w:ascii="Times New Roman" w:hAnsi="Times New Roman" w:cs="Times New Roman"/>
          <w:b/>
          <w:color w:val="000000" w:themeColor="text1"/>
          <w:sz w:val="24"/>
          <w:szCs w:val="24"/>
        </w:rPr>
        <w:t>ërmbajtja</w:t>
      </w:r>
    </w:p>
    <w:sdt>
      <w:sdtPr>
        <w:rPr>
          <w:rFonts w:asciiTheme="minorHAnsi" w:eastAsiaTheme="minorHAnsi" w:hAnsiTheme="minorHAnsi" w:cstheme="minorBidi"/>
          <w:noProof/>
          <w:color w:val="auto"/>
          <w:sz w:val="22"/>
          <w:szCs w:val="22"/>
          <w:lang w:val="sq-AL"/>
        </w:rPr>
        <w:id w:val="-339479068"/>
        <w:docPartObj>
          <w:docPartGallery w:val="Table of Contents"/>
          <w:docPartUnique/>
        </w:docPartObj>
      </w:sdtPr>
      <w:sdtEndPr>
        <w:rPr>
          <w:b/>
          <w:bCs/>
        </w:rPr>
      </w:sdtEndPr>
      <w:sdtContent>
        <w:p w:rsidR="00514D5F" w:rsidRPr="002653D3" w:rsidRDefault="00514D5F">
          <w:pPr>
            <w:pStyle w:val="TOCHeading"/>
            <w:rPr>
              <w:lang w:val="sq-AL"/>
            </w:rPr>
          </w:pPr>
        </w:p>
        <w:p w:rsidR="00076058" w:rsidRPr="002653D3" w:rsidRDefault="00514D5F">
          <w:pPr>
            <w:pStyle w:val="TOC1"/>
            <w:tabs>
              <w:tab w:val="right" w:leader="dot" w:pos="9350"/>
            </w:tabs>
            <w:rPr>
              <w:rFonts w:ascii="Times New Roman" w:eastAsiaTheme="minorEastAsia" w:hAnsi="Times New Roman" w:cs="Times New Roman"/>
              <w:b/>
              <w:lang w:eastAsia="sq-AL"/>
            </w:rPr>
          </w:pPr>
          <w:r w:rsidRPr="002653D3">
            <w:fldChar w:fldCharType="begin"/>
          </w:r>
          <w:r w:rsidRPr="002653D3">
            <w:instrText xml:space="preserve"> TOC \o "1-3" \h \z \u </w:instrText>
          </w:r>
          <w:r w:rsidRPr="002653D3">
            <w:fldChar w:fldCharType="separate"/>
          </w:r>
          <w:hyperlink w:anchor="_Toc132283024" w:history="1">
            <w:r w:rsidR="00076058" w:rsidRPr="002653D3">
              <w:rPr>
                <w:rStyle w:val="Hyperlink"/>
                <w:rFonts w:ascii="Times New Roman" w:hAnsi="Times New Roman" w:cs="Times New Roman"/>
                <w:b/>
              </w:rPr>
              <w:t>Përmbledhje</w:t>
            </w:r>
            <w:r w:rsidR="00076058" w:rsidRPr="002653D3">
              <w:rPr>
                <w:rFonts w:ascii="Times New Roman" w:hAnsi="Times New Roman" w:cs="Times New Roman"/>
                <w:b/>
                <w:webHidden/>
              </w:rPr>
              <w:tab/>
            </w:r>
            <w:r w:rsidR="00076058" w:rsidRPr="002653D3">
              <w:rPr>
                <w:rFonts w:ascii="Times New Roman" w:hAnsi="Times New Roman" w:cs="Times New Roman"/>
                <w:b/>
                <w:webHidden/>
              </w:rPr>
              <w:fldChar w:fldCharType="begin"/>
            </w:r>
            <w:r w:rsidR="00076058" w:rsidRPr="002653D3">
              <w:rPr>
                <w:rFonts w:ascii="Times New Roman" w:hAnsi="Times New Roman" w:cs="Times New Roman"/>
                <w:b/>
                <w:webHidden/>
              </w:rPr>
              <w:instrText xml:space="preserve"> PAGEREF _Toc132283024 \h </w:instrText>
            </w:r>
            <w:r w:rsidR="00076058" w:rsidRPr="002653D3">
              <w:rPr>
                <w:rFonts w:ascii="Times New Roman" w:hAnsi="Times New Roman" w:cs="Times New Roman"/>
                <w:b/>
                <w:webHidden/>
              </w:rPr>
            </w:r>
            <w:r w:rsidR="00076058" w:rsidRPr="002653D3">
              <w:rPr>
                <w:rFonts w:ascii="Times New Roman" w:hAnsi="Times New Roman" w:cs="Times New Roman"/>
                <w:b/>
                <w:webHidden/>
              </w:rPr>
              <w:fldChar w:fldCharType="separate"/>
            </w:r>
            <w:r w:rsidR="00076058" w:rsidRPr="002653D3">
              <w:rPr>
                <w:rFonts w:ascii="Times New Roman" w:hAnsi="Times New Roman" w:cs="Times New Roman"/>
                <w:b/>
                <w:webHidden/>
              </w:rPr>
              <w:t>2</w:t>
            </w:r>
            <w:r w:rsidR="00076058" w:rsidRPr="002653D3">
              <w:rPr>
                <w:rFonts w:ascii="Times New Roman" w:hAnsi="Times New Roman" w:cs="Times New Roman"/>
                <w:b/>
                <w:webHidden/>
              </w:rPr>
              <w:fldChar w:fldCharType="end"/>
            </w:r>
          </w:hyperlink>
        </w:p>
        <w:p w:rsidR="00076058" w:rsidRPr="002653D3" w:rsidRDefault="002C4DF5">
          <w:pPr>
            <w:pStyle w:val="TOC1"/>
            <w:tabs>
              <w:tab w:val="right" w:leader="dot" w:pos="9350"/>
            </w:tabs>
            <w:rPr>
              <w:rFonts w:ascii="Times New Roman" w:eastAsiaTheme="minorEastAsia" w:hAnsi="Times New Roman" w:cs="Times New Roman"/>
              <w:b/>
              <w:lang w:eastAsia="sq-AL"/>
            </w:rPr>
          </w:pPr>
          <w:hyperlink w:anchor="_Toc132283025" w:history="1">
            <w:r w:rsidR="00076058" w:rsidRPr="002653D3">
              <w:rPr>
                <w:rStyle w:val="Hyperlink"/>
                <w:rFonts w:ascii="Times New Roman" w:hAnsi="Times New Roman" w:cs="Times New Roman"/>
                <w:b/>
              </w:rPr>
              <w:t>Sfondi</w:t>
            </w:r>
            <w:r w:rsidR="00076058" w:rsidRPr="002653D3">
              <w:rPr>
                <w:rFonts w:ascii="Times New Roman" w:hAnsi="Times New Roman" w:cs="Times New Roman"/>
                <w:b/>
                <w:webHidden/>
              </w:rPr>
              <w:tab/>
            </w:r>
            <w:r w:rsidR="00076058" w:rsidRPr="002653D3">
              <w:rPr>
                <w:rFonts w:ascii="Times New Roman" w:hAnsi="Times New Roman" w:cs="Times New Roman"/>
                <w:b/>
                <w:webHidden/>
              </w:rPr>
              <w:fldChar w:fldCharType="begin"/>
            </w:r>
            <w:r w:rsidR="00076058" w:rsidRPr="002653D3">
              <w:rPr>
                <w:rFonts w:ascii="Times New Roman" w:hAnsi="Times New Roman" w:cs="Times New Roman"/>
                <w:b/>
                <w:webHidden/>
              </w:rPr>
              <w:instrText xml:space="preserve"> PAGEREF _Toc132283025 \h </w:instrText>
            </w:r>
            <w:r w:rsidR="00076058" w:rsidRPr="002653D3">
              <w:rPr>
                <w:rFonts w:ascii="Times New Roman" w:hAnsi="Times New Roman" w:cs="Times New Roman"/>
                <w:b/>
                <w:webHidden/>
              </w:rPr>
            </w:r>
            <w:r w:rsidR="00076058" w:rsidRPr="002653D3">
              <w:rPr>
                <w:rFonts w:ascii="Times New Roman" w:hAnsi="Times New Roman" w:cs="Times New Roman"/>
                <w:b/>
                <w:webHidden/>
              </w:rPr>
              <w:fldChar w:fldCharType="separate"/>
            </w:r>
            <w:r w:rsidR="00076058" w:rsidRPr="002653D3">
              <w:rPr>
                <w:rFonts w:ascii="Times New Roman" w:hAnsi="Times New Roman" w:cs="Times New Roman"/>
                <w:b/>
                <w:webHidden/>
              </w:rPr>
              <w:t>3</w:t>
            </w:r>
            <w:r w:rsidR="00076058" w:rsidRPr="002653D3">
              <w:rPr>
                <w:rFonts w:ascii="Times New Roman" w:hAnsi="Times New Roman" w:cs="Times New Roman"/>
                <w:b/>
                <w:webHidden/>
              </w:rPr>
              <w:fldChar w:fldCharType="end"/>
            </w:r>
          </w:hyperlink>
        </w:p>
        <w:p w:rsidR="00076058" w:rsidRPr="002653D3" w:rsidRDefault="002C4DF5">
          <w:pPr>
            <w:pStyle w:val="TOC1"/>
            <w:tabs>
              <w:tab w:val="right" w:leader="dot" w:pos="9350"/>
            </w:tabs>
            <w:rPr>
              <w:rFonts w:ascii="Times New Roman" w:eastAsiaTheme="minorEastAsia" w:hAnsi="Times New Roman" w:cs="Times New Roman"/>
              <w:b/>
              <w:lang w:eastAsia="sq-AL"/>
            </w:rPr>
          </w:pPr>
          <w:hyperlink w:anchor="_Toc132283026" w:history="1">
            <w:r w:rsidR="00076058" w:rsidRPr="002653D3">
              <w:rPr>
                <w:rStyle w:val="Hyperlink"/>
                <w:rFonts w:ascii="Times New Roman" w:hAnsi="Times New Roman" w:cs="Times New Roman"/>
                <w:b/>
              </w:rPr>
              <w:t>Qëllimi dhe objektivat e Planit të veprimit</w:t>
            </w:r>
            <w:r w:rsidR="00076058" w:rsidRPr="002653D3">
              <w:rPr>
                <w:rFonts w:ascii="Times New Roman" w:hAnsi="Times New Roman" w:cs="Times New Roman"/>
                <w:b/>
                <w:webHidden/>
              </w:rPr>
              <w:tab/>
            </w:r>
            <w:r w:rsidR="00076058" w:rsidRPr="002653D3">
              <w:rPr>
                <w:rFonts w:ascii="Times New Roman" w:hAnsi="Times New Roman" w:cs="Times New Roman"/>
                <w:b/>
                <w:webHidden/>
              </w:rPr>
              <w:fldChar w:fldCharType="begin"/>
            </w:r>
            <w:r w:rsidR="00076058" w:rsidRPr="002653D3">
              <w:rPr>
                <w:rFonts w:ascii="Times New Roman" w:hAnsi="Times New Roman" w:cs="Times New Roman"/>
                <w:b/>
                <w:webHidden/>
              </w:rPr>
              <w:instrText xml:space="preserve"> PAGEREF _Toc132283026 \h </w:instrText>
            </w:r>
            <w:r w:rsidR="00076058" w:rsidRPr="002653D3">
              <w:rPr>
                <w:rFonts w:ascii="Times New Roman" w:hAnsi="Times New Roman" w:cs="Times New Roman"/>
                <w:b/>
                <w:webHidden/>
              </w:rPr>
            </w:r>
            <w:r w:rsidR="00076058" w:rsidRPr="002653D3">
              <w:rPr>
                <w:rFonts w:ascii="Times New Roman" w:hAnsi="Times New Roman" w:cs="Times New Roman"/>
                <w:b/>
                <w:webHidden/>
              </w:rPr>
              <w:fldChar w:fldCharType="separate"/>
            </w:r>
            <w:r w:rsidR="00076058" w:rsidRPr="002653D3">
              <w:rPr>
                <w:rFonts w:ascii="Times New Roman" w:hAnsi="Times New Roman" w:cs="Times New Roman"/>
                <w:b/>
                <w:webHidden/>
              </w:rPr>
              <w:t>4</w:t>
            </w:r>
            <w:r w:rsidR="00076058" w:rsidRPr="002653D3">
              <w:rPr>
                <w:rFonts w:ascii="Times New Roman" w:hAnsi="Times New Roman" w:cs="Times New Roman"/>
                <w:b/>
                <w:webHidden/>
              </w:rPr>
              <w:fldChar w:fldCharType="end"/>
            </w:r>
          </w:hyperlink>
        </w:p>
        <w:p w:rsidR="00076058" w:rsidRPr="002653D3" w:rsidRDefault="002C4DF5">
          <w:pPr>
            <w:pStyle w:val="TOC1"/>
            <w:tabs>
              <w:tab w:val="right" w:leader="dot" w:pos="9350"/>
            </w:tabs>
            <w:rPr>
              <w:rFonts w:ascii="Times New Roman" w:eastAsiaTheme="minorEastAsia" w:hAnsi="Times New Roman" w:cs="Times New Roman"/>
              <w:b/>
              <w:lang w:eastAsia="sq-AL"/>
            </w:rPr>
          </w:pPr>
          <w:hyperlink w:anchor="_Toc132283027" w:history="1">
            <w:r w:rsidR="008C5AD8" w:rsidRPr="002653D3">
              <w:rPr>
                <w:rStyle w:val="Hyperlink"/>
                <w:rFonts w:ascii="Times New Roman" w:hAnsi="Times New Roman" w:cs="Times New Roman"/>
                <w:b/>
              </w:rPr>
              <w:t>Plani i veprimit  2024</w:t>
            </w:r>
            <w:r w:rsidR="00076058" w:rsidRPr="002653D3">
              <w:rPr>
                <w:rStyle w:val="Hyperlink"/>
                <w:rFonts w:ascii="Times New Roman" w:hAnsi="Times New Roman" w:cs="Times New Roman"/>
                <w:b/>
              </w:rPr>
              <w:t>-2026</w:t>
            </w:r>
            <w:r w:rsidR="00076058" w:rsidRPr="002653D3">
              <w:rPr>
                <w:rFonts w:ascii="Times New Roman" w:hAnsi="Times New Roman" w:cs="Times New Roman"/>
                <w:b/>
                <w:webHidden/>
              </w:rPr>
              <w:tab/>
            </w:r>
            <w:r w:rsidR="00076058" w:rsidRPr="002653D3">
              <w:rPr>
                <w:rFonts w:ascii="Times New Roman" w:hAnsi="Times New Roman" w:cs="Times New Roman"/>
                <w:b/>
                <w:webHidden/>
              </w:rPr>
              <w:fldChar w:fldCharType="begin"/>
            </w:r>
            <w:r w:rsidR="00076058" w:rsidRPr="002653D3">
              <w:rPr>
                <w:rFonts w:ascii="Times New Roman" w:hAnsi="Times New Roman" w:cs="Times New Roman"/>
                <w:b/>
                <w:webHidden/>
              </w:rPr>
              <w:instrText xml:space="preserve"> PAGEREF _Toc132283027 \h </w:instrText>
            </w:r>
            <w:r w:rsidR="00076058" w:rsidRPr="002653D3">
              <w:rPr>
                <w:rFonts w:ascii="Times New Roman" w:hAnsi="Times New Roman" w:cs="Times New Roman"/>
                <w:b/>
                <w:webHidden/>
              </w:rPr>
            </w:r>
            <w:r w:rsidR="00076058" w:rsidRPr="002653D3">
              <w:rPr>
                <w:rFonts w:ascii="Times New Roman" w:hAnsi="Times New Roman" w:cs="Times New Roman"/>
                <w:b/>
                <w:webHidden/>
              </w:rPr>
              <w:fldChar w:fldCharType="separate"/>
            </w:r>
            <w:r w:rsidR="00076058" w:rsidRPr="002653D3">
              <w:rPr>
                <w:rFonts w:ascii="Times New Roman" w:hAnsi="Times New Roman" w:cs="Times New Roman"/>
                <w:b/>
                <w:webHidden/>
              </w:rPr>
              <w:t>5</w:t>
            </w:r>
            <w:r w:rsidR="00076058" w:rsidRPr="002653D3">
              <w:rPr>
                <w:rFonts w:ascii="Times New Roman" w:hAnsi="Times New Roman" w:cs="Times New Roman"/>
                <w:b/>
                <w:webHidden/>
              </w:rPr>
              <w:fldChar w:fldCharType="end"/>
            </w:r>
          </w:hyperlink>
        </w:p>
        <w:p w:rsidR="00076058" w:rsidRPr="002653D3" w:rsidRDefault="002C4DF5" w:rsidP="002653D3">
          <w:pPr>
            <w:pStyle w:val="TOC2"/>
            <w:tabs>
              <w:tab w:val="right" w:leader="dot" w:pos="9350"/>
            </w:tabs>
            <w:ind w:left="0"/>
            <w:rPr>
              <w:rFonts w:ascii="Times New Roman" w:hAnsi="Times New Roman" w:cs="Times New Roman"/>
              <w:b/>
            </w:rPr>
          </w:pPr>
          <w:hyperlink w:anchor="_Toc132283028" w:history="1">
            <w:r w:rsidR="00076058" w:rsidRPr="002653D3">
              <w:rPr>
                <w:rStyle w:val="Hyperlink"/>
                <w:rFonts w:ascii="Times New Roman" w:hAnsi="Times New Roman" w:cs="Times New Roman"/>
                <w:b/>
              </w:rPr>
              <w:t>Indikatorët</w:t>
            </w:r>
            <w:r w:rsidR="00076058" w:rsidRPr="002653D3">
              <w:rPr>
                <w:rFonts w:ascii="Times New Roman" w:hAnsi="Times New Roman" w:cs="Times New Roman"/>
                <w:b/>
                <w:webHidden/>
              </w:rPr>
              <w:tab/>
            </w:r>
            <w:r w:rsidR="00076058" w:rsidRPr="002653D3">
              <w:rPr>
                <w:rFonts w:ascii="Times New Roman" w:hAnsi="Times New Roman" w:cs="Times New Roman"/>
                <w:b/>
                <w:webHidden/>
              </w:rPr>
              <w:fldChar w:fldCharType="begin"/>
            </w:r>
            <w:r w:rsidR="00076058" w:rsidRPr="002653D3">
              <w:rPr>
                <w:rFonts w:ascii="Times New Roman" w:hAnsi="Times New Roman" w:cs="Times New Roman"/>
                <w:b/>
                <w:webHidden/>
              </w:rPr>
              <w:instrText xml:space="preserve"> PAGEREF _Toc132283028 \h </w:instrText>
            </w:r>
            <w:r w:rsidR="00076058" w:rsidRPr="002653D3">
              <w:rPr>
                <w:rFonts w:ascii="Times New Roman" w:hAnsi="Times New Roman" w:cs="Times New Roman"/>
                <w:b/>
                <w:webHidden/>
              </w:rPr>
            </w:r>
            <w:r w:rsidR="00076058" w:rsidRPr="002653D3">
              <w:rPr>
                <w:rFonts w:ascii="Times New Roman" w:hAnsi="Times New Roman" w:cs="Times New Roman"/>
                <w:b/>
                <w:webHidden/>
              </w:rPr>
              <w:fldChar w:fldCharType="separate"/>
            </w:r>
            <w:r w:rsidR="00076058" w:rsidRPr="002653D3">
              <w:rPr>
                <w:rFonts w:ascii="Times New Roman" w:hAnsi="Times New Roman" w:cs="Times New Roman"/>
                <w:b/>
                <w:webHidden/>
              </w:rPr>
              <w:t>13</w:t>
            </w:r>
            <w:r w:rsidR="00076058" w:rsidRPr="002653D3">
              <w:rPr>
                <w:rFonts w:ascii="Times New Roman" w:hAnsi="Times New Roman" w:cs="Times New Roman"/>
                <w:b/>
                <w:webHidden/>
              </w:rPr>
              <w:fldChar w:fldCharType="end"/>
            </w:r>
          </w:hyperlink>
        </w:p>
        <w:p w:rsidR="00514D5F" w:rsidRPr="002653D3" w:rsidRDefault="00514D5F">
          <w:r w:rsidRPr="002653D3">
            <w:rPr>
              <w:b/>
              <w:bCs/>
            </w:rPr>
            <w:fldChar w:fldCharType="end"/>
          </w:r>
        </w:p>
      </w:sdtContent>
    </w:sdt>
    <w:p w:rsidR="00514D5F" w:rsidRPr="002653D3" w:rsidRDefault="00514D5F" w:rsidP="00514D5F">
      <w:pPr>
        <w:rPr>
          <w:rFonts w:ascii="Times New Roman" w:hAnsi="Times New Roman" w:cs="Times New Roman"/>
          <w:b/>
          <w:color w:val="000000" w:themeColor="text1"/>
          <w:sz w:val="24"/>
          <w:szCs w:val="24"/>
        </w:rPr>
      </w:pPr>
    </w:p>
    <w:p w:rsidR="00863EA7" w:rsidRDefault="00863EA7" w:rsidP="00514D5F">
      <w:pPr>
        <w:pStyle w:val="Heading1"/>
        <w:rPr>
          <w:color w:val="000000" w:themeColor="text1"/>
        </w:rPr>
      </w:pPr>
      <w:bookmarkStart w:id="2" w:name="_Toc132283024"/>
      <w:r w:rsidRPr="002653D3">
        <w:rPr>
          <w:color w:val="000000" w:themeColor="text1"/>
        </w:rPr>
        <w:t>Përmbledhje</w:t>
      </w:r>
      <w:bookmarkEnd w:id="2"/>
    </w:p>
    <w:p w:rsidR="00DD5DBC" w:rsidRPr="00DD5DBC" w:rsidRDefault="00DD5DBC" w:rsidP="00DD5DBC"/>
    <w:p w:rsidR="00112851" w:rsidRPr="002653D3" w:rsidRDefault="00863EA7" w:rsidP="00CC43C4">
      <w:pPr>
        <w:spacing w:line="360" w:lineRule="auto"/>
        <w:jc w:val="both"/>
        <w:rPr>
          <w:rFonts w:ascii="Times New Roman" w:hAnsi="Times New Roman" w:cs="Times New Roman"/>
          <w:color w:val="000000"/>
          <w:sz w:val="24"/>
          <w:szCs w:val="24"/>
        </w:rPr>
      </w:pPr>
      <w:r w:rsidRPr="002653D3">
        <w:rPr>
          <w:rFonts w:ascii="Times New Roman" w:hAnsi="Times New Roman" w:cs="Times New Roman"/>
          <w:color w:val="000000" w:themeColor="text1"/>
          <w:sz w:val="24"/>
          <w:szCs w:val="24"/>
        </w:rPr>
        <w:t>Dhuna në familje dhe dhuna ndaj grave janë ndër format më të përhapura të dhunës dhe shkel</w:t>
      </w:r>
      <w:r w:rsidR="002653D3">
        <w:rPr>
          <w:rFonts w:ascii="Times New Roman" w:hAnsi="Times New Roman" w:cs="Times New Roman"/>
          <w:color w:val="000000" w:themeColor="text1"/>
          <w:sz w:val="24"/>
          <w:szCs w:val="24"/>
        </w:rPr>
        <w:t xml:space="preserve">jes e </w:t>
      </w:r>
      <w:r w:rsidRPr="002653D3">
        <w:rPr>
          <w:rFonts w:ascii="Times New Roman" w:hAnsi="Times New Roman" w:cs="Times New Roman"/>
          <w:color w:val="000000" w:themeColor="text1"/>
          <w:sz w:val="24"/>
          <w:szCs w:val="24"/>
        </w:rPr>
        <w:t>të drejtave themelore të njeri</w:t>
      </w:r>
      <w:r w:rsidR="00DD5DBC">
        <w:rPr>
          <w:rFonts w:ascii="Times New Roman" w:hAnsi="Times New Roman" w:cs="Times New Roman"/>
          <w:color w:val="000000" w:themeColor="text1"/>
          <w:sz w:val="24"/>
          <w:szCs w:val="24"/>
        </w:rPr>
        <w:t>ut</w:t>
      </w:r>
      <w:r w:rsidRPr="002653D3">
        <w:rPr>
          <w:rFonts w:ascii="Times New Roman" w:hAnsi="Times New Roman" w:cs="Times New Roman"/>
          <w:color w:val="000000" w:themeColor="text1"/>
          <w:sz w:val="24"/>
          <w:szCs w:val="24"/>
        </w:rPr>
        <w:t xml:space="preserve"> në Kosovë</w:t>
      </w:r>
      <w:r w:rsidR="00CC43C4" w:rsidRPr="002653D3">
        <w:rPr>
          <w:rFonts w:ascii="Times New Roman" w:hAnsi="Times New Roman" w:cs="Times New Roman"/>
          <w:color w:val="000000" w:themeColor="text1"/>
          <w:sz w:val="24"/>
          <w:szCs w:val="24"/>
        </w:rPr>
        <w:t>.</w:t>
      </w:r>
      <w:r w:rsidRPr="002653D3">
        <w:rPr>
          <w:rFonts w:ascii="Times New Roman" w:hAnsi="Times New Roman" w:cs="Times New Roman"/>
          <w:color w:val="000000" w:themeColor="text1"/>
          <w:sz w:val="24"/>
          <w:szCs w:val="24"/>
        </w:rPr>
        <w:t xml:space="preserve"> Dhuna në familje mund të shfaqet në mënyra të ndryshme, duke përfshirë dhunën fizike, psikologjike, seksuale dhe ekonomike. Këto sjellje shpesh bëhen të vazhdueshme dhe të rënda, duke lënë pas dëme të pashërueshme në jetën e viktimave. Në të njëjtën kohë, dhuna ndaj grave është një formë e diskriminimit dhe e pabarazisë gjinore e cila vetëm rritë pabarazitë ekzistuese dhe diskriminimin në shoqëri.   Ky dokument </w:t>
      </w:r>
      <w:r w:rsidRPr="002653D3">
        <w:rPr>
          <w:rFonts w:ascii="Times New Roman" w:hAnsi="Times New Roman" w:cs="Times New Roman"/>
          <w:sz w:val="24"/>
          <w:szCs w:val="24"/>
        </w:rPr>
        <w:t>përmbanë</w:t>
      </w:r>
      <w:r w:rsidRPr="002653D3">
        <w:rPr>
          <w:rFonts w:ascii="Times New Roman" w:hAnsi="Times New Roman" w:cs="Times New Roman"/>
          <w:color w:val="000000" w:themeColor="text1"/>
          <w:sz w:val="24"/>
          <w:szCs w:val="24"/>
        </w:rPr>
        <w:t xml:space="preserve"> Planin e Veprimit Lokal p</w:t>
      </w:r>
      <w:r w:rsidRPr="002653D3">
        <w:rPr>
          <w:rFonts w:ascii="Times New Roman" w:hAnsi="Times New Roman" w:cs="Times New Roman"/>
          <w:sz w:val="24"/>
          <w:szCs w:val="24"/>
        </w:rPr>
        <w:t>ë</w:t>
      </w:r>
      <w:r w:rsidRPr="002653D3">
        <w:rPr>
          <w:rFonts w:ascii="Times New Roman" w:hAnsi="Times New Roman" w:cs="Times New Roman"/>
          <w:color w:val="000000" w:themeColor="text1"/>
          <w:sz w:val="24"/>
          <w:szCs w:val="24"/>
        </w:rPr>
        <w:t>r Mbrojtje nga Dhuna n</w:t>
      </w:r>
      <w:r w:rsidRPr="002653D3">
        <w:rPr>
          <w:rFonts w:ascii="Times New Roman" w:hAnsi="Times New Roman" w:cs="Times New Roman"/>
          <w:sz w:val="24"/>
          <w:szCs w:val="24"/>
        </w:rPr>
        <w:t>ë Familje (PLVMDHF)</w:t>
      </w:r>
      <w:r w:rsidRPr="002653D3">
        <w:rPr>
          <w:rFonts w:ascii="Times New Roman" w:hAnsi="Times New Roman" w:cs="Times New Roman"/>
          <w:color w:val="000000" w:themeColor="text1"/>
          <w:sz w:val="24"/>
          <w:szCs w:val="24"/>
        </w:rPr>
        <w:t xml:space="preserve"> t</w:t>
      </w:r>
      <w:r w:rsidRPr="002653D3">
        <w:rPr>
          <w:rFonts w:ascii="Times New Roman" w:hAnsi="Times New Roman" w:cs="Times New Roman"/>
          <w:sz w:val="24"/>
          <w:szCs w:val="24"/>
        </w:rPr>
        <w:t>ë</w:t>
      </w:r>
      <w:r w:rsidRPr="002653D3">
        <w:rPr>
          <w:rFonts w:ascii="Times New Roman" w:hAnsi="Times New Roman" w:cs="Times New Roman"/>
          <w:color w:val="000000" w:themeColor="text1"/>
          <w:sz w:val="24"/>
          <w:szCs w:val="24"/>
        </w:rPr>
        <w:t xml:space="preserve"> Komun</w:t>
      </w:r>
      <w:r w:rsidRPr="002653D3">
        <w:rPr>
          <w:rFonts w:ascii="Times New Roman" w:hAnsi="Times New Roman" w:cs="Times New Roman"/>
          <w:sz w:val="24"/>
          <w:szCs w:val="24"/>
        </w:rPr>
        <w:t xml:space="preserve">ës së Gjakovës për vitet 2023-2026. Plani </w:t>
      </w:r>
      <w:r w:rsidRPr="002653D3">
        <w:rPr>
          <w:rFonts w:ascii="Times New Roman" w:hAnsi="Times New Roman" w:cs="Times New Roman"/>
          <w:color w:val="000000" w:themeColor="text1"/>
          <w:sz w:val="24"/>
          <w:szCs w:val="24"/>
        </w:rPr>
        <w:t xml:space="preserve">bazohet </w:t>
      </w:r>
      <w:r w:rsidRPr="002653D3">
        <w:rPr>
          <w:rFonts w:ascii="Times New Roman" w:hAnsi="Times New Roman" w:cs="Times New Roman"/>
          <w:sz w:val="24"/>
          <w:szCs w:val="24"/>
        </w:rPr>
        <w:t>në obligimet që rrjedhin nga korniza ligjore dhe standardet ndërkombëtare mbi dhunën në familje, përfshirë Strategjinë kombëtare për mbrojtje nga dhuna në familje/politikat nacionale, Ligjin per Mbrojtje nga Dhuna në Familje, Programin e Kosovës për barazi gjinore (2022 – 2026), Procedurat Standarde të Veprimit për Dhunën në Familje</w:t>
      </w:r>
      <w:r w:rsidR="000D7C58">
        <w:rPr>
          <w:rFonts w:ascii="Times New Roman" w:hAnsi="Times New Roman" w:cs="Times New Roman"/>
          <w:sz w:val="24"/>
          <w:szCs w:val="24"/>
        </w:rPr>
        <w:t>, si dhe Konventës së Stambolli</w:t>
      </w:r>
      <w:r w:rsidRPr="002653D3">
        <w:rPr>
          <w:rFonts w:ascii="Times New Roman" w:hAnsi="Times New Roman" w:cs="Times New Roman"/>
          <w:sz w:val="24"/>
          <w:szCs w:val="24"/>
        </w:rPr>
        <w:t xml:space="preserve">t </w:t>
      </w:r>
      <w:r w:rsidRPr="002653D3">
        <w:rPr>
          <w:rFonts w:ascii="Times New Roman" w:hAnsi="Times New Roman" w:cs="Times New Roman"/>
          <w:color w:val="000000" w:themeColor="text1"/>
          <w:sz w:val="24"/>
          <w:szCs w:val="24"/>
        </w:rPr>
        <w:t xml:space="preserve">për parandalimin dhe luftimin e dhunës ndaj grave dhe dhunës në familje. Plani </w:t>
      </w:r>
      <w:r w:rsidRPr="002653D3">
        <w:rPr>
          <w:rFonts w:ascii="Times New Roman" w:hAnsi="Times New Roman" w:cs="Times New Roman"/>
          <w:color w:val="000000"/>
          <w:sz w:val="24"/>
          <w:szCs w:val="24"/>
        </w:rPr>
        <w:t>është hartuar përmes punës së përbashkët të Mekanizmit Koordinues lokal kundër dhunës në familje</w:t>
      </w:r>
      <w:r w:rsidRPr="002653D3">
        <w:rPr>
          <w:rFonts w:ascii="Times New Roman" w:hAnsi="Times New Roman" w:cs="Times New Roman"/>
          <w:color w:val="000000" w:themeColor="text1"/>
          <w:sz w:val="24"/>
          <w:szCs w:val="24"/>
        </w:rPr>
        <w:t xml:space="preserve"> </w:t>
      </w:r>
      <w:r w:rsidR="00D37ECB" w:rsidRPr="002653D3">
        <w:rPr>
          <w:rFonts w:ascii="Times New Roman" w:hAnsi="Times New Roman" w:cs="Times New Roman"/>
          <w:color w:val="000000"/>
          <w:sz w:val="24"/>
          <w:szCs w:val="24"/>
        </w:rPr>
        <w:t>me përkrahjen</w:t>
      </w:r>
      <w:r w:rsidRPr="002653D3">
        <w:rPr>
          <w:rFonts w:ascii="Times New Roman" w:hAnsi="Times New Roman" w:cs="Times New Roman"/>
          <w:color w:val="000000"/>
          <w:sz w:val="24"/>
          <w:szCs w:val="24"/>
        </w:rPr>
        <w:t xml:space="preserve"> UN Women. </w:t>
      </w:r>
    </w:p>
    <w:p w:rsidR="00112851" w:rsidRPr="002653D3" w:rsidRDefault="00112851" w:rsidP="00112851">
      <w:pPr>
        <w:spacing w:line="360" w:lineRule="auto"/>
        <w:jc w:val="both"/>
        <w:rPr>
          <w:rFonts w:ascii="Times New Roman" w:hAnsi="Times New Roman" w:cs="Times New Roman"/>
          <w:color w:val="000000"/>
          <w:sz w:val="24"/>
          <w:szCs w:val="24"/>
        </w:rPr>
      </w:pPr>
      <w:r w:rsidRPr="002653D3">
        <w:rPr>
          <w:rFonts w:ascii="Times New Roman" w:hAnsi="Times New Roman" w:cs="Times New Roman"/>
          <w:color w:val="000000"/>
          <w:sz w:val="24"/>
          <w:szCs w:val="24"/>
        </w:rPr>
        <w:t>Q</w:t>
      </w:r>
      <w:r w:rsidRPr="002653D3">
        <w:rPr>
          <w:rFonts w:ascii="Times New Roman" w:hAnsi="Times New Roman" w:cs="Times New Roman"/>
          <w:color w:val="000000" w:themeColor="text1"/>
          <w:sz w:val="24"/>
          <w:szCs w:val="24"/>
        </w:rPr>
        <w:t xml:space="preserve">ëllimi i përgjithshëm i këtij Plani është: </w:t>
      </w:r>
      <w:r w:rsidRPr="002653D3">
        <w:rPr>
          <w:rFonts w:ascii="Times New Roman" w:hAnsi="Times New Roman" w:cs="Times New Roman"/>
          <w:sz w:val="24"/>
          <w:szCs w:val="24"/>
        </w:rPr>
        <w:t>Përmirësimi i sistemit institucional për parandalim, hetim, dhe ofrim të shërbimeve cilësore për mbrojtje nga dhuna në familje, dhe ri</w:t>
      </w:r>
      <w:r w:rsidR="002653D3">
        <w:rPr>
          <w:rFonts w:ascii="Times New Roman" w:hAnsi="Times New Roman" w:cs="Times New Roman"/>
          <w:sz w:val="24"/>
          <w:szCs w:val="24"/>
        </w:rPr>
        <w:t xml:space="preserve"> </w:t>
      </w:r>
      <w:r w:rsidRPr="002653D3">
        <w:rPr>
          <w:rFonts w:ascii="Times New Roman" w:hAnsi="Times New Roman" w:cs="Times New Roman"/>
          <w:sz w:val="24"/>
          <w:szCs w:val="24"/>
        </w:rPr>
        <w:t>integrim të viktimave në Komunën e Gjakovës.</w:t>
      </w:r>
    </w:p>
    <w:p w:rsidR="00CC43C4" w:rsidRPr="002653D3" w:rsidRDefault="00CC43C4" w:rsidP="00CC43C4">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sz w:val="24"/>
          <w:szCs w:val="24"/>
        </w:rPr>
        <w:t xml:space="preserve"> Plani parasheh </w:t>
      </w:r>
      <w:r w:rsidRPr="002653D3">
        <w:rPr>
          <w:rFonts w:ascii="Times New Roman" w:hAnsi="Times New Roman" w:cs="Times New Roman"/>
          <w:color w:val="000000" w:themeColor="text1"/>
          <w:sz w:val="24"/>
          <w:szCs w:val="24"/>
        </w:rPr>
        <w:t xml:space="preserve">një qasje holistike dhe të koordinuar, të bazuar në bashkëpunimin mes institucioneve shtetërore, mediave, organizatave të shoqërisë civile dhe sektorit privat drejt: </w:t>
      </w:r>
    </w:p>
    <w:p w:rsidR="00CC43C4" w:rsidRPr="002653D3" w:rsidRDefault="00CC43C4" w:rsidP="00CC43C4">
      <w:pPr>
        <w:pStyle w:val="ListParagraph"/>
        <w:numPr>
          <w:ilvl w:val="0"/>
          <w:numId w:val="3"/>
        </w:numPr>
        <w:spacing w:line="360" w:lineRule="auto"/>
        <w:jc w:val="both"/>
        <w:rPr>
          <w:rFonts w:ascii="Times New Roman" w:hAnsi="Times New Roman" w:cs="Times New Roman"/>
          <w:color w:val="000000"/>
          <w:sz w:val="24"/>
          <w:szCs w:val="24"/>
          <w:lang w:val="sq-AL"/>
        </w:rPr>
      </w:pPr>
      <w:r w:rsidRPr="002653D3">
        <w:rPr>
          <w:rFonts w:ascii="Times New Roman" w:hAnsi="Times New Roman" w:cs="Times New Roman"/>
          <w:color w:val="000000"/>
          <w:sz w:val="24"/>
          <w:szCs w:val="24"/>
          <w:lang w:val="sq-AL"/>
        </w:rPr>
        <w:lastRenderedPageBreak/>
        <w:t>Parandalimit t</w:t>
      </w:r>
      <w:r w:rsidRPr="002653D3">
        <w:rPr>
          <w:rFonts w:ascii="Times New Roman" w:hAnsi="Times New Roman" w:cs="Times New Roman"/>
          <w:color w:val="000000" w:themeColor="text1"/>
          <w:sz w:val="24"/>
          <w:szCs w:val="24"/>
          <w:lang w:val="sq-AL"/>
        </w:rPr>
        <w:t>ë dhunës në familje</w:t>
      </w:r>
    </w:p>
    <w:p w:rsidR="00CC43C4" w:rsidRPr="002653D3" w:rsidRDefault="00CC43C4" w:rsidP="00CC43C4">
      <w:pPr>
        <w:pStyle w:val="ListParagraph"/>
        <w:numPr>
          <w:ilvl w:val="0"/>
          <w:numId w:val="3"/>
        </w:numPr>
        <w:spacing w:line="360" w:lineRule="auto"/>
        <w:jc w:val="both"/>
        <w:rPr>
          <w:rFonts w:ascii="Times New Roman" w:hAnsi="Times New Roman" w:cs="Times New Roman"/>
          <w:color w:val="000000"/>
          <w:sz w:val="24"/>
          <w:szCs w:val="24"/>
          <w:lang w:val="sq-AL"/>
        </w:rPr>
      </w:pPr>
      <w:r w:rsidRPr="002653D3">
        <w:rPr>
          <w:rFonts w:ascii="Times New Roman" w:hAnsi="Times New Roman" w:cs="Times New Roman"/>
          <w:color w:val="000000"/>
          <w:sz w:val="24"/>
          <w:szCs w:val="24"/>
          <w:lang w:val="sq-AL"/>
        </w:rPr>
        <w:t>Fuqizimin e sh</w:t>
      </w:r>
      <w:r w:rsidRPr="002653D3">
        <w:rPr>
          <w:rFonts w:ascii="Times New Roman" w:hAnsi="Times New Roman" w:cs="Times New Roman"/>
          <w:color w:val="000000" w:themeColor="text1"/>
          <w:sz w:val="24"/>
          <w:szCs w:val="24"/>
          <w:lang w:val="sq-AL"/>
        </w:rPr>
        <w:t>ërbimeve të specializuara</w:t>
      </w:r>
    </w:p>
    <w:p w:rsidR="00CC43C4" w:rsidRPr="002653D3" w:rsidRDefault="00CC43C4" w:rsidP="00CC43C4">
      <w:pPr>
        <w:pStyle w:val="ListParagraph"/>
        <w:numPr>
          <w:ilvl w:val="0"/>
          <w:numId w:val="3"/>
        </w:numPr>
        <w:spacing w:line="360" w:lineRule="auto"/>
        <w:jc w:val="both"/>
        <w:rPr>
          <w:rFonts w:ascii="Times New Roman" w:hAnsi="Times New Roman" w:cs="Times New Roman"/>
          <w:color w:val="000000"/>
          <w:sz w:val="24"/>
          <w:szCs w:val="24"/>
          <w:lang w:val="sq-AL"/>
        </w:rPr>
      </w:pPr>
      <w:r w:rsidRPr="002653D3">
        <w:rPr>
          <w:rFonts w:ascii="Times New Roman" w:hAnsi="Times New Roman" w:cs="Times New Roman"/>
          <w:color w:val="000000" w:themeColor="text1"/>
          <w:sz w:val="24"/>
          <w:szCs w:val="24"/>
          <w:lang w:val="sq-AL"/>
        </w:rPr>
        <w:t>Përmirësimin e kapaciteteve për trajtim të rasteve</w:t>
      </w:r>
    </w:p>
    <w:p w:rsidR="00FF24F4" w:rsidRPr="002653D3" w:rsidRDefault="002653D3" w:rsidP="00FF24F4">
      <w:pPr>
        <w:pStyle w:val="ListParagraph"/>
        <w:numPr>
          <w:ilvl w:val="0"/>
          <w:numId w:val="3"/>
        </w:numPr>
        <w:spacing w:line="360" w:lineRule="auto"/>
        <w:jc w:val="both"/>
        <w:rPr>
          <w:rFonts w:ascii="Times New Roman" w:hAnsi="Times New Roman" w:cs="Times New Roman"/>
          <w:color w:val="000000"/>
          <w:sz w:val="24"/>
          <w:szCs w:val="24"/>
          <w:lang w:val="sq-AL"/>
        </w:rPr>
      </w:pPr>
      <w:proofErr w:type="spellStart"/>
      <w:r>
        <w:rPr>
          <w:rFonts w:ascii="Times New Roman" w:hAnsi="Times New Roman" w:cs="Times New Roman"/>
          <w:color w:val="000000" w:themeColor="text1"/>
          <w:sz w:val="24"/>
          <w:szCs w:val="24"/>
          <w:lang w:val="sq-AL"/>
        </w:rPr>
        <w:t>Ri</w:t>
      </w:r>
      <w:r w:rsidRPr="002653D3">
        <w:rPr>
          <w:rFonts w:ascii="Times New Roman" w:hAnsi="Times New Roman" w:cs="Times New Roman"/>
          <w:color w:val="000000" w:themeColor="text1"/>
          <w:sz w:val="24"/>
          <w:szCs w:val="24"/>
          <w:lang w:val="sq-AL"/>
        </w:rPr>
        <w:t>integrimin</w:t>
      </w:r>
      <w:proofErr w:type="spellEnd"/>
      <w:r w:rsidR="00CC43C4" w:rsidRPr="002653D3">
        <w:rPr>
          <w:rFonts w:ascii="Times New Roman" w:hAnsi="Times New Roman" w:cs="Times New Roman"/>
          <w:color w:val="000000" w:themeColor="text1"/>
          <w:sz w:val="24"/>
          <w:szCs w:val="24"/>
          <w:lang w:val="sq-AL"/>
        </w:rPr>
        <w:t xml:space="preserve"> e viktimave të dhunës në familje.</w:t>
      </w:r>
    </w:p>
    <w:p w:rsidR="00FB6913" w:rsidRPr="002653D3" w:rsidRDefault="00514D5F" w:rsidP="00F30034">
      <w:pPr>
        <w:pStyle w:val="Heading1"/>
        <w:rPr>
          <w:color w:val="000000" w:themeColor="text1"/>
        </w:rPr>
      </w:pPr>
      <w:bookmarkStart w:id="3" w:name="_Toc132283025"/>
      <w:r w:rsidRPr="002653D3">
        <w:rPr>
          <w:color w:val="000000" w:themeColor="text1"/>
        </w:rPr>
        <w:t>Sfondi</w:t>
      </w:r>
      <w:bookmarkEnd w:id="3"/>
    </w:p>
    <w:p w:rsidR="00B841E1" w:rsidRPr="002653D3" w:rsidRDefault="00B841E1" w:rsidP="00CC43C4">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themeColor="text1"/>
          <w:sz w:val="24"/>
          <w:szCs w:val="24"/>
        </w:rPr>
        <w:t>Dhuna në familje dhe dhuna ndaj grave fatkeqsisht mbeten mjaft të përhapura në Kosovë por nuk raportohen mjaftueshëm. Për derisa Policia e Kosovës tregon që përafërisht 2000 raste raportohen në vit,</w:t>
      </w:r>
      <w:r w:rsidRPr="002653D3">
        <w:rPr>
          <w:rStyle w:val="FootnoteReference"/>
          <w:rFonts w:cs="Times New Roman"/>
          <w:color w:val="000000" w:themeColor="text1"/>
          <w:sz w:val="24"/>
          <w:szCs w:val="24"/>
        </w:rPr>
        <w:footnoteReference w:id="1"/>
      </w:r>
      <w:r w:rsidRPr="002653D3">
        <w:rPr>
          <w:rFonts w:ascii="Times New Roman" w:hAnsi="Times New Roman" w:cs="Times New Roman"/>
          <w:color w:val="000000" w:themeColor="text1"/>
          <w:sz w:val="24"/>
          <w:szCs w:val="24"/>
        </w:rPr>
        <w:t xml:space="preserve"> anketa anonime me gra tregojnë që 57% e grave të anketuara në Republikën e Kosovës kishin pësuar dhunë psikologjike, fizike ose seksuale që nga mosha 15 vjeç.</w:t>
      </w:r>
      <w:r w:rsidRPr="002653D3">
        <w:rPr>
          <w:rStyle w:val="FootnoteReference"/>
          <w:rFonts w:cs="Times New Roman"/>
          <w:color w:val="000000" w:themeColor="text1"/>
          <w:sz w:val="24"/>
          <w:szCs w:val="24"/>
        </w:rPr>
        <w:footnoteReference w:id="2"/>
      </w:r>
      <w:r w:rsidRPr="002653D3">
        <w:rPr>
          <w:rFonts w:ascii="Times New Roman" w:hAnsi="Times New Roman" w:cs="Times New Roman"/>
          <w:color w:val="000000" w:themeColor="text1"/>
          <w:sz w:val="24"/>
          <w:szCs w:val="24"/>
        </w:rPr>
        <w:t xml:space="preserve"> </w:t>
      </w:r>
    </w:p>
    <w:p w:rsidR="00DE525B" w:rsidRPr="002653D3" w:rsidRDefault="000D4313" w:rsidP="00514D5F">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themeColor="text1"/>
          <w:sz w:val="24"/>
          <w:szCs w:val="24"/>
        </w:rPr>
        <w:t xml:space="preserve">Kosova ka një kornizë ligjore të fortë për mbrojtje nga dhuna në familje. Kodi Penal i Republikës së Kosovës e konsideron si një vepër penale të posaçme. Sipas ligjit, dhuna në familje përfshin format e ndryshme të dhunës, si dhunën fizike, psikologjike, ekonomike dhe seksuale, që </w:t>
      </w:r>
      <w:r w:rsidR="002C4DF5">
        <w:rPr>
          <w:rFonts w:ascii="Times New Roman" w:hAnsi="Times New Roman" w:cs="Times New Roman"/>
          <w:color w:val="000000" w:themeColor="text1"/>
          <w:sz w:val="24"/>
          <w:szCs w:val="24"/>
        </w:rPr>
        <w:t>ndodhin brenda një marrëdhënie</w:t>
      </w:r>
      <w:r w:rsidRPr="002653D3">
        <w:rPr>
          <w:rFonts w:ascii="Times New Roman" w:hAnsi="Times New Roman" w:cs="Times New Roman"/>
          <w:color w:val="000000" w:themeColor="text1"/>
          <w:sz w:val="24"/>
          <w:szCs w:val="24"/>
        </w:rPr>
        <w:t xml:space="preserve"> familjare.</w:t>
      </w:r>
      <w:r w:rsidR="00514D5F" w:rsidRPr="002653D3">
        <w:rPr>
          <w:rStyle w:val="FootnoteReference"/>
          <w:rFonts w:cs="Times New Roman"/>
          <w:color w:val="000000" w:themeColor="text1"/>
          <w:sz w:val="24"/>
          <w:szCs w:val="24"/>
        </w:rPr>
        <w:footnoteReference w:id="3"/>
      </w:r>
      <w:r w:rsidRPr="002653D3">
        <w:rPr>
          <w:rFonts w:ascii="Times New Roman" w:hAnsi="Times New Roman" w:cs="Times New Roman"/>
          <w:color w:val="000000" w:themeColor="text1"/>
          <w:sz w:val="24"/>
          <w:szCs w:val="24"/>
        </w:rPr>
        <w:t xml:space="preserve"> Në mënyrë të ngjashme, Konventa e Stambollit e përcakton "dhunën ndaj grave" si një shkelje të të drejtave të njeriut dhe një formë diskriminimi kundër grave, duke përfshirë të gjitha aktet e dhunës gjinore që mund të shkaktojnë dëmtim ose vuajtje fizike, seksuale, psikologjike ose ekonomike për gratë, si dhe kërcënime për kryerjen e këtyre akteve, shtrëngim ose heqje arbitrare të lirisë, qoftë në jetën publike ose private.</w:t>
      </w:r>
      <w:r w:rsidR="00514D5F" w:rsidRPr="002653D3">
        <w:rPr>
          <w:rStyle w:val="FootnoteReference"/>
          <w:rFonts w:cs="Times New Roman"/>
          <w:color w:val="000000" w:themeColor="text1"/>
          <w:sz w:val="24"/>
          <w:szCs w:val="24"/>
        </w:rPr>
        <w:footnoteReference w:id="4"/>
      </w:r>
      <w:r w:rsidR="00514D5F" w:rsidRPr="002653D3">
        <w:rPr>
          <w:rFonts w:ascii="Times New Roman" w:hAnsi="Times New Roman" w:cs="Times New Roman"/>
          <w:color w:val="000000" w:themeColor="text1"/>
          <w:sz w:val="24"/>
          <w:szCs w:val="24"/>
        </w:rPr>
        <w:t xml:space="preserve"> Që nga viti 2020, Konventa e Stambollit është pjesë e nenit 22 të Kushtetutës së Kosovës dhe gjen zbatim të drejtpërdrejtë në Kosovë si dhe</w:t>
      </w:r>
      <w:r w:rsidR="002C4DF5">
        <w:rPr>
          <w:rFonts w:ascii="Times New Roman" w:hAnsi="Times New Roman" w:cs="Times New Roman"/>
          <w:color w:val="000000" w:themeColor="text1"/>
          <w:sz w:val="24"/>
          <w:szCs w:val="24"/>
        </w:rPr>
        <w:t>, në rast konflikti, ka priorite</w:t>
      </w:r>
      <w:r w:rsidR="00514D5F" w:rsidRPr="002653D3">
        <w:rPr>
          <w:rFonts w:ascii="Times New Roman" w:hAnsi="Times New Roman" w:cs="Times New Roman"/>
          <w:color w:val="000000" w:themeColor="text1"/>
          <w:sz w:val="24"/>
          <w:szCs w:val="24"/>
        </w:rPr>
        <w:t>t krahas dispozitave dhe ligjeve vendore.</w:t>
      </w:r>
      <w:r w:rsidR="004D73C6" w:rsidRPr="002653D3">
        <w:rPr>
          <w:rFonts w:ascii="Times New Roman" w:hAnsi="Times New Roman" w:cs="Times New Roman"/>
          <w:color w:val="000000" w:themeColor="text1"/>
          <w:sz w:val="24"/>
          <w:szCs w:val="24"/>
        </w:rPr>
        <w:t xml:space="preserve"> Megjithatë, edhe pse ekziston një kornizë ligjore që rregullon dhe ndëshkon aktet e dhunës në familje dhe dhunën ndaj grave, zbatimi i kësaj kornize ligjore vazhdon të ketë shumë sfida dhe mangësi në shumë aspekte të saj. Disa nga këto sfida përfshijnë mungesën e respektimit të të drejtave të viktimave, mungesën e ndjekjes së ligjit nga institucionet përgjegjëse, si dhe mungesën e burimeve dhe mjeteve të nevojshme për të ndihmuar viktimat dhe për të ndëshkuar </w:t>
      </w:r>
      <w:r w:rsidR="002C4DF5">
        <w:rPr>
          <w:rFonts w:ascii="Times New Roman" w:hAnsi="Times New Roman" w:cs="Times New Roman"/>
          <w:color w:val="000000" w:themeColor="text1"/>
          <w:sz w:val="24"/>
          <w:szCs w:val="24"/>
        </w:rPr>
        <w:lastRenderedPageBreak/>
        <w:t>autorët e këtyre akte</w:t>
      </w:r>
      <w:r w:rsidR="004D73C6" w:rsidRPr="002653D3">
        <w:rPr>
          <w:rFonts w:ascii="Times New Roman" w:hAnsi="Times New Roman" w:cs="Times New Roman"/>
          <w:color w:val="000000" w:themeColor="text1"/>
          <w:sz w:val="24"/>
          <w:szCs w:val="24"/>
        </w:rPr>
        <w:t xml:space="preserve">ve kriminale. Gjithashtu, problematike është </w:t>
      </w:r>
      <w:r w:rsidR="00AF66B1" w:rsidRPr="002653D3">
        <w:rPr>
          <w:rFonts w:ascii="Times New Roman" w:hAnsi="Times New Roman" w:cs="Times New Roman"/>
          <w:color w:val="000000" w:themeColor="text1"/>
          <w:sz w:val="24"/>
          <w:szCs w:val="24"/>
        </w:rPr>
        <w:t xml:space="preserve">edhe </w:t>
      </w:r>
      <w:r w:rsidR="004D73C6" w:rsidRPr="002653D3">
        <w:rPr>
          <w:rFonts w:ascii="Times New Roman" w:hAnsi="Times New Roman" w:cs="Times New Roman"/>
          <w:color w:val="000000" w:themeColor="text1"/>
          <w:sz w:val="24"/>
          <w:szCs w:val="24"/>
        </w:rPr>
        <w:t>mungesa e ndërgjegjësimit në shoqëri për rëndësinë e parandalimit dhe luftimit të dhunës në familje dhe dhunës ndaj grave.</w:t>
      </w:r>
    </w:p>
    <w:p w:rsidR="00D37ECB" w:rsidRPr="002653D3" w:rsidRDefault="00D37ECB" w:rsidP="00D37ECB">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themeColor="text1"/>
          <w:sz w:val="24"/>
          <w:szCs w:val="24"/>
        </w:rPr>
        <w:t xml:space="preserve">Për të siguruar parandalimin e dhunës në familje dhe mbrojtjen e viktimave, komuna e Gjakovës ka hartuar këtë </w:t>
      </w:r>
      <w:r w:rsidRPr="002653D3">
        <w:rPr>
          <w:rFonts w:ascii="Times New Roman" w:hAnsi="Times New Roman" w:cs="Times New Roman"/>
          <w:sz w:val="24"/>
          <w:szCs w:val="24"/>
        </w:rPr>
        <w:t>PLVMDHF.</w:t>
      </w:r>
      <w:r w:rsidRPr="002653D3">
        <w:rPr>
          <w:rFonts w:ascii="Times New Roman" w:hAnsi="Times New Roman" w:cs="Times New Roman"/>
          <w:color w:val="000000" w:themeColor="text1"/>
          <w:sz w:val="24"/>
          <w:szCs w:val="24"/>
        </w:rPr>
        <w:t xml:space="preserve"> Ky është një hap i rëndësishëm në luftën kundër dhunës në familje dhe në mbështetjen e viktimave. Plani </w:t>
      </w:r>
      <w:r w:rsidRPr="002653D3">
        <w:rPr>
          <w:rFonts w:ascii="Times New Roman" w:hAnsi="Times New Roman" w:cs="Times New Roman"/>
          <w:color w:val="000000"/>
          <w:sz w:val="24"/>
          <w:szCs w:val="24"/>
        </w:rPr>
        <w:t>është hartuar përmes punës së përbashkët të Mekanizmit Koordinues lokal kundër dhunës në familje</w:t>
      </w:r>
      <w:r w:rsidRPr="002653D3">
        <w:rPr>
          <w:rFonts w:ascii="Times New Roman" w:hAnsi="Times New Roman" w:cs="Times New Roman"/>
          <w:color w:val="000000" w:themeColor="text1"/>
          <w:sz w:val="24"/>
          <w:szCs w:val="24"/>
        </w:rPr>
        <w:t xml:space="preserve"> </w:t>
      </w:r>
      <w:r w:rsidRPr="002653D3">
        <w:rPr>
          <w:rFonts w:ascii="Times New Roman" w:hAnsi="Times New Roman" w:cs="Times New Roman"/>
          <w:color w:val="000000"/>
          <w:sz w:val="24"/>
          <w:szCs w:val="24"/>
        </w:rPr>
        <w:t>me përkrahjen UN Women.</w:t>
      </w:r>
    </w:p>
    <w:p w:rsidR="00D37ECB" w:rsidRPr="002653D3" w:rsidRDefault="00D37ECB" w:rsidP="00514D5F">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themeColor="text1"/>
          <w:sz w:val="24"/>
          <w:szCs w:val="24"/>
        </w:rPr>
        <w:t>Në këtë plan, komuna e Gjakovës ka vënë theksin në nxitjen e bashkëpunimit dhe koordinimit mes institucioneve te ndryshme lokale për të siguruar se viktimat e dhunës në familje marrin mbështetjen dhe ndihmën e nevojshme. Plani gjithashtu synon të fuqizojë sherbimet speciale për identifikimin e viktimave dhe për t'u ofruar atyre mbrojtje shëndetësore, psikologjike dhe ligjore. Në përpilimin e këtij plani, komuna e Gjakovës ka analizuar në mënyrë të hollësishme situatën aktuale dhe sfidat në parandalimin dhe trajtimin e rasteve të dhunës në familje në zonën e tyre. Duke u nisur nga kjo analizë, plani synon të përmirësojë kapacitetet e trajtimit të rasteve të dhunës në familje dhe të riintegrojë afatgjatë viktimat në shoqëri. Përveç kësaj, plani i komunës së Gjakovës synon të rrisë ndërgjegjësimin dhe edukimin e publikut për problemin e dhunës në familje dhe për të nxitur njerëzit të raportojnë rastet e dyshimta të dhunës në familje dhe të ofrojnë ndihmë në parandalimin e këtij fenomeni të dëmshëm.</w:t>
      </w:r>
    </w:p>
    <w:p w:rsidR="007C74C2" w:rsidRPr="002653D3" w:rsidRDefault="007C74C2" w:rsidP="007C74C2">
      <w:pPr>
        <w:spacing w:line="360" w:lineRule="auto"/>
        <w:jc w:val="both"/>
        <w:rPr>
          <w:rFonts w:ascii="Times New Roman" w:hAnsi="Times New Roman" w:cs="Times New Roman"/>
          <w:b/>
          <w:color w:val="000000"/>
          <w:sz w:val="26"/>
          <w:szCs w:val="26"/>
        </w:rPr>
      </w:pPr>
      <w:r w:rsidRPr="002653D3">
        <w:rPr>
          <w:rFonts w:ascii="Times New Roman" w:hAnsi="Times New Roman" w:cs="Times New Roman"/>
          <w:b/>
          <w:color w:val="000000"/>
          <w:sz w:val="26"/>
          <w:szCs w:val="26"/>
        </w:rPr>
        <w:t>Mekanizmit Koordinues lokal kundër dhunës në familje</w:t>
      </w:r>
    </w:p>
    <w:p w:rsidR="007C74C2" w:rsidRPr="002653D3" w:rsidRDefault="007C74C2" w:rsidP="007C74C2">
      <w:pPr>
        <w:spacing w:line="360" w:lineRule="auto"/>
        <w:jc w:val="both"/>
        <w:rPr>
          <w:rFonts w:ascii="Times New Roman" w:hAnsi="Times New Roman" w:cs="Times New Roman"/>
          <w:color w:val="000000" w:themeColor="text1"/>
          <w:sz w:val="24"/>
          <w:szCs w:val="24"/>
        </w:rPr>
      </w:pPr>
      <w:r w:rsidRPr="002653D3">
        <w:rPr>
          <w:rFonts w:ascii="Times New Roman" w:hAnsi="Times New Roman" w:cs="Times New Roman"/>
          <w:color w:val="000000" w:themeColor="text1"/>
          <w:sz w:val="24"/>
          <w:szCs w:val="24"/>
        </w:rPr>
        <w:t xml:space="preserve">Mekanizmi Koordinues Kundër Dhunës në Familje në Komunën e Gjakovës është themeluar në vitin 2008 me qëllim të sigurimit të një reagimi të menjëhershëm dhe gjithpërfshirës ndaj dhunës në familje. Mekanizmi koordinon përpjekjet e institucioneve për të adresuar rastet e dhunës dhe kontribuon në zhvillimin e politikave proaktive kundër dhunës në familje në Komunën e Gjakovës. Vizioni i </w:t>
      </w:r>
      <w:r w:rsidR="00812827" w:rsidRPr="002653D3">
        <w:rPr>
          <w:rFonts w:ascii="Times New Roman" w:hAnsi="Times New Roman" w:cs="Times New Roman"/>
          <w:color w:val="000000" w:themeColor="text1"/>
          <w:sz w:val="24"/>
          <w:szCs w:val="24"/>
        </w:rPr>
        <w:t xml:space="preserve">Mekanizmit </w:t>
      </w:r>
      <w:r w:rsidRPr="002653D3">
        <w:rPr>
          <w:rFonts w:ascii="Times New Roman" w:hAnsi="Times New Roman" w:cs="Times New Roman"/>
          <w:color w:val="000000" w:themeColor="text1"/>
          <w:sz w:val="24"/>
          <w:szCs w:val="24"/>
        </w:rPr>
        <w:t xml:space="preserve">Koordinues është të krijojë një shoqëri demokratike pa dhunë, ku të drejtat e grave, burrave dhe fëmijëve respektohen plotësisht në familje dhe shoqëri. Për të arritur këtë vizion, grupi angazhohet në parandalimin e dhunës, reagimin ndaj rasteve të dhunës në familje, mbrojtjen dhe mbështetjen e viktimave, trajtimin e dhunuesve, si dhe avokimin dhe monitorimin për përmirësimin e politikave në këtë fushë. </w:t>
      </w:r>
      <w:r w:rsidR="00812827" w:rsidRPr="002653D3">
        <w:rPr>
          <w:rFonts w:ascii="Times New Roman" w:hAnsi="Times New Roman" w:cs="Times New Roman"/>
          <w:color w:val="000000" w:themeColor="text1"/>
          <w:sz w:val="24"/>
          <w:szCs w:val="24"/>
        </w:rPr>
        <w:t>Mekanizm</w:t>
      </w:r>
      <w:r w:rsidRPr="002653D3">
        <w:rPr>
          <w:rFonts w:ascii="Times New Roman" w:hAnsi="Times New Roman" w:cs="Times New Roman"/>
          <w:color w:val="000000" w:themeColor="text1"/>
          <w:sz w:val="24"/>
          <w:szCs w:val="24"/>
        </w:rPr>
        <w:t xml:space="preserve">i ka disa qëllime specifike, duke përfshirë punën në parandalimin e dhunës në familje dhe rritjen e vetëdijes në komunitet për pasojat negative të këtij fenomeni. </w:t>
      </w:r>
      <w:r w:rsidR="00812827" w:rsidRPr="002653D3">
        <w:rPr>
          <w:rFonts w:ascii="Times New Roman" w:hAnsi="Times New Roman" w:cs="Times New Roman"/>
          <w:color w:val="000000" w:themeColor="text1"/>
          <w:sz w:val="24"/>
          <w:szCs w:val="24"/>
        </w:rPr>
        <w:t xml:space="preserve">Mekanizmi </w:t>
      </w:r>
      <w:r w:rsidR="004B338D">
        <w:rPr>
          <w:rFonts w:ascii="Times New Roman" w:hAnsi="Times New Roman" w:cs="Times New Roman"/>
          <w:color w:val="000000" w:themeColor="text1"/>
          <w:sz w:val="24"/>
          <w:szCs w:val="24"/>
        </w:rPr>
        <w:t>gjithashtu synon të përmirësojë dhe ndërtoj</w:t>
      </w:r>
      <w:r w:rsidRPr="002653D3">
        <w:rPr>
          <w:rFonts w:ascii="Times New Roman" w:hAnsi="Times New Roman" w:cs="Times New Roman"/>
          <w:color w:val="000000" w:themeColor="text1"/>
          <w:sz w:val="24"/>
          <w:szCs w:val="24"/>
        </w:rPr>
        <w:t xml:space="preserve"> sistemet e grumbullimit dhe shkëmbimit të të dhënave mes a</w:t>
      </w:r>
      <w:r w:rsidR="004B338D">
        <w:rPr>
          <w:rFonts w:ascii="Times New Roman" w:hAnsi="Times New Roman" w:cs="Times New Roman"/>
          <w:color w:val="000000" w:themeColor="text1"/>
          <w:sz w:val="24"/>
          <w:szCs w:val="24"/>
        </w:rPr>
        <w:t>nëtarëve të grupit, të fuqizoj</w:t>
      </w:r>
      <w:r w:rsidRPr="002653D3">
        <w:rPr>
          <w:rFonts w:ascii="Times New Roman" w:hAnsi="Times New Roman" w:cs="Times New Roman"/>
          <w:color w:val="000000" w:themeColor="text1"/>
          <w:sz w:val="24"/>
          <w:szCs w:val="24"/>
        </w:rPr>
        <w:t xml:space="preserve"> mekanizmat e reagimit të shpejtë </w:t>
      </w:r>
      <w:r w:rsidRPr="002653D3">
        <w:rPr>
          <w:rFonts w:ascii="Times New Roman" w:hAnsi="Times New Roman" w:cs="Times New Roman"/>
          <w:color w:val="000000" w:themeColor="text1"/>
          <w:sz w:val="24"/>
          <w:szCs w:val="24"/>
        </w:rPr>
        <w:lastRenderedPageBreak/>
        <w:t>ndaj rasteve të dhunë</w:t>
      </w:r>
      <w:r w:rsidR="004B338D">
        <w:rPr>
          <w:rFonts w:ascii="Times New Roman" w:hAnsi="Times New Roman" w:cs="Times New Roman"/>
          <w:color w:val="000000" w:themeColor="text1"/>
          <w:sz w:val="24"/>
          <w:szCs w:val="24"/>
        </w:rPr>
        <w:t>s në familje dhe të përmirësoj</w:t>
      </w:r>
      <w:r w:rsidRPr="002653D3">
        <w:rPr>
          <w:rFonts w:ascii="Times New Roman" w:hAnsi="Times New Roman" w:cs="Times New Roman"/>
          <w:color w:val="000000" w:themeColor="text1"/>
          <w:sz w:val="24"/>
          <w:szCs w:val="24"/>
        </w:rPr>
        <w:t xml:space="preserve"> koordinimin midis anëtarëve gjatë menaxhimit të tyre. </w:t>
      </w:r>
      <w:r w:rsidR="00812827" w:rsidRPr="002653D3">
        <w:rPr>
          <w:rFonts w:ascii="Times New Roman" w:hAnsi="Times New Roman" w:cs="Times New Roman"/>
          <w:color w:val="000000" w:themeColor="text1"/>
          <w:sz w:val="24"/>
          <w:szCs w:val="24"/>
        </w:rPr>
        <w:t>Mekanizmi</w:t>
      </w:r>
      <w:r w:rsidRPr="002653D3">
        <w:rPr>
          <w:rFonts w:ascii="Times New Roman" w:hAnsi="Times New Roman" w:cs="Times New Roman"/>
          <w:color w:val="000000" w:themeColor="text1"/>
          <w:sz w:val="24"/>
          <w:szCs w:val="24"/>
        </w:rPr>
        <w:t xml:space="preserve"> gjithashtu punon për të bërë avokim dhe monitorim të zbatimit të politikave dhe për të sugjeruar ndryshime bazuar në përvojat më të mira nga terreni.</w:t>
      </w:r>
    </w:p>
    <w:p w:rsidR="00514D5F" w:rsidRPr="002653D3" w:rsidRDefault="00514D5F" w:rsidP="00514D5F">
      <w:pPr>
        <w:pStyle w:val="Heading1"/>
        <w:rPr>
          <w:rFonts w:ascii="Times New Roman" w:hAnsi="Times New Roman"/>
          <w:color w:val="000000" w:themeColor="text1"/>
        </w:rPr>
      </w:pPr>
      <w:bookmarkStart w:id="4" w:name="_Toc132283026"/>
      <w:r w:rsidRPr="002653D3">
        <w:rPr>
          <w:color w:val="000000" w:themeColor="text1"/>
        </w:rPr>
        <w:t>Qëllimi dhe objektivat e Planit të veprimit</w:t>
      </w:r>
      <w:bookmarkEnd w:id="4"/>
    </w:p>
    <w:p w:rsidR="00D37ECB" w:rsidRPr="002653D3" w:rsidRDefault="00D37ECB" w:rsidP="00D37ECB">
      <w:pPr>
        <w:spacing w:line="360" w:lineRule="auto"/>
        <w:jc w:val="both"/>
        <w:rPr>
          <w:rFonts w:ascii="Times New Roman" w:hAnsi="Times New Roman" w:cs="Times New Roman"/>
          <w:color w:val="000000"/>
          <w:sz w:val="24"/>
          <w:szCs w:val="24"/>
        </w:rPr>
      </w:pPr>
      <w:r w:rsidRPr="002653D3">
        <w:rPr>
          <w:rFonts w:ascii="Times New Roman" w:hAnsi="Times New Roman" w:cs="Times New Roman"/>
          <w:color w:val="000000"/>
          <w:sz w:val="24"/>
          <w:szCs w:val="24"/>
        </w:rPr>
        <w:t xml:space="preserve">. </w:t>
      </w:r>
    </w:p>
    <w:p w:rsidR="008320F9" w:rsidRPr="002653D3" w:rsidRDefault="00D37ECB" w:rsidP="00D37ECB">
      <w:pPr>
        <w:spacing w:line="360" w:lineRule="auto"/>
        <w:jc w:val="both"/>
        <w:rPr>
          <w:rFonts w:ascii="Times New Roman" w:hAnsi="Times New Roman" w:cs="Times New Roman"/>
          <w:color w:val="000000"/>
          <w:sz w:val="24"/>
          <w:szCs w:val="24"/>
        </w:rPr>
      </w:pPr>
      <w:r w:rsidRPr="002653D3">
        <w:rPr>
          <w:rFonts w:ascii="Times New Roman" w:hAnsi="Times New Roman" w:cs="Times New Roman"/>
          <w:color w:val="000000"/>
          <w:sz w:val="24"/>
          <w:szCs w:val="24"/>
        </w:rPr>
        <w:t>Q</w:t>
      </w:r>
      <w:r w:rsidRPr="002653D3">
        <w:rPr>
          <w:rFonts w:ascii="Times New Roman" w:hAnsi="Times New Roman" w:cs="Times New Roman"/>
          <w:color w:val="000000" w:themeColor="text1"/>
          <w:sz w:val="24"/>
          <w:szCs w:val="24"/>
        </w:rPr>
        <w:t xml:space="preserve">ëllimi i përgjithshëm i këtij Plani është: </w:t>
      </w:r>
      <w:r w:rsidRPr="002653D3">
        <w:rPr>
          <w:rFonts w:ascii="Times New Roman" w:hAnsi="Times New Roman" w:cs="Times New Roman"/>
          <w:sz w:val="24"/>
          <w:szCs w:val="24"/>
        </w:rPr>
        <w:t>Përmirësimi i sistemit institucional për parandalim, hetim, dhe ofrim të shërbimeve cilësore për mbrojtje nga dhuna në familje, dhe riintegrim të viktimave në Komunën e Gjakovës.</w:t>
      </w:r>
    </w:p>
    <w:p w:rsidR="00D37ECB" w:rsidRPr="002653D3" w:rsidRDefault="00DE525B" w:rsidP="00D37ECB">
      <w:pPr>
        <w:spacing w:line="360" w:lineRule="auto"/>
        <w:jc w:val="both"/>
        <w:rPr>
          <w:rFonts w:ascii="Times New Roman" w:hAnsi="Times New Roman" w:cs="Times New Roman"/>
          <w:sz w:val="24"/>
          <w:szCs w:val="24"/>
        </w:rPr>
      </w:pPr>
      <w:r w:rsidRPr="002653D3">
        <w:rPr>
          <w:rFonts w:ascii="Times New Roman" w:hAnsi="Times New Roman" w:cs="Times New Roman"/>
          <w:sz w:val="24"/>
          <w:szCs w:val="24"/>
          <w:u w:val="single"/>
        </w:rPr>
        <w:t>Objektivi strategjik 1:</w:t>
      </w:r>
      <w:r w:rsidRPr="002653D3">
        <w:rPr>
          <w:rFonts w:ascii="Times New Roman" w:hAnsi="Times New Roman" w:cs="Times New Roman"/>
          <w:sz w:val="24"/>
          <w:szCs w:val="24"/>
        </w:rPr>
        <w:t xml:space="preserve"> Nxitja e bashkëpunimit mes Qeverisë, Medias, OJQ-ve, dhe sektorit privat drejt parandalimit të dhunës në familje.</w:t>
      </w:r>
    </w:p>
    <w:p w:rsidR="00DE525B" w:rsidRPr="002653D3" w:rsidRDefault="00D37ECB" w:rsidP="00D37ECB">
      <w:pPr>
        <w:spacing w:line="360" w:lineRule="auto"/>
        <w:jc w:val="both"/>
        <w:rPr>
          <w:rFonts w:ascii="Times New Roman" w:hAnsi="Times New Roman" w:cs="Times New Roman"/>
          <w:sz w:val="24"/>
          <w:szCs w:val="24"/>
        </w:rPr>
      </w:pPr>
      <w:r w:rsidRPr="002653D3">
        <w:rPr>
          <w:rFonts w:ascii="Times New Roman" w:eastAsia="Times New Roman" w:hAnsi="Times New Roman" w:cs="Times New Roman"/>
          <w:bCs/>
          <w:noProof w:val="0"/>
          <w:color w:val="000000"/>
          <w:sz w:val="24"/>
          <w:szCs w:val="24"/>
          <w:u w:val="single"/>
          <w:lang w:eastAsia="sq-AL"/>
        </w:rPr>
        <w:t>Objektivi strategjik 2</w:t>
      </w:r>
      <w:r w:rsidR="00FB6913" w:rsidRPr="002653D3">
        <w:rPr>
          <w:rFonts w:ascii="Times New Roman" w:eastAsia="Times New Roman" w:hAnsi="Times New Roman" w:cs="Times New Roman"/>
          <w:bCs/>
          <w:noProof w:val="0"/>
          <w:color w:val="000000"/>
          <w:sz w:val="24"/>
          <w:szCs w:val="24"/>
          <w:lang w:eastAsia="sq-AL"/>
        </w:rPr>
        <w:t>: Fuqizimi i</w:t>
      </w:r>
      <w:r w:rsidR="00DE525B" w:rsidRPr="002653D3">
        <w:rPr>
          <w:rFonts w:ascii="Times New Roman" w:eastAsia="Times New Roman" w:hAnsi="Times New Roman" w:cs="Times New Roman"/>
          <w:bCs/>
          <w:noProof w:val="0"/>
          <w:color w:val="000000"/>
          <w:sz w:val="24"/>
          <w:szCs w:val="24"/>
          <w:lang w:eastAsia="sq-AL"/>
        </w:rPr>
        <w:t xml:space="preserve"> </w:t>
      </w:r>
      <w:r w:rsidR="00FB6913" w:rsidRPr="002653D3">
        <w:rPr>
          <w:rFonts w:ascii="Times New Roman" w:eastAsia="Times New Roman" w:hAnsi="Times New Roman" w:cs="Times New Roman"/>
          <w:bCs/>
          <w:noProof w:val="0"/>
          <w:color w:val="000000"/>
          <w:sz w:val="24"/>
          <w:szCs w:val="24"/>
          <w:lang w:eastAsia="sq-AL"/>
        </w:rPr>
        <w:t>shërbimeve</w:t>
      </w:r>
      <w:r w:rsidR="00DE525B" w:rsidRPr="002653D3">
        <w:rPr>
          <w:rFonts w:ascii="Times New Roman" w:eastAsia="Times New Roman" w:hAnsi="Times New Roman" w:cs="Times New Roman"/>
          <w:bCs/>
          <w:noProof w:val="0"/>
          <w:color w:val="000000"/>
          <w:sz w:val="24"/>
          <w:szCs w:val="24"/>
          <w:lang w:eastAsia="sq-AL"/>
        </w:rPr>
        <w:t xml:space="preserve"> te specializuara </w:t>
      </w:r>
      <w:r w:rsidR="00FB6913" w:rsidRPr="002653D3">
        <w:rPr>
          <w:rFonts w:ascii="Times New Roman" w:eastAsia="Times New Roman" w:hAnsi="Times New Roman" w:cs="Times New Roman"/>
          <w:bCs/>
          <w:noProof w:val="0"/>
          <w:color w:val="000000"/>
          <w:sz w:val="24"/>
          <w:szCs w:val="24"/>
          <w:lang w:eastAsia="sq-AL"/>
        </w:rPr>
        <w:t>për</w:t>
      </w:r>
      <w:r w:rsidR="00DE525B" w:rsidRPr="002653D3">
        <w:rPr>
          <w:rFonts w:ascii="Times New Roman" w:eastAsia="Times New Roman" w:hAnsi="Times New Roman" w:cs="Times New Roman"/>
          <w:bCs/>
          <w:noProof w:val="0"/>
          <w:color w:val="000000"/>
          <w:sz w:val="24"/>
          <w:szCs w:val="24"/>
          <w:lang w:eastAsia="sq-AL"/>
        </w:rPr>
        <w:t xml:space="preserve"> identifikimin e viktimave te </w:t>
      </w:r>
      <w:r w:rsidR="00FB6913" w:rsidRPr="002653D3">
        <w:rPr>
          <w:rFonts w:ascii="Times New Roman" w:eastAsia="Times New Roman" w:hAnsi="Times New Roman" w:cs="Times New Roman"/>
          <w:bCs/>
          <w:noProof w:val="0"/>
          <w:color w:val="000000"/>
          <w:sz w:val="24"/>
          <w:szCs w:val="24"/>
          <w:lang w:eastAsia="sq-AL"/>
        </w:rPr>
        <w:t>dhunës</w:t>
      </w:r>
      <w:r w:rsidR="00DE525B" w:rsidRPr="002653D3">
        <w:rPr>
          <w:rFonts w:ascii="Times New Roman" w:eastAsia="Times New Roman" w:hAnsi="Times New Roman" w:cs="Times New Roman"/>
          <w:bCs/>
          <w:noProof w:val="0"/>
          <w:color w:val="000000"/>
          <w:sz w:val="24"/>
          <w:szCs w:val="24"/>
          <w:lang w:eastAsia="sq-AL"/>
        </w:rPr>
        <w:t xml:space="preserve"> ne familje, mbrojtjen dhe </w:t>
      </w:r>
      <w:r w:rsidR="00FB6913" w:rsidRPr="002653D3">
        <w:rPr>
          <w:rFonts w:ascii="Times New Roman" w:eastAsia="Times New Roman" w:hAnsi="Times New Roman" w:cs="Times New Roman"/>
          <w:bCs/>
          <w:noProof w:val="0"/>
          <w:color w:val="000000"/>
          <w:sz w:val="24"/>
          <w:szCs w:val="24"/>
          <w:lang w:eastAsia="sq-AL"/>
        </w:rPr>
        <w:t>mbështetjen</w:t>
      </w:r>
      <w:r w:rsidR="00DE525B" w:rsidRPr="002653D3">
        <w:rPr>
          <w:rFonts w:ascii="Times New Roman" w:eastAsia="Times New Roman" w:hAnsi="Times New Roman" w:cs="Times New Roman"/>
          <w:bCs/>
          <w:noProof w:val="0"/>
          <w:color w:val="000000"/>
          <w:sz w:val="24"/>
          <w:szCs w:val="24"/>
          <w:lang w:eastAsia="sq-AL"/>
        </w:rPr>
        <w:t xml:space="preserve"> </w:t>
      </w:r>
      <w:r w:rsidR="004B338D">
        <w:rPr>
          <w:rFonts w:ascii="Times New Roman" w:eastAsia="Times New Roman" w:hAnsi="Times New Roman" w:cs="Times New Roman"/>
          <w:bCs/>
          <w:noProof w:val="0"/>
          <w:color w:val="000000"/>
          <w:sz w:val="24"/>
          <w:szCs w:val="24"/>
          <w:lang w:eastAsia="sq-AL"/>
        </w:rPr>
        <w:t>shëndetësore</w:t>
      </w:r>
      <w:r w:rsidR="00FB6913" w:rsidRPr="002653D3">
        <w:rPr>
          <w:rFonts w:ascii="Times New Roman" w:eastAsia="Times New Roman" w:hAnsi="Times New Roman" w:cs="Times New Roman"/>
          <w:bCs/>
          <w:noProof w:val="0"/>
          <w:color w:val="000000"/>
          <w:sz w:val="24"/>
          <w:szCs w:val="24"/>
          <w:lang w:eastAsia="sq-AL"/>
        </w:rPr>
        <w:t xml:space="preserve">, </w:t>
      </w:r>
      <w:proofErr w:type="spellStart"/>
      <w:r w:rsidR="00FB6913" w:rsidRPr="002653D3">
        <w:rPr>
          <w:rFonts w:ascii="Times New Roman" w:eastAsia="Times New Roman" w:hAnsi="Times New Roman" w:cs="Times New Roman"/>
          <w:bCs/>
          <w:noProof w:val="0"/>
          <w:color w:val="000000"/>
          <w:sz w:val="24"/>
          <w:szCs w:val="24"/>
          <w:lang w:eastAsia="sq-AL"/>
        </w:rPr>
        <w:t>psikosocial</w:t>
      </w:r>
      <w:r w:rsidR="004B338D">
        <w:rPr>
          <w:rFonts w:ascii="Times New Roman" w:eastAsia="Times New Roman" w:hAnsi="Times New Roman" w:cs="Times New Roman"/>
          <w:bCs/>
          <w:noProof w:val="0"/>
          <w:color w:val="000000"/>
          <w:sz w:val="24"/>
          <w:szCs w:val="24"/>
          <w:lang w:eastAsia="sq-AL"/>
        </w:rPr>
        <w:t>e</w:t>
      </w:r>
      <w:proofErr w:type="spellEnd"/>
      <w:r w:rsidR="00565C70">
        <w:rPr>
          <w:rFonts w:ascii="Times New Roman" w:eastAsia="Times New Roman" w:hAnsi="Times New Roman" w:cs="Times New Roman"/>
          <w:bCs/>
          <w:noProof w:val="0"/>
          <w:color w:val="000000"/>
          <w:sz w:val="24"/>
          <w:szCs w:val="24"/>
          <w:lang w:eastAsia="sq-AL"/>
        </w:rPr>
        <w:t xml:space="preserve"> </w:t>
      </w:r>
      <w:r w:rsidR="00DE525B" w:rsidRPr="002653D3">
        <w:rPr>
          <w:rFonts w:ascii="Times New Roman" w:eastAsia="Times New Roman" w:hAnsi="Times New Roman" w:cs="Times New Roman"/>
          <w:bCs/>
          <w:noProof w:val="0"/>
          <w:color w:val="000000"/>
          <w:sz w:val="24"/>
          <w:szCs w:val="24"/>
          <w:lang w:eastAsia="sq-AL"/>
        </w:rPr>
        <w:t xml:space="preserve"> dhe ligjore te tyre. </w:t>
      </w:r>
    </w:p>
    <w:p w:rsidR="00DE525B" w:rsidRPr="002653D3" w:rsidRDefault="00D37ECB" w:rsidP="00D37ECB">
      <w:pPr>
        <w:spacing w:after="0" w:line="360" w:lineRule="auto"/>
        <w:jc w:val="both"/>
        <w:rPr>
          <w:rFonts w:ascii="Times New Roman" w:eastAsia="Times New Roman" w:hAnsi="Times New Roman" w:cs="Times New Roman"/>
          <w:bCs/>
          <w:noProof w:val="0"/>
          <w:color w:val="000000"/>
          <w:sz w:val="24"/>
          <w:szCs w:val="24"/>
          <w:lang w:eastAsia="sq-AL"/>
        </w:rPr>
      </w:pPr>
      <w:r w:rsidRPr="002653D3">
        <w:rPr>
          <w:rFonts w:ascii="Times New Roman" w:eastAsia="Times New Roman" w:hAnsi="Times New Roman" w:cs="Times New Roman"/>
          <w:bCs/>
          <w:noProof w:val="0"/>
          <w:color w:val="000000"/>
          <w:sz w:val="24"/>
          <w:szCs w:val="24"/>
          <w:u w:val="single"/>
          <w:lang w:eastAsia="sq-AL"/>
        </w:rPr>
        <w:t>Objektivi Strategjik 3</w:t>
      </w:r>
      <w:r w:rsidRPr="002653D3">
        <w:rPr>
          <w:rFonts w:ascii="Times New Roman" w:eastAsia="Times New Roman" w:hAnsi="Times New Roman" w:cs="Times New Roman"/>
          <w:bCs/>
          <w:noProof w:val="0"/>
          <w:color w:val="000000"/>
          <w:sz w:val="24"/>
          <w:szCs w:val="24"/>
          <w:lang w:eastAsia="sq-AL"/>
        </w:rPr>
        <w:t>:</w:t>
      </w:r>
      <w:r w:rsidR="00FB6913" w:rsidRPr="002653D3">
        <w:rPr>
          <w:rFonts w:ascii="Times New Roman" w:eastAsia="Times New Roman" w:hAnsi="Times New Roman" w:cs="Times New Roman"/>
          <w:bCs/>
          <w:noProof w:val="0"/>
          <w:color w:val="000000"/>
          <w:sz w:val="24"/>
          <w:szCs w:val="24"/>
          <w:lang w:eastAsia="sq-AL"/>
        </w:rPr>
        <w:t xml:space="preserve"> Përmirësimi</w:t>
      </w:r>
      <w:r w:rsidR="002653D3">
        <w:rPr>
          <w:rFonts w:ascii="Times New Roman" w:eastAsia="Times New Roman" w:hAnsi="Times New Roman" w:cs="Times New Roman"/>
          <w:bCs/>
          <w:noProof w:val="0"/>
          <w:color w:val="000000"/>
          <w:sz w:val="24"/>
          <w:szCs w:val="24"/>
          <w:lang w:eastAsia="sq-AL"/>
        </w:rPr>
        <w:t xml:space="preserve"> i kapaciteteve</w:t>
      </w:r>
      <w:r w:rsidR="00DE525B" w:rsidRPr="002653D3">
        <w:rPr>
          <w:rFonts w:ascii="Times New Roman" w:eastAsia="Times New Roman" w:hAnsi="Times New Roman" w:cs="Times New Roman"/>
          <w:bCs/>
          <w:noProof w:val="0"/>
          <w:color w:val="000000"/>
          <w:sz w:val="24"/>
          <w:szCs w:val="24"/>
          <w:lang w:eastAsia="sq-AL"/>
        </w:rPr>
        <w:t xml:space="preserve"> për trajtimin e rasteve të dhunës në familje, dhunës ndaj grave</w:t>
      </w:r>
      <w:r w:rsidR="004B338D">
        <w:rPr>
          <w:rFonts w:ascii="Times New Roman" w:eastAsia="Times New Roman" w:hAnsi="Times New Roman" w:cs="Times New Roman"/>
          <w:bCs/>
          <w:noProof w:val="0"/>
          <w:color w:val="000000"/>
          <w:sz w:val="24"/>
          <w:szCs w:val="24"/>
          <w:lang w:eastAsia="sq-AL"/>
        </w:rPr>
        <w:t>.</w:t>
      </w:r>
      <w:r w:rsidR="00DE525B" w:rsidRPr="002653D3">
        <w:rPr>
          <w:rFonts w:ascii="Times New Roman" w:eastAsia="Times New Roman" w:hAnsi="Times New Roman" w:cs="Times New Roman"/>
          <w:bCs/>
          <w:noProof w:val="0"/>
          <w:color w:val="000000"/>
          <w:sz w:val="24"/>
          <w:szCs w:val="24"/>
          <w:lang w:eastAsia="sq-AL"/>
        </w:rPr>
        <w:t xml:space="preserve"> </w:t>
      </w:r>
    </w:p>
    <w:p w:rsidR="00DD3DC9" w:rsidRPr="002653D3" w:rsidRDefault="00DE525B" w:rsidP="00F30034">
      <w:pPr>
        <w:spacing w:after="0" w:line="360" w:lineRule="auto"/>
        <w:jc w:val="both"/>
        <w:rPr>
          <w:rFonts w:ascii="Times New Roman" w:eastAsia="Times New Roman" w:hAnsi="Times New Roman" w:cs="Times New Roman"/>
          <w:bCs/>
          <w:noProof w:val="0"/>
          <w:color w:val="000000"/>
          <w:sz w:val="24"/>
          <w:szCs w:val="24"/>
          <w:lang w:eastAsia="sq-AL"/>
        </w:rPr>
      </w:pPr>
      <w:r w:rsidRPr="002653D3">
        <w:rPr>
          <w:rFonts w:ascii="Times New Roman" w:eastAsia="Times New Roman" w:hAnsi="Times New Roman" w:cs="Times New Roman"/>
          <w:bCs/>
          <w:noProof w:val="0"/>
          <w:color w:val="000000"/>
          <w:sz w:val="24"/>
          <w:szCs w:val="24"/>
          <w:u w:val="single"/>
          <w:lang w:eastAsia="sq-AL"/>
        </w:rPr>
        <w:t>Objektivi Strategjik</w:t>
      </w:r>
      <w:r w:rsidR="00D37ECB" w:rsidRPr="002653D3">
        <w:rPr>
          <w:rFonts w:ascii="Times New Roman" w:eastAsia="Times New Roman" w:hAnsi="Times New Roman" w:cs="Times New Roman"/>
          <w:bCs/>
          <w:noProof w:val="0"/>
          <w:color w:val="000000"/>
          <w:sz w:val="24"/>
          <w:szCs w:val="24"/>
          <w:u w:val="single"/>
          <w:lang w:eastAsia="sq-AL"/>
        </w:rPr>
        <w:t xml:space="preserve"> 4</w:t>
      </w:r>
      <w:r w:rsidR="004B338D">
        <w:rPr>
          <w:rFonts w:ascii="Times New Roman" w:eastAsia="Times New Roman" w:hAnsi="Times New Roman" w:cs="Times New Roman"/>
          <w:bCs/>
          <w:noProof w:val="0"/>
          <w:color w:val="000000"/>
          <w:sz w:val="24"/>
          <w:szCs w:val="24"/>
          <w:lang w:eastAsia="sq-AL"/>
        </w:rPr>
        <w:t xml:space="preserve">: </w:t>
      </w:r>
      <w:proofErr w:type="spellStart"/>
      <w:r w:rsidR="004B338D">
        <w:rPr>
          <w:rFonts w:ascii="Times New Roman" w:eastAsia="Times New Roman" w:hAnsi="Times New Roman" w:cs="Times New Roman"/>
          <w:bCs/>
          <w:noProof w:val="0"/>
          <w:color w:val="000000"/>
          <w:sz w:val="24"/>
          <w:szCs w:val="24"/>
          <w:lang w:eastAsia="sq-AL"/>
        </w:rPr>
        <w:t>Riintegrimi</w:t>
      </w:r>
      <w:proofErr w:type="spellEnd"/>
      <w:r w:rsidR="004B338D">
        <w:rPr>
          <w:rFonts w:ascii="Times New Roman" w:eastAsia="Times New Roman" w:hAnsi="Times New Roman" w:cs="Times New Roman"/>
          <w:bCs/>
          <w:noProof w:val="0"/>
          <w:color w:val="000000"/>
          <w:sz w:val="24"/>
          <w:szCs w:val="24"/>
          <w:lang w:eastAsia="sq-AL"/>
        </w:rPr>
        <w:t xml:space="preserve"> afatgjatë dhe i </w:t>
      </w:r>
      <w:r w:rsidR="002653D3" w:rsidRPr="002653D3">
        <w:rPr>
          <w:rFonts w:ascii="Times New Roman" w:eastAsia="Times New Roman" w:hAnsi="Times New Roman" w:cs="Times New Roman"/>
          <w:bCs/>
          <w:noProof w:val="0"/>
          <w:color w:val="000000"/>
          <w:sz w:val="24"/>
          <w:szCs w:val="24"/>
          <w:lang w:eastAsia="sq-AL"/>
        </w:rPr>
        <w:t>qëndrueshëm</w:t>
      </w:r>
      <w:r w:rsidRPr="002653D3">
        <w:rPr>
          <w:rFonts w:ascii="Times New Roman" w:eastAsia="Times New Roman" w:hAnsi="Times New Roman" w:cs="Times New Roman"/>
          <w:bCs/>
          <w:noProof w:val="0"/>
          <w:color w:val="000000"/>
          <w:sz w:val="24"/>
          <w:szCs w:val="24"/>
          <w:lang w:eastAsia="sq-AL"/>
        </w:rPr>
        <w:t xml:space="preserve"> për viktimat e dhunës dhe ngritja e kapaciteteve për qasjen në shërbimet efikase</w:t>
      </w:r>
    </w:p>
    <w:p w:rsidR="00DD3DC9" w:rsidRPr="002653D3" w:rsidRDefault="00DD3DC9"/>
    <w:p w:rsidR="006126E7" w:rsidRPr="002653D3" w:rsidRDefault="006126E7"/>
    <w:p w:rsidR="006126E7" w:rsidRPr="002653D3" w:rsidRDefault="006126E7"/>
    <w:p w:rsidR="006126E7" w:rsidRPr="002653D3" w:rsidRDefault="006126E7"/>
    <w:p w:rsidR="006126E7" w:rsidRPr="002653D3" w:rsidRDefault="006126E7"/>
    <w:p w:rsidR="006126E7" w:rsidRPr="002653D3" w:rsidRDefault="006126E7"/>
    <w:p w:rsidR="006126E7" w:rsidRPr="002653D3" w:rsidRDefault="006126E7"/>
    <w:p w:rsidR="006126E7" w:rsidRPr="002653D3" w:rsidRDefault="006126E7"/>
    <w:p w:rsidR="006126E7" w:rsidRPr="002653D3" w:rsidRDefault="006126E7"/>
    <w:p w:rsidR="00DD3DC9" w:rsidRPr="002653D3" w:rsidRDefault="00DD3DC9"/>
    <w:p w:rsidR="004B0118" w:rsidRPr="002653D3" w:rsidRDefault="00490905" w:rsidP="00FE1B2F">
      <w:pPr>
        <w:spacing w:line="240" w:lineRule="auto"/>
        <w:jc w:val="both"/>
        <w:rPr>
          <w:rFonts w:ascii="Book Antiqua" w:eastAsia="Calibri" w:hAnsi="Book Antiqua" w:cs="Calibri Light"/>
          <w:noProof w:val="0"/>
          <w:color w:val="FF0000"/>
          <w:sz w:val="24"/>
          <w:szCs w:val="24"/>
        </w:rPr>
      </w:pPr>
      <w:r w:rsidRPr="002653D3">
        <w:rPr>
          <w:rFonts w:ascii="Book Antiqua" w:eastAsia="Calibri" w:hAnsi="Book Antiqua" w:cs="Calibri Light"/>
          <w:noProof w:val="0"/>
          <w:color w:val="FF0000"/>
          <w:sz w:val="24"/>
          <w:szCs w:val="24"/>
        </w:rPr>
        <w:br/>
      </w:r>
    </w:p>
    <w:p w:rsidR="00FE1B2F" w:rsidRPr="002653D3" w:rsidRDefault="00FE1B2F" w:rsidP="00FE1B2F">
      <w:pPr>
        <w:spacing w:after="0" w:line="240" w:lineRule="auto"/>
        <w:jc w:val="both"/>
        <w:rPr>
          <w:rFonts w:ascii="Times New Roman" w:hAnsi="Times New Roman" w:cs="Times New Roman"/>
          <w:strike/>
          <w:color w:val="000000" w:themeColor="text1"/>
          <w:sz w:val="24"/>
          <w:szCs w:val="24"/>
        </w:rPr>
      </w:pPr>
    </w:p>
    <w:p w:rsidR="001D1FEC" w:rsidRPr="002653D3" w:rsidRDefault="001D1FEC" w:rsidP="00D933E2">
      <w:pPr>
        <w:jc w:val="both"/>
        <w:rPr>
          <w:rFonts w:ascii="Times New Roman" w:hAnsi="Times New Roman" w:cs="Times New Roman"/>
          <w:sz w:val="24"/>
          <w:szCs w:val="24"/>
        </w:rPr>
      </w:pPr>
    </w:p>
    <w:p w:rsidR="00DD3DC9" w:rsidRPr="002653D3" w:rsidRDefault="00DD3DC9" w:rsidP="001D1FEC">
      <w:pPr>
        <w:tabs>
          <w:tab w:val="center" w:pos="4680"/>
        </w:tabs>
        <w:rPr>
          <w:rFonts w:ascii="Times New Roman" w:hAnsi="Times New Roman" w:cs="Times New Roman"/>
          <w:sz w:val="32"/>
          <w:szCs w:val="32"/>
        </w:rPr>
      </w:pPr>
    </w:p>
    <w:p w:rsidR="00DD3DC9" w:rsidRPr="002653D3" w:rsidRDefault="00DD3DC9" w:rsidP="00517EF9">
      <w:pPr>
        <w:pStyle w:val="Heading1"/>
        <w:jc w:val="center"/>
        <w:rPr>
          <w:color w:val="000000" w:themeColor="text1"/>
          <w:sz w:val="36"/>
        </w:rPr>
      </w:pPr>
    </w:p>
    <w:p w:rsidR="00DD3DC9" w:rsidRPr="002653D3" w:rsidRDefault="00613ADE" w:rsidP="00517EF9">
      <w:pPr>
        <w:pStyle w:val="Heading1"/>
        <w:jc w:val="center"/>
        <w:rPr>
          <w:color w:val="000000" w:themeColor="text1"/>
          <w:sz w:val="36"/>
        </w:rPr>
        <w:sectPr w:rsidR="00DD3DC9" w:rsidRPr="002653D3">
          <w:footerReference w:type="default" r:id="rId9"/>
          <w:pgSz w:w="12240" w:h="15840"/>
          <w:pgMar w:top="1440" w:right="1440" w:bottom="1440" w:left="1440" w:header="720" w:footer="720" w:gutter="0"/>
          <w:cols w:space="720"/>
          <w:docGrid w:linePitch="360"/>
        </w:sectPr>
      </w:pPr>
      <w:bookmarkStart w:id="5" w:name="_Toc132283027"/>
      <w:bookmarkStart w:id="6" w:name="_GoBack"/>
      <w:bookmarkEnd w:id="6"/>
      <w:r w:rsidRPr="002653D3">
        <w:rPr>
          <w:color w:val="000000" w:themeColor="text1"/>
          <w:sz w:val="36"/>
        </w:rPr>
        <w:t>Plani i v</w:t>
      </w:r>
      <w:r w:rsidR="00F96F23" w:rsidRPr="002653D3">
        <w:rPr>
          <w:color w:val="000000" w:themeColor="text1"/>
          <w:sz w:val="36"/>
        </w:rPr>
        <w:t>eprimit  2024</w:t>
      </w:r>
      <w:r w:rsidR="001A03CF" w:rsidRPr="002653D3">
        <w:rPr>
          <w:color w:val="000000" w:themeColor="text1"/>
          <w:sz w:val="36"/>
        </w:rPr>
        <w:t>-20</w:t>
      </w:r>
      <w:r w:rsidR="00517EF9" w:rsidRPr="002653D3">
        <w:rPr>
          <w:color w:val="000000" w:themeColor="text1"/>
          <w:sz w:val="36"/>
        </w:rPr>
        <w:t>2</w:t>
      </w:r>
      <w:bookmarkEnd w:id="5"/>
      <w:r w:rsidR="002B68BF" w:rsidRPr="002653D3">
        <w:rPr>
          <w:color w:val="000000" w:themeColor="text1"/>
          <w:sz w:val="36"/>
        </w:rPr>
        <w:t>6</w:t>
      </w:r>
    </w:p>
    <w:p w:rsidR="001A03CF" w:rsidRPr="002653D3" w:rsidRDefault="001A03CF" w:rsidP="001A03CF">
      <w:pPr>
        <w:spacing w:before="100" w:beforeAutospacing="1" w:after="120" w:line="360" w:lineRule="auto"/>
        <w:jc w:val="both"/>
        <w:rPr>
          <w:rFonts w:ascii="Times New Roman" w:hAnsi="Times New Roman" w:cs="Times New Roman"/>
          <w:b/>
          <w:sz w:val="24"/>
          <w:szCs w:val="24"/>
        </w:rPr>
      </w:pPr>
    </w:p>
    <w:p w:rsidR="001A03CF" w:rsidRPr="002653D3" w:rsidRDefault="001A03CF" w:rsidP="001A03CF">
      <w:pPr>
        <w:rPr>
          <w:rFonts w:ascii="Times New Roman" w:hAnsi="Times New Roman" w:cs="Times New Roman"/>
          <w:sz w:val="24"/>
          <w:szCs w:val="24"/>
        </w:rPr>
      </w:pPr>
    </w:p>
    <w:p w:rsidR="001A03CF" w:rsidRPr="002653D3" w:rsidRDefault="001A03CF" w:rsidP="001A03CF">
      <w:pPr>
        <w:rPr>
          <w:rFonts w:ascii="Times New Roman" w:hAnsi="Times New Roman" w:cs="Times New Roman"/>
          <w:sz w:val="24"/>
          <w:szCs w:val="24"/>
        </w:rPr>
      </w:pPr>
    </w:p>
    <w:p w:rsidR="001A03CF" w:rsidRPr="002653D3" w:rsidRDefault="001A03CF" w:rsidP="001A03CF">
      <w:pPr>
        <w:tabs>
          <w:tab w:val="left" w:pos="1610"/>
        </w:tabs>
        <w:rPr>
          <w:rFonts w:ascii="Times New Roman" w:hAnsi="Times New Roman" w:cs="Times New Roman"/>
          <w:sz w:val="24"/>
          <w:szCs w:val="24"/>
        </w:rPr>
      </w:pPr>
      <w:r w:rsidRPr="002653D3">
        <w:rPr>
          <w:rFonts w:ascii="Times New Roman" w:hAnsi="Times New Roman" w:cs="Times New Roman"/>
          <w:sz w:val="24"/>
          <w:szCs w:val="24"/>
        </w:rPr>
        <w:tab/>
      </w:r>
    </w:p>
    <w:tbl>
      <w:tblPr>
        <w:tblStyle w:val="TableGrid"/>
        <w:tblW w:w="15210" w:type="dxa"/>
        <w:tblInd w:w="-1085" w:type="dxa"/>
        <w:tblLayout w:type="fixed"/>
        <w:tblLook w:val="04A0" w:firstRow="1" w:lastRow="0" w:firstColumn="1" w:lastColumn="0" w:noHBand="0" w:noVBand="1"/>
      </w:tblPr>
      <w:tblGrid>
        <w:gridCol w:w="1612"/>
        <w:gridCol w:w="1718"/>
        <w:gridCol w:w="622"/>
        <w:gridCol w:w="619"/>
        <w:gridCol w:w="691"/>
        <w:gridCol w:w="579"/>
        <w:gridCol w:w="579"/>
        <w:gridCol w:w="579"/>
        <w:gridCol w:w="579"/>
        <w:gridCol w:w="781"/>
        <w:gridCol w:w="1001"/>
        <w:gridCol w:w="900"/>
        <w:gridCol w:w="810"/>
        <w:gridCol w:w="1350"/>
        <w:gridCol w:w="1080"/>
        <w:gridCol w:w="1710"/>
      </w:tblGrid>
      <w:tr w:rsidR="001A03CF" w:rsidRPr="002653D3" w:rsidTr="00D839F5">
        <w:trPr>
          <w:trHeight w:val="645"/>
        </w:trPr>
        <w:tc>
          <w:tcPr>
            <w:tcW w:w="1612"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Aktivitetet</w:t>
            </w:r>
          </w:p>
        </w:tc>
        <w:tc>
          <w:tcPr>
            <w:tcW w:w="171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Veprimet</w:t>
            </w:r>
          </w:p>
        </w:tc>
        <w:tc>
          <w:tcPr>
            <w:tcW w:w="62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Njësia</w:t>
            </w:r>
          </w:p>
        </w:tc>
        <w:tc>
          <w:tcPr>
            <w:tcW w:w="619"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Kosto për njësi </w:t>
            </w:r>
          </w:p>
        </w:tc>
        <w:tc>
          <w:tcPr>
            <w:tcW w:w="691" w:type="dxa"/>
            <w:hideMark/>
          </w:tcPr>
          <w:p w:rsidR="001A03CF" w:rsidRPr="002653D3" w:rsidRDefault="001A03CF" w:rsidP="001A03CF">
            <w:pPr>
              <w:tabs>
                <w:tab w:val="left" w:pos="1610"/>
              </w:tabs>
              <w:rPr>
                <w:b/>
                <w:bCs/>
                <w:sz w:val="18"/>
                <w:szCs w:val="18"/>
                <w:lang w:val="sq-AL"/>
              </w:rPr>
            </w:pPr>
            <w:r w:rsidRPr="002653D3">
              <w:rPr>
                <w:b/>
                <w:bCs/>
                <w:sz w:val="18"/>
                <w:szCs w:val="18"/>
                <w:lang w:val="sq-AL"/>
              </w:rPr>
              <w:t>Numri i njësive</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2023</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2024</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2025</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2026</w:t>
            </w:r>
          </w:p>
        </w:tc>
        <w:tc>
          <w:tcPr>
            <w:tcW w:w="78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Total</w:t>
            </w:r>
          </w:p>
        </w:tc>
        <w:tc>
          <w:tcPr>
            <w:tcW w:w="1001" w:type="dxa"/>
            <w:hideMark/>
          </w:tcPr>
          <w:p w:rsidR="001A03CF" w:rsidRPr="002653D3" w:rsidRDefault="001A03CF" w:rsidP="001A03CF">
            <w:pPr>
              <w:tabs>
                <w:tab w:val="left" w:pos="1610"/>
              </w:tabs>
              <w:rPr>
                <w:b/>
                <w:bCs/>
                <w:sz w:val="18"/>
                <w:szCs w:val="18"/>
                <w:lang w:val="sq-AL"/>
              </w:rPr>
            </w:pPr>
            <w:r w:rsidRPr="002653D3">
              <w:rPr>
                <w:b/>
                <w:bCs/>
                <w:sz w:val="18"/>
                <w:szCs w:val="18"/>
                <w:lang w:val="sq-AL"/>
              </w:rPr>
              <w:t>Komuna</w:t>
            </w:r>
          </w:p>
        </w:tc>
        <w:tc>
          <w:tcPr>
            <w:tcW w:w="900" w:type="dxa"/>
            <w:hideMark/>
          </w:tcPr>
          <w:p w:rsidR="001A03CF" w:rsidRPr="002653D3" w:rsidRDefault="001A03CF" w:rsidP="001A03CF">
            <w:pPr>
              <w:tabs>
                <w:tab w:val="left" w:pos="1610"/>
              </w:tabs>
              <w:rPr>
                <w:b/>
                <w:bCs/>
                <w:sz w:val="18"/>
                <w:szCs w:val="18"/>
                <w:lang w:val="sq-AL"/>
              </w:rPr>
            </w:pPr>
            <w:r w:rsidRPr="002653D3">
              <w:rPr>
                <w:b/>
                <w:bCs/>
                <w:sz w:val="18"/>
                <w:szCs w:val="18"/>
                <w:lang w:val="sq-AL"/>
              </w:rPr>
              <w:t>Donatorët</w:t>
            </w:r>
          </w:p>
        </w:tc>
        <w:tc>
          <w:tcPr>
            <w:tcW w:w="810" w:type="dxa"/>
            <w:hideMark/>
          </w:tcPr>
          <w:p w:rsidR="001A03CF" w:rsidRPr="002653D3" w:rsidRDefault="001A03CF" w:rsidP="001A03CF">
            <w:pPr>
              <w:tabs>
                <w:tab w:val="left" w:pos="1610"/>
              </w:tabs>
              <w:rPr>
                <w:b/>
                <w:bCs/>
                <w:sz w:val="18"/>
                <w:szCs w:val="18"/>
                <w:lang w:val="sq-AL"/>
              </w:rPr>
            </w:pPr>
            <w:r w:rsidRPr="002653D3">
              <w:rPr>
                <w:b/>
                <w:bCs/>
                <w:sz w:val="18"/>
                <w:szCs w:val="18"/>
                <w:lang w:val="sq-AL"/>
              </w:rPr>
              <w:t>Afati i zbatimit</w:t>
            </w:r>
          </w:p>
        </w:tc>
        <w:tc>
          <w:tcPr>
            <w:tcW w:w="1350" w:type="dxa"/>
            <w:hideMark/>
          </w:tcPr>
          <w:p w:rsidR="001A03CF" w:rsidRPr="002653D3" w:rsidRDefault="001A03CF" w:rsidP="001A03CF">
            <w:pPr>
              <w:tabs>
                <w:tab w:val="left" w:pos="1610"/>
              </w:tabs>
              <w:rPr>
                <w:b/>
                <w:bCs/>
                <w:sz w:val="18"/>
                <w:szCs w:val="18"/>
                <w:lang w:val="sq-AL"/>
              </w:rPr>
            </w:pPr>
            <w:r w:rsidRPr="002653D3">
              <w:rPr>
                <w:b/>
                <w:bCs/>
                <w:sz w:val="18"/>
                <w:szCs w:val="18"/>
                <w:lang w:val="sq-AL"/>
              </w:rPr>
              <w:t>Institucioni udhëheqës</w:t>
            </w:r>
          </w:p>
        </w:tc>
        <w:tc>
          <w:tcPr>
            <w:tcW w:w="1080" w:type="dxa"/>
            <w:hideMark/>
          </w:tcPr>
          <w:p w:rsidR="001A03CF" w:rsidRPr="002653D3" w:rsidRDefault="001A03CF" w:rsidP="001A03CF">
            <w:pPr>
              <w:tabs>
                <w:tab w:val="left" w:pos="1610"/>
              </w:tabs>
              <w:rPr>
                <w:b/>
                <w:bCs/>
                <w:sz w:val="18"/>
                <w:szCs w:val="18"/>
                <w:lang w:val="sq-AL"/>
              </w:rPr>
            </w:pPr>
            <w:r w:rsidRPr="002653D3">
              <w:rPr>
                <w:b/>
                <w:bCs/>
                <w:sz w:val="18"/>
                <w:szCs w:val="18"/>
                <w:lang w:val="sq-AL"/>
              </w:rPr>
              <w:t>Institucioni mbështetës</w:t>
            </w:r>
          </w:p>
        </w:tc>
        <w:tc>
          <w:tcPr>
            <w:tcW w:w="1710"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Produkti</w:t>
            </w:r>
          </w:p>
        </w:tc>
      </w:tr>
      <w:tr w:rsidR="00D839F5" w:rsidRPr="002653D3" w:rsidTr="00D839F5">
        <w:trPr>
          <w:trHeight w:val="290"/>
        </w:trPr>
        <w:tc>
          <w:tcPr>
            <w:tcW w:w="1612" w:type="dxa"/>
            <w:noWrap/>
            <w:hideMark/>
          </w:tcPr>
          <w:p w:rsidR="001A03CF" w:rsidRPr="002653D3" w:rsidRDefault="001A03CF" w:rsidP="001A03CF">
            <w:pPr>
              <w:tabs>
                <w:tab w:val="left" w:pos="1610"/>
              </w:tabs>
              <w:rPr>
                <w:b/>
                <w:bCs/>
                <w:sz w:val="18"/>
                <w:szCs w:val="18"/>
                <w:lang w:val="sq-AL"/>
              </w:rPr>
            </w:pPr>
          </w:p>
        </w:tc>
        <w:tc>
          <w:tcPr>
            <w:tcW w:w="1718" w:type="dxa"/>
            <w:noWrap/>
            <w:hideMark/>
          </w:tcPr>
          <w:p w:rsidR="001A03CF" w:rsidRPr="002653D3" w:rsidRDefault="001A03CF" w:rsidP="001A03CF">
            <w:pPr>
              <w:tabs>
                <w:tab w:val="left" w:pos="1610"/>
              </w:tabs>
              <w:rPr>
                <w:sz w:val="18"/>
                <w:szCs w:val="18"/>
                <w:lang w:val="sq-AL"/>
              </w:rPr>
            </w:pPr>
          </w:p>
        </w:tc>
        <w:tc>
          <w:tcPr>
            <w:tcW w:w="622" w:type="dxa"/>
            <w:noWrap/>
            <w:hideMark/>
          </w:tcPr>
          <w:p w:rsidR="001A03CF" w:rsidRPr="002653D3" w:rsidRDefault="001A03CF" w:rsidP="001A03CF">
            <w:pPr>
              <w:tabs>
                <w:tab w:val="left" w:pos="1610"/>
              </w:tabs>
              <w:rPr>
                <w:sz w:val="18"/>
                <w:szCs w:val="18"/>
                <w:lang w:val="sq-AL"/>
              </w:rPr>
            </w:pPr>
          </w:p>
        </w:tc>
        <w:tc>
          <w:tcPr>
            <w:tcW w:w="619" w:type="dxa"/>
            <w:noWrap/>
            <w:hideMark/>
          </w:tcPr>
          <w:p w:rsidR="001A03CF" w:rsidRPr="002653D3" w:rsidRDefault="001A03CF" w:rsidP="001A03CF">
            <w:pPr>
              <w:tabs>
                <w:tab w:val="left" w:pos="1610"/>
              </w:tabs>
              <w:rPr>
                <w:sz w:val="18"/>
                <w:szCs w:val="18"/>
                <w:lang w:val="sq-AL"/>
              </w:rPr>
            </w:pPr>
          </w:p>
        </w:tc>
        <w:tc>
          <w:tcPr>
            <w:tcW w:w="691" w:type="dxa"/>
            <w:noWrap/>
            <w:hideMark/>
          </w:tcPr>
          <w:p w:rsidR="001A03CF" w:rsidRPr="002653D3" w:rsidRDefault="001A03CF" w:rsidP="001A03CF">
            <w:pPr>
              <w:tabs>
                <w:tab w:val="left" w:pos="1610"/>
              </w:tabs>
              <w:rPr>
                <w:sz w:val="18"/>
                <w:szCs w:val="18"/>
                <w:lang w:val="sq-AL"/>
              </w:rPr>
            </w:pPr>
          </w:p>
        </w:tc>
        <w:tc>
          <w:tcPr>
            <w:tcW w:w="579" w:type="dxa"/>
            <w:noWrap/>
            <w:hideMark/>
          </w:tcPr>
          <w:p w:rsidR="001A03CF" w:rsidRPr="002653D3" w:rsidRDefault="001A03CF" w:rsidP="001A03CF">
            <w:pPr>
              <w:tabs>
                <w:tab w:val="left" w:pos="1610"/>
              </w:tabs>
              <w:rPr>
                <w:sz w:val="18"/>
                <w:szCs w:val="18"/>
                <w:lang w:val="sq-AL"/>
              </w:rPr>
            </w:pPr>
          </w:p>
        </w:tc>
        <w:tc>
          <w:tcPr>
            <w:tcW w:w="579" w:type="dxa"/>
            <w:noWrap/>
            <w:hideMark/>
          </w:tcPr>
          <w:p w:rsidR="001A03CF" w:rsidRPr="002653D3" w:rsidRDefault="001A03CF" w:rsidP="001A03CF">
            <w:pPr>
              <w:tabs>
                <w:tab w:val="left" w:pos="1610"/>
              </w:tabs>
              <w:rPr>
                <w:sz w:val="18"/>
                <w:szCs w:val="18"/>
                <w:lang w:val="sq-AL"/>
              </w:rPr>
            </w:pPr>
          </w:p>
        </w:tc>
        <w:tc>
          <w:tcPr>
            <w:tcW w:w="579" w:type="dxa"/>
            <w:noWrap/>
            <w:hideMark/>
          </w:tcPr>
          <w:p w:rsidR="001A03CF" w:rsidRPr="002653D3" w:rsidRDefault="001A03CF" w:rsidP="001A03CF">
            <w:pPr>
              <w:tabs>
                <w:tab w:val="left" w:pos="1610"/>
              </w:tabs>
              <w:rPr>
                <w:sz w:val="18"/>
                <w:szCs w:val="18"/>
                <w:lang w:val="sq-AL"/>
              </w:rPr>
            </w:pPr>
          </w:p>
        </w:tc>
        <w:tc>
          <w:tcPr>
            <w:tcW w:w="579" w:type="dxa"/>
            <w:noWrap/>
            <w:hideMark/>
          </w:tcPr>
          <w:p w:rsidR="001A03CF" w:rsidRPr="002653D3" w:rsidRDefault="001A03CF" w:rsidP="001A03CF">
            <w:pPr>
              <w:tabs>
                <w:tab w:val="left" w:pos="1610"/>
              </w:tabs>
              <w:rPr>
                <w:sz w:val="18"/>
                <w:szCs w:val="18"/>
                <w:lang w:val="sq-AL"/>
              </w:rPr>
            </w:pPr>
          </w:p>
        </w:tc>
        <w:tc>
          <w:tcPr>
            <w:tcW w:w="781" w:type="dxa"/>
            <w:noWrap/>
            <w:hideMark/>
          </w:tcPr>
          <w:p w:rsidR="001A03CF" w:rsidRPr="002653D3" w:rsidRDefault="001A03CF" w:rsidP="001A03CF">
            <w:pPr>
              <w:tabs>
                <w:tab w:val="left" w:pos="1610"/>
              </w:tabs>
              <w:rPr>
                <w:sz w:val="18"/>
                <w:szCs w:val="18"/>
                <w:lang w:val="sq-AL"/>
              </w:rPr>
            </w:pPr>
          </w:p>
        </w:tc>
        <w:tc>
          <w:tcPr>
            <w:tcW w:w="1001" w:type="dxa"/>
            <w:noWrap/>
            <w:hideMark/>
          </w:tcPr>
          <w:p w:rsidR="001A03CF" w:rsidRPr="002653D3" w:rsidRDefault="001A03CF" w:rsidP="001A03CF">
            <w:pPr>
              <w:tabs>
                <w:tab w:val="left" w:pos="1610"/>
              </w:tabs>
              <w:rPr>
                <w:sz w:val="18"/>
                <w:szCs w:val="18"/>
                <w:lang w:val="sq-AL"/>
              </w:rPr>
            </w:pPr>
          </w:p>
        </w:tc>
        <w:tc>
          <w:tcPr>
            <w:tcW w:w="900" w:type="dxa"/>
            <w:noWrap/>
            <w:hideMark/>
          </w:tcPr>
          <w:p w:rsidR="001A03CF" w:rsidRPr="002653D3" w:rsidRDefault="001A03CF" w:rsidP="001A03CF">
            <w:pPr>
              <w:tabs>
                <w:tab w:val="left" w:pos="1610"/>
              </w:tabs>
              <w:rPr>
                <w:sz w:val="18"/>
                <w:szCs w:val="18"/>
                <w:lang w:val="sq-AL"/>
              </w:rPr>
            </w:pPr>
          </w:p>
        </w:tc>
        <w:tc>
          <w:tcPr>
            <w:tcW w:w="810" w:type="dxa"/>
            <w:noWrap/>
            <w:hideMark/>
          </w:tcPr>
          <w:p w:rsidR="001A03CF" w:rsidRPr="002653D3" w:rsidRDefault="001A03CF" w:rsidP="001A03CF">
            <w:pPr>
              <w:tabs>
                <w:tab w:val="left" w:pos="1610"/>
              </w:tabs>
              <w:rPr>
                <w:sz w:val="18"/>
                <w:szCs w:val="18"/>
                <w:lang w:val="sq-AL"/>
              </w:rPr>
            </w:pPr>
          </w:p>
        </w:tc>
        <w:tc>
          <w:tcPr>
            <w:tcW w:w="1350" w:type="dxa"/>
            <w:noWrap/>
            <w:hideMark/>
          </w:tcPr>
          <w:p w:rsidR="001A03CF" w:rsidRPr="002653D3" w:rsidRDefault="001A03CF" w:rsidP="001A03CF">
            <w:pPr>
              <w:tabs>
                <w:tab w:val="left" w:pos="1610"/>
              </w:tabs>
              <w:rPr>
                <w:sz w:val="18"/>
                <w:szCs w:val="18"/>
                <w:lang w:val="sq-AL"/>
              </w:rPr>
            </w:pPr>
          </w:p>
        </w:tc>
        <w:tc>
          <w:tcPr>
            <w:tcW w:w="1080" w:type="dxa"/>
            <w:noWrap/>
            <w:hideMark/>
          </w:tcPr>
          <w:p w:rsidR="001A03CF" w:rsidRPr="002653D3" w:rsidRDefault="001A03CF" w:rsidP="001A03CF">
            <w:pPr>
              <w:tabs>
                <w:tab w:val="left" w:pos="1610"/>
              </w:tabs>
              <w:rPr>
                <w:sz w:val="18"/>
                <w:szCs w:val="18"/>
                <w:lang w:val="sq-AL"/>
              </w:rPr>
            </w:pPr>
          </w:p>
        </w:tc>
        <w:tc>
          <w:tcPr>
            <w:tcW w:w="1710" w:type="dxa"/>
            <w:noWrap/>
            <w:hideMark/>
          </w:tcPr>
          <w:p w:rsidR="001A03CF" w:rsidRPr="002653D3" w:rsidRDefault="001A03CF" w:rsidP="001A03CF">
            <w:pPr>
              <w:tabs>
                <w:tab w:val="left" w:pos="1610"/>
              </w:tabs>
              <w:rPr>
                <w:sz w:val="18"/>
                <w:szCs w:val="18"/>
                <w:lang w:val="sq-AL"/>
              </w:rPr>
            </w:pPr>
          </w:p>
        </w:tc>
      </w:tr>
      <w:tr w:rsidR="001A03CF" w:rsidRPr="002653D3" w:rsidTr="00D839F5">
        <w:trPr>
          <w:trHeight w:val="700"/>
        </w:trPr>
        <w:tc>
          <w:tcPr>
            <w:tcW w:w="15210" w:type="dxa"/>
            <w:gridSpan w:val="16"/>
            <w:hideMark/>
          </w:tcPr>
          <w:p w:rsidR="001A03CF" w:rsidRPr="002653D3" w:rsidRDefault="001A03CF" w:rsidP="00B247D3">
            <w:pPr>
              <w:tabs>
                <w:tab w:val="left" w:pos="1610"/>
              </w:tabs>
              <w:rPr>
                <w:b/>
                <w:bCs/>
                <w:sz w:val="18"/>
                <w:szCs w:val="18"/>
                <w:lang w:val="sq-AL"/>
              </w:rPr>
            </w:pPr>
            <w:r w:rsidRPr="002653D3">
              <w:rPr>
                <w:b/>
                <w:bCs/>
                <w:sz w:val="18"/>
                <w:szCs w:val="18"/>
                <w:lang w:val="sq-AL"/>
              </w:rPr>
              <w:t xml:space="preserve">Objektivi strategjik 1: Nxitja e bashkëpunimit mes </w:t>
            </w:r>
            <w:r w:rsidR="00B247D3" w:rsidRPr="002653D3">
              <w:rPr>
                <w:b/>
                <w:bCs/>
                <w:sz w:val="18"/>
                <w:szCs w:val="18"/>
                <w:lang w:val="sq-AL"/>
              </w:rPr>
              <w:t>Komunës</w:t>
            </w:r>
            <w:r w:rsidRPr="002653D3">
              <w:rPr>
                <w:b/>
                <w:bCs/>
                <w:sz w:val="18"/>
                <w:szCs w:val="18"/>
                <w:lang w:val="sq-AL"/>
              </w:rPr>
              <w:t xml:space="preserve">, Medias, OJQ-ve, dhe sektorit privat drejt parandalimit të dhunës në familje. </w:t>
            </w:r>
          </w:p>
        </w:tc>
      </w:tr>
      <w:tr w:rsidR="001A03CF" w:rsidRPr="002653D3" w:rsidTr="00D839F5">
        <w:trPr>
          <w:trHeight w:val="420"/>
        </w:trPr>
        <w:tc>
          <w:tcPr>
            <w:tcW w:w="1612" w:type="dxa"/>
            <w:vMerge w:val="restart"/>
            <w:hideMark/>
          </w:tcPr>
          <w:p w:rsidR="001A03CF" w:rsidRPr="002653D3" w:rsidRDefault="001A03CF" w:rsidP="001A03CF">
            <w:pPr>
              <w:tabs>
                <w:tab w:val="left" w:pos="1610"/>
              </w:tabs>
              <w:rPr>
                <w:b/>
                <w:bCs/>
                <w:sz w:val="18"/>
                <w:szCs w:val="18"/>
                <w:lang w:val="sq-AL"/>
              </w:rPr>
            </w:pPr>
            <w:r w:rsidRPr="002653D3">
              <w:rPr>
                <w:b/>
                <w:bCs/>
                <w:sz w:val="18"/>
                <w:szCs w:val="18"/>
                <w:lang w:val="sq-AL"/>
              </w:rPr>
              <w:t>1. Aktivitete informuese me nxёnёs dhe mësimdhënës</w:t>
            </w:r>
          </w:p>
        </w:tc>
        <w:tc>
          <w:tcPr>
            <w:tcW w:w="1718"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Vendosja e postereve neper institucione: shkolla, QPS, insticuone shendetesore (perdorimi I teknologjise informative)</w:t>
            </w:r>
          </w:p>
        </w:tc>
        <w:tc>
          <w:tcPr>
            <w:tcW w:w="622"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Numri i posterëve</w:t>
            </w:r>
          </w:p>
        </w:tc>
        <w:tc>
          <w:tcPr>
            <w:tcW w:w="619"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0.4 </w:t>
            </w:r>
          </w:p>
        </w:tc>
        <w:tc>
          <w:tcPr>
            <w:tcW w:w="691"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300</w:t>
            </w:r>
          </w:p>
        </w:tc>
        <w:tc>
          <w:tcPr>
            <w:tcW w:w="579"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40 </w:t>
            </w:r>
          </w:p>
        </w:tc>
        <w:tc>
          <w:tcPr>
            <w:tcW w:w="579"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40 </w:t>
            </w:r>
          </w:p>
        </w:tc>
        <w:tc>
          <w:tcPr>
            <w:tcW w:w="579"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40 </w:t>
            </w:r>
          </w:p>
        </w:tc>
        <w:tc>
          <w:tcPr>
            <w:tcW w:w="579"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40 </w:t>
            </w:r>
          </w:p>
        </w:tc>
        <w:tc>
          <w:tcPr>
            <w:tcW w:w="781"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 xml:space="preserve">            160.0 </w:t>
            </w:r>
          </w:p>
        </w:tc>
        <w:tc>
          <w:tcPr>
            <w:tcW w:w="1001" w:type="dxa"/>
            <w:vMerge w:val="restart"/>
            <w:noWrap/>
            <w:hideMark/>
          </w:tcPr>
          <w:p w:rsidR="001A03CF" w:rsidRPr="002653D3" w:rsidRDefault="001A03CF" w:rsidP="001A03CF">
            <w:pPr>
              <w:tabs>
                <w:tab w:val="left" w:pos="1610"/>
              </w:tabs>
              <w:rPr>
                <w:sz w:val="18"/>
                <w:szCs w:val="18"/>
                <w:lang w:val="sq-AL"/>
              </w:rPr>
            </w:pPr>
            <w:r w:rsidRPr="002653D3">
              <w:rPr>
                <w:sz w:val="18"/>
                <w:szCs w:val="18"/>
                <w:lang w:val="sq-AL"/>
              </w:rPr>
              <w:t>160</w:t>
            </w:r>
          </w:p>
        </w:tc>
        <w:tc>
          <w:tcPr>
            <w:tcW w:w="900" w:type="dxa"/>
            <w:vMerge w:val="restart"/>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810"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350"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Drejtoria e Arsimit</w:t>
            </w:r>
          </w:p>
        </w:tc>
        <w:tc>
          <w:tcPr>
            <w:tcW w:w="1710" w:type="dxa"/>
            <w:vMerge w:val="restart"/>
            <w:hideMark/>
          </w:tcPr>
          <w:p w:rsidR="001A03CF" w:rsidRPr="002653D3" w:rsidRDefault="001A03CF" w:rsidP="001A03CF">
            <w:pPr>
              <w:tabs>
                <w:tab w:val="left" w:pos="1610"/>
              </w:tabs>
              <w:rPr>
                <w:sz w:val="18"/>
                <w:szCs w:val="18"/>
                <w:lang w:val="sq-AL"/>
              </w:rPr>
            </w:pPr>
            <w:r w:rsidRPr="002653D3">
              <w:rPr>
                <w:sz w:val="18"/>
                <w:szCs w:val="18"/>
                <w:lang w:val="sq-AL"/>
              </w:rPr>
              <w:t>Posterët e vendosur ne 50 shkolla, 4 institucione të arsimit të lartë dhe në 26 institucione shëndetësore.</w:t>
            </w:r>
          </w:p>
        </w:tc>
      </w:tr>
      <w:tr w:rsidR="00D839F5" w:rsidRPr="002653D3" w:rsidTr="00D839F5">
        <w:trPr>
          <w:trHeight w:val="1340"/>
        </w:trPr>
        <w:tc>
          <w:tcPr>
            <w:tcW w:w="1612" w:type="dxa"/>
            <w:vMerge/>
            <w:hideMark/>
          </w:tcPr>
          <w:p w:rsidR="001A03CF" w:rsidRPr="002653D3" w:rsidRDefault="001A03CF" w:rsidP="001A03CF">
            <w:pPr>
              <w:tabs>
                <w:tab w:val="left" w:pos="1610"/>
              </w:tabs>
              <w:rPr>
                <w:b/>
                <w:bCs/>
                <w:sz w:val="18"/>
                <w:szCs w:val="18"/>
                <w:lang w:val="sq-AL"/>
              </w:rPr>
            </w:pPr>
          </w:p>
        </w:tc>
        <w:tc>
          <w:tcPr>
            <w:tcW w:w="1718" w:type="dxa"/>
            <w:vMerge/>
            <w:hideMark/>
          </w:tcPr>
          <w:p w:rsidR="001A03CF" w:rsidRPr="002653D3" w:rsidRDefault="001A03CF" w:rsidP="001A03CF">
            <w:pPr>
              <w:tabs>
                <w:tab w:val="left" w:pos="1610"/>
              </w:tabs>
              <w:rPr>
                <w:sz w:val="18"/>
                <w:szCs w:val="18"/>
                <w:lang w:val="sq-AL"/>
              </w:rPr>
            </w:pPr>
          </w:p>
        </w:tc>
        <w:tc>
          <w:tcPr>
            <w:tcW w:w="622" w:type="dxa"/>
            <w:vMerge/>
            <w:hideMark/>
          </w:tcPr>
          <w:p w:rsidR="001A03CF" w:rsidRPr="002653D3" w:rsidRDefault="001A03CF" w:rsidP="001A03CF">
            <w:pPr>
              <w:tabs>
                <w:tab w:val="left" w:pos="1610"/>
              </w:tabs>
              <w:rPr>
                <w:sz w:val="18"/>
                <w:szCs w:val="18"/>
                <w:lang w:val="sq-AL"/>
              </w:rPr>
            </w:pPr>
          </w:p>
        </w:tc>
        <w:tc>
          <w:tcPr>
            <w:tcW w:w="619" w:type="dxa"/>
            <w:vMerge/>
            <w:hideMark/>
          </w:tcPr>
          <w:p w:rsidR="001A03CF" w:rsidRPr="002653D3" w:rsidRDefault="001A03CF" w:rsidP="001A03CF">
            <w:pPr>
              <w:tabs>
                <w:tab w:val="left" w:pos="1610"/>
              </w:tabs>
              <w:rPr>
                <w:sz w:val="18"/>
                <w:szCs w:val="18"/>
                <w:lang w:val="sq-AL"/>
              </w:rPr>
            </w:pPr>
          </w:p>
        </w:tc>
        <w:tc>
          <w:tcPr>
            <w:tcW w:w="691" w:type="dxa"/>
            <w:vMerge/>
            <w:hideMark/>
          </w:tcPr>
          <w:p w:rsidR="001A03CF" w:rsidRPr="002653D3" w:rsidRDefault="001A03CF" w:rsidP="001A03CF">
            <w:pPr>
              <w:tabs>
                <w:tab w:val="left" w:pos="1610"/>
              </w:tabs>
              <w:rPr>
                <w:sz w:val="18"/>
                <w:szCs w:val="18"/>
                <w:lang w:val="sq-AL"/>
              </w:rPr>
            </w:pPr>
          </w:p>
        </w:tc>
        <w:tc>
          <w:tcPr>
            <w:tcW w:w="579" w:type="dxa"/>
            <w:vMerge/>
            <w:hideMark/>
          </w:tcPr>
          <w:p w:rsidR="001A03CF" w:rsidRPr="002653D3" w:rsidRDefault="001A03CF" w:rsidP="001A03CF">
            <w:pPr>
              <w:tabs>
                <w:tab w:val="left" w:pos="1610"/>
              </w:tabs>
              <w:rPr>
                <w:sz w:val="18"/>
                <w:szCs w:val="18"/>
                <w:lang w:val="sq-AL"/>
              </w:rPr>
            </w:pPr>
          </w:p>
        </w:tc>
        <w:tc>
          <w:tcPr>
            <w:tcW w:w="579" w:type="dxa"/>
            <w:vMerge/>
            <w:hideMark/>
          </w:tcPr>
          <w:p w:rsidR="001A03CF" w:rsidRPr="002653D3" w:rsidRDefault="001A03CF" w:rsidP="001A03CF">
            <w:pPr>
              <w:tabs>
                <w:tab w:val="left" w:pos="1610"/>
              </w:tabs>
              <w:rPr>
                <w:sz w:val="18"/>
                <w:szCs w:val="18"/>
                <w:lang w:val="sq-AL"/>
              </w:rPr>
            </w:pPr>
          </w:p>
        </w:tc>
        <w:tc>
          <w:tcPr>
            <w:tcW w:w="579" w:type="dxa"/>
            <w:vMerge/>
            <w:hideMark/>
          </w:tcPr>
          <w:p w:rsidR="001A03CF" w:rsidRPr="002653D3" w:rsidRDefault="001A03CF" w:rsidP="001A03CF">
            <w:pPr>
              <w:tabs>
                <w:tab w:val="left" w:pos="1610"/>
              </w:tabs>
              <w:rPr>
                <w:sz w:val="18"/>
                <w:szCs w:val="18"/>
                <w:lang w:val="sq-AL"/>
              </w:rPr>
            </w:pPr>
          </w:p>
        </w:tc>
        <w:tc>
          <w:tcPr>
            <w:tcW w:w="579" w:type="dxa"/>
            <w:vMerge/>
            <w:hideMark/>
          </w:tcPr>
          <w:p w:rsidR="001A03CF" w:rsidRPr="002653D3" w:rsidRDefault="001A03CF" w:rsidP="001A03CF">
            <w:pPr>
              <w:tabs>
                <w:tab w:val="left" w:pos="1610"/>
              </w:tabs>
              <w:rPr>
                <w:sz w:val="18"/>
                <w:szCs w:val="18"/>
                <w:lang w:val="sq-AL"/>
              </w:rPr>
            </w:pPr>
          </w:p>
        </w:tc>
        <w:tc>
          <w:tcPr>
            <w:tcW w:w="781" w:type="dxa"/>
            <w:vMerge/>
            <w:hideMark/>
          </w:tcPr>
          <w:p w:rsidR="001A03CF" w:rsidRPr="002653D3" w:rsidRDefault="001A03CF" w:rsidP="001A03CF">
            <w:pPr>
              <w:tabs>
                <w:tab w:val="left" w:pos="1610"/>
              </w:tabs>
              <w:rPr>
                <w:sz w:val="18"/>
                <w:szCs w:val="18"/>
                <w:lang w:val="sq-AL"/>
              </w:rPr>
            </w:pPr>
          </w:p>
        </w:tc>
        <w:tc>
          <w:tcPr>
            <w:tcW w:w="1001" w:type="dxa"/>
            <w:vMerge/>
            <w:hideMark/>
          </w:tcPr>
          <w:p w:rsidR="001A03CF" w:rsidRPr="002653D3" w:rsidRDefault="001A03CF" w:rsidP="001A03CF">
            <w:pPr>
              <w:tabs>
                <w:tab w:val="left" w:pos="1610"/>
              </w:tabs>
              <w:rPr>
                <w:sz w:val="18"/>
                <w:szCs w:val="18"/>
                <w:lang w:val="sq-AL"/>
              </w:rPr>
            </w:pPr>
          </w:p>
        </w:tc>
        <w:tc>
          <w:tcPr>
            <w:tcW w:w="900" w:type="dxa"/>
            <w:vMerge/>
            <w:hideMark/>
          </w:tcPr>
          <w:p w:rsidR="001A03CF" w:rsidRPr="002653D3" w:rsidRDefault="001A03CF" w:rsidP="001A03CF">
            <w:pPr>
              <w:tabs>
                <w:tab w:val="left" w:pos="1610"/>
              </w:tabs>
              <w:rPr>
                <w:sz w:val="18"/>
                <w:szCs w:val="18"/>
                <w:lang w:val="sq-AL"/>
              </w:rPr>
            </w:pPr>
          </w:p>
        </w:tc>
        <w:tc>
          <w:tcPr>
            <w:tcW w:w="810" w:type="dxa"/>
            <w:vMerge/>
            <w:hideMark/>
          </w:tcPr>
          <w:p w:rsidR="001A03CF" w:rsidRPr="002653D3" w:rsidRDefault="001A03CF" w:rsidP="001A03CF">
            <w:pPr>
              <w:tabs>
                <w:tab w:val="left" w:pos="1610"/>
              </w:tabs>
              <w:rPr>
                <w:sz w:val="18"/>
                <w:szCs w:val="18"/>
                <w:lang w:val="sq-AL"/>
              </w:rPr>
            </w:pPr>
          </w:p>
        </w:tc>
        <w:tc>
          <w:tcPr>
            <w:tcW w:w="1350" w:type="dxa"/>
            <w:vMerge/>
            <w:hideMark/>
          </w:tcPr>
          <w:p w:rsidR="001A03CF" w:rsidRPr="002653D3" w:rsidRDefault="001A03CF" w:rsidP="001A03CF">
            <w:pPr>
              <w:tabs>
                <w:tab w:val="left" w:pos="1610"/>
              </w:tabs>
              <w:rPr>
                <w:sz w:val="18"/>
                <w:szCs w:val="18"/>
                <w:lang w:val="sq-AL"/>
              </w:rPr>
            </w:pPr>
          </w:p>
        </w:tc>
        <w:tc>
          <w:tcPr>
            <w:tcW w:w="1080" w:type="dxa"/>
            <w:vMerge/>
            <w:hideMark/>
          </w:tcPr>
          <w:p w:rsidR="001A03CF" w:rsidRPr="002653D3" w:rsidRDefault="001A03CF" w:rsidP="001A03CF">
            <w:pPr>
              <w:tabs>
                <w:tab w:val="left" w:pos="1610"/>
              </w:tabs>
              <w:rPr>
                <w:sz w:val="18"/>
                <w:szCs w:val="18"/>
                <w:lang w:val="sq-AL"/>
              </w:rPr>
            </w:pPr>
          </w:p>
        </w:tc>
        <w:tc>
          <w:tcPr>
            <w:tcW w:w="1710" w:type="dxa"/>
            <w:vMerge/>
            <w:hideMark/>
          </w:tcPr>
          <w:p w:rsidR="001A03CF" w:rsidRPr="002653D3" w:rsidRDefault="001A03CF" w:rsidP="001A03CF">
            <w:pPr>
              <w:tabs>
                <w:tab w:val="left" w:pos="1610"/>
              </w:tabs>
              <w:rPr>
                <w:sz w:val="18"/>
                <w:szCs w:val="18"/>
                <w:lang w:val="sq-AL"/>
              </w:rPr>
            </w:pPr>
          </w:p>
        </w:tc>
      </w:tr>
      <w:tr w:rsidR="00D839F5" w:rsidRPr="002653D3" w:rsidTr="00D839F5">
        <w:trPr>
          <w:trHeight w:val="1890"/>
        </w:trPr>
        <w:tc>
          <w:tcPr>
            <w:tcW w:w="1612" w:type="dxa"/>
            <w:vMerge/>
            <w:hideMark/>
          </w:tcPr>
          <w:p w:rsidR="001A03CF" w:rsidRPr="002653D3" w:rsidRDefault="001A03CF" w:rsidP="001A03CF">
            <w:pPr>
              <w:tabs>
                <w:tab w:val="left" w:pos="1610"/>
              </w:tabs>
              <w:rPr>
                <w:b/>
                <w:bCs/>
                <w:sz w:val="18"/>
                <w:szCs w:val="18"/>
                <w:lang w:val="sq-AL"/>
              </w:rPr>
            </w:pP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Blerja e  për shkolla me mesazhe anti-dhunë</w:t>
            </w:r>
          </w:p>
        </w:tc>
        <w:tc>
          <w:tcPr>
            <w:tcW w:w="622" w:type="dxa"/>
            <w:noWrap/>
            <w:hideMark/>
          </w:tcPr>
          <w:p w:rsidR="001A03CF" w:rsidRPr="002653D3" w:rsidRDefault="001A03CF" w:rsidP="001A03CF">
            <w:pPr>
              <w:tabs>
                <w:tab w:val="left" w:pos="1610"/>
              </w:tabs>
              <w:rPr>
                <w:sz w:val="18"/>
                <w:szCs w:val="18"/>
                <w:lang w:val="sq-AL"/>
              </w:rPr>
            </w:pPr>
            <w:r w:rsidRPr="002653D3">
              <w:rPr>
                <w:sz w:val="18"/>
                <w:szCs w:val="18"/>
                <w:lang w:val="sq-AL"/>
              </w:rPr>
              <w:t>Numri i topave</w:t>
            </w:r>
          </w:p>
        </w:tc>
        <w:tc>
          <w:tcPr>
            <w:tcW w:w="619"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15 </w:t>
            </w:r>
          </w:p>
        </w:tc>
        <w:tc>
          <w:tcPr>
            <w:tcW w:w="691" w:type="dxa"/>
            <w:noWrap/>
            <w:hideMark/>
          </w:tcPr>
          <w:p w:rsidR="001A03CF" w:rsidRPr="002653D3" w:rsidRDefault="001A03CF" w:rsidP="001A03CF">
            <w:pPr>
              <w:tabs>
                <w:tab w:val="left" w:pos="1610"/>
              </w:tabs>
              <w:rPr>
                <w:sz w:val="18"/>
                <w:szCs w:val="18"/>
                <w:lang w:val="sq-AL"/>
              </w:rPr>
            </w:pPr>
            <w:r w:rsidRPr="002653D3">
              <w:rPr>
                <w:sz w:val="18"/>
                <w:szCs w:val="18"/>
                <w:lang w:val="sq-AL"/>
              </w:rPr>
              <w:t>90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450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450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450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81"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1,350 </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1,350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hideMark/>
          </w:tcPr>
          <w:p w:rsidR="001A03CF" w:rsidRPr="002653D3" w:rsidRDefault="001A03CF" w:rsidP="001A03CF">
            <w:pPr>
              <w:tabs>
                <w:tab w:val="left" w:pos="1610"/>
              </w:tabs>
              <w:rPr>
                <w:sz w:val="18"/>
                <w:szCs w:val="18"/>
                <w:lang w:val="sq-AL"/>
              </w:rPr>
            </w:pPr>
            <w:r w:rsidRPr="002653D3">
              <w:rPr>
                <w:sz w:val="18"/>
                <w:szCs w:val="18"/>
                <w:lang w:val="sq-AL"/>
              </w:rPr>
              <w:t>Drejtorati i Arsimit në komunë\</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Nga tre topa me mbishkrim për parandalim të dhunës në familje, të shpërndarë në 50 shkolla</w:t>
            </w:r>
          </w:p>
        </w:tc>
      </w:tr>
      <w:tr w:rsidR="001A03CF" w:rsidRPr="002653D3" w:rsidTr="00D839F5">
        <w:trPr>
          <w:trHeight w:val="2520"/>
        </w:trPr>
        <w:tc>
          <w:tcPr>
            <w:tcW w:w="1612" w:type="dxa"/>
            <w:vMerge/>
            <w:hideMark/>
          </w:tcPr>
          <w:p w:rsidR="001A03CF" w:rsidRPr="002653D3" w:rsidRDefault="001A03CF" w:rsidP="001A03CF">
            <w:pPr>
              <w:tabs>
                <w:tab w:val="left" w:pos="1610"/>
              </w:tabs>
              <w:rPr>
                <w:b/>
                <w:bCs/>
                <w:sz w:val="18"/>
                <w:szCs w:val="18"/>
                <w:lang w:val="sq-AL"/>
              </w:rPr>
            </w:pP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Mbajtja e takimeve/sesione informuese me nxenes dhe mësimdhënës të shkollave te mesme te ulet (6-9)dhe te mesme te larte(10-12)</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takimeve</w:t>
            </w:r>
          </w:p>
        </w:tc>
        <w:tc>
          <w:tcPr>
            <w:tcW w:w="61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Nuk ka kosto </w:t>
            </w:r>
          </w:p>
        </w:tc>
        <w:tc>
          <w:tcPr>
            <w:tcW w:w="691"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100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100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100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100 </w:t>
            </w:r>
          </w:p>
        </w:tc>
        <w:tc>
          <w:tcPr>
            <w:tcW w:w="781" w:type="dxa"/>
            <w:hideMark/>
          </w:tcPr>
          <w:p w:rsidR="001A03CF" w:rsidRPr="002653D3" w:rsidRDefault="001A03CF" w:rsidP="001A03CF">
            <w:pPr>
              <w:tabs>
                <w:tab w:val="left" w:pos="1610"/>
              </w:tabs>
              <w:rPr>
                <w:sz w:val="18"/>
                <w:szCs w:val="18"/>
                <w:lang w:val="sq-AL"/>
              </w:rPr>
            </w:pPr>
            <w:r w:rsidRPr="002653D3">
              <w:rPr>
                <w:sz w:val="18"/>
                <w:szCs w:val="18"/>
                <w:lang w:val="sq-AL"/>
              </w:rPr>
              <w:t>400</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810"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350" w:type="dxa"/>
            <w:hideMark/>
          </w:tcPr>
          <w:p w:rsidR="001A03CF" w:rsidRPr="002653D3" w:rsidRDefault="001A03CF" w:rsidP="001A03CF">
            <w:pPr>
              <w:tabs>
                <w:tab w:val="left" w:pos="1610"/>
              </w:tabs>
              <w:rPr>
                <w:sz w:val="18"/>
                <w:szCs w:val="18"/>
                <w:lang w:val="sq-AL"/>
              </w:rPr>
            </w:pPr>
            <w:r w:rsidRPr="002653D3">
              <w:rPr>
                <w:sz w:val="18"/>
                <w:szCs w:val="18"/>
                <w:lang w:val="sq-AL"/>
              </w:rPr>
              <w:t>Antaret e MKKDHF</w:t>
            </w:r>
          </w:p>
        </w:tc>
        <w:tc>
          <w:tcPr>
            <w:tcW w:w="1080"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Drejtoria per buxhet dhe financave +donatoret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Se paku nga 2 sesione informuese ne vit në secilën shkollë (50 shkolla); dhe me mësimdhënës. Takime të ndara. </w:t>
            </w:r>
          </w:p>
        </w:tc>
      </w:tr>
      <w:tr w:rsidR="00D839F5" w:rsidRPr="002653D3" w:rsidTr="00D839F5">
        <w:trPr>
          <w:trHeight w:val="168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3. Sesione informuese në institucionet e arsimit të lartë</w:t>
            </w: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Mbajtja e sesioneve informuese me studentët në institucionet e arsimit të lartë</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takimeve</w:t>
            </w:r>
          </w:p>
        </w:tc>
        <w:tc>
          <w:tcPr>
            <w:tcW w:w="61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Nuk ka kosto </w:t>
            </w:r>
          </w:p>
        </w:tc>
        <w:tc>
          <w:tcPr>
            <w:tcW w:w="691" w:type="dxa"/>
            <w:hideMark/>
          </w:tcPr>
          <w:p w:rsidR="001A03CF" w:rsidRPr="002653D3" w:rsidRDefault="001A03CF" w:rsidP="001A03CF">
            <w:pPr>
              <w:tabs>
                <w:tab w:val="left" w:pos="1610"/>
              </w:tabs>
              <w:rPr>
                <w:sz w:val="18"/>
                <w:szCs w:val="18"/>
                <w:lang w:val="sq-AL"/>
              </w:rPr>
            </w:pPr>
            <w:r w:rsidRPr="002653D3">
              <w:rPr>
                <w:sz w:val="18"/>
                <w:szCs w:val="18"/>
                <w:lang w:val="sq-AL"/>
              </w:rPr>
              <w:t>3</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81" w:type="dxa"/>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001"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900"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810" w:type="dxa"/>
            <w:hideMark/>
          </w:tcPr>
          <w:p w:rsidR="001A03CF" w:rsidRPr="002653D3" w:rsidRDefault="001A03CF" w:rsidP="001A03CF">
            <w:pPr>
              <w:tabs>
                <w:tab w:val="left" w:pos="1610"/>
              </w:tabs>
              <w:rPr>
                <w:sz w:val="18"/>
                <w:szCs w:val="18"/>
                <w:lang w:val="sq-AL"/>
              </w:rPr>
            </w:pPr>
            <w:r w:rsidRPr="002653D3">
              <w:rPr>
                <w:sz w:val="18"/>
                <w:szCs w:val="18"/>
                <w:lang w:val="sq-AL"/>
              </w:rPr>
              <w:t>TM1 TM2  TM4</w:t>
            </w:r>
          </w:p>
        </w:tc>
        <w:tc>
          <w:tcPr>
            <w:tcW w:w="1350" w:type="dxa"/>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hideMark/>
          </w:tcPr>
          <w:p w:rsidR="001A03CF" w:rsidRPr="002653D3" w:rsidRDefault="001A03CF" w:rsidP="001A03CF">
            <w:pPr>
              <w:tabs>
                <w:tab w:val="left" w:pos="1610"/>
              </w:tabs>
              <w:rPr>
                <w:sz w:val="18"/>
                <w:szCs w:val="18"/>
                <w:lang w:val="sq-AL"/>
              </w:rPr>
            </w:pPr>
            <w:r w:rsidRPr="002653D3">
              <w:rPr>
                <w:sz w:val="18"/>
                <w:szCs w:val="18"/>
                <w:lang w:val="sq-AL"/>
              </w:rPr>
              <w:t>Studentët në institucionet e arsimit të lartë të informuar për dhunën në familje.</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3 takime në vite me studentët  e univesitetit publik dhe Private.</w:t>
            </w:r>
          </w:p>
        </w:tc>
      </w:tr>
      <w:tr w:rsidR="00D839F5" w:rsidRPr="002653D3" w:rsidTr="00D839F5">
        <w:trPr>
          <w:trHeight w:val="1280"/>
        </w:trPr>
        <w:tc>
          <w:tcPr>
            <w:tcW w:w="1612" w:type="dxa"/>
            <w:hideMark/>
          </w:tcPr>
          <w:p w:rsidR="001A03CF" w:rsidRPr="002653D3" w:rsidRDefault="001A03CF" w:rsidP="001A03CF">
            <w:pPr>
              <w:tabs>
                <w:tab w:val="left" w:pos="1610"/>
              </w:tabs>
              <w:rPr>
                <w:b/>
                <w:bCs/>
                <w:sz w:val="18"/>
                <w:szCs w:val="18"/>
                <w:highlight w:val="yellow"/>
                <w:lang w:val="sq-AL"/>
              </w:rPr>
            </w:pPr>
            <w:r w:rsidRPr="002653D3">
              <w:rPr>
                <w:b/>
                <w:bCs/>
                <w:sz w:val="18"/>
                <w:szCs w:val="18"/>
                <w:highlight w:val="yellow"/>
                <w:lang w:val="sq-AL"/>
              </w:rPr>
              <w:t>4. Sesione informuese për të rinjtë</w:t>
            </w:r>
          </w:p>
        </w:tc>
        <w:tc>
          <w:tcPr>
            <w:tcW w:w="1718"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Organizimi I aktiviteteteve nga Këshilli Lokal i Veprimit Rinor</w:t>
            </w:r>
          </w:p>
        </w:tc>
        <w:tc>
          <w:tcPr>
            <w:tcW w:w="622"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Numri i aktiviteteve</w:t>
            </w:r>
          </w:p>
        </w:tc>
        <w:tc>
          <w:tcPr>
            <w:tcW w:w="619"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1,000 </w:t>
            </w:r>
          </w:p>
        </w:tc>
        <w:tc>
          <w:tcPr>
            <w:tcW w:w="691"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3</w:t>
            </w:r>
          </w:p>
        </w:tc>
        <w:tc>
          <w:tcPr>
            <w:tcW w:w="579"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   </w:t>
            </w:r>
          </w:p>
        </w:tc>
        <w:tc>
          <w:tcPr>
            <w:tcW w:w="579"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1,000 </w:t>
            </w:r>
          </w:p>
        </w:tc>
        <w:tc>
          <w:tcPr>
            <w:tcW w:w="579"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1,000 </w:t>
            </w:r>
          </w:p>
        </w:tc>
        <w:tc>
          <w:tcPr>
            <w:tcW w:w="579"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1,000 </w:t>
            </w:r>
          </w:p>
        </w:tc>
        <w:tc>
          <w:tcPr>
            <w:tcW w:w="781"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 xml:space="preserve">            3,000 </w:t>
            </w:r>
          </w:p>
        </w:tc>
        <w:tc>
          <w:tcPr>
            <w:tcW w:w="1001" w:type="dxa"/>
            <w:hideMark/>
          </w:tcPr>
          <w:p w:rsidR="001A03CF" w:rsidRPr="002653D3" w:rsidRDefault="001A03CF" w:rsidP="001A03CF">
            <w:pPr>
              <w:tabs>
                <w:tab w:val="left" w:pos="1610"/>
              </w:tabs>
              <w:rPr>
                <w:b/>
                <w:bCs/>
                <w:sz w:val="18"/>
                <w:szCs w:val="18"/>
                <w:highlight w:val="yellow"/>
                <w:lang w:val="sq-AL"/>
              </w:rPr>
            </w:pPr>
            <w:r w:rsidRPr="002653D3">
              <w:rPr>
                <w:b/>
                <w:bCs/>
                <w:sz w:val="18"/>
                <w:szCs w:val="18"/>
                <w:highlight w:val="yellow"/>
                <w:lang w:val="sq-AL"/>
              </w:rPr>
              <w:t> </w:t>
            </w:r>
          </w:p>
        </w:tc>
        <w:tc>
          <w:tcPr>
            <w:tcW w:w="900" w:type="dxa"/>
            <w:hideMark/>
          </w:tcPr>
          <w:p w:rsidR="001A03CF" w:rsidRPr="002653D3" w:rsidRDefault="001A03CF" w:rsidP="001A03CF">
            <w:pPr>
              <w:tabs>
                <w:tab w:val="left" w:pos="1610"/>
              </w:tabs>
              <w:rPr>
                <w:b/>
                <w:bCs/>
                <w:sz w:val="18"/>
                <w:szCs w:val="18"/>
                <w:highlight w:val="yellow"/>
                <w:lang w:val="sq-AL"/>
              </w:rPr>
            </w:pPr>
            <w:r w:rsidRPr="002653D3">
              <w:rPr>
                <w:b/>
                <w:bCs/>
                <w:sz w:val="18"/>
                <w:szCs w:val="18"/>
                <w:highlight w:val="yellow"/>
                <w:lang w:val="sq-AL"/>
              </w:rPr>
              <w:t xml:space="preserve">            3,000 </w:t>
            </w:r>
          </w:p>
        </w:tc>
        <w:tc>
          <w:tcPr>
            <w:tcW w:w="810"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TM4 2021, 2022, 2023</w:t>
            </w:r>
          </w:p>
        </w:tc>
        <w:tc>
          <w:tcPr>
            <w:tcW w:w="1350"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MKKDHF</w:t>
            </w:r>
          </w:p>
        </w:tc>
        <w:tc>
          <w:tcPr>
            <w:tcW w:w="1080"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DKRS -Drejtoria per kulture, rini dhe sport.</w:t>
            </w:r>
          </w:p>
        </w:tc>
        <w:tc>
          <w:tcPr>
            <w:tcW w:w="1710" w:type="dxa"/>
            <w:hideMark/>
          </w:tcPr>
          <w:p w:rsidR="001A03CF" w:rsidRPr="002653D3" w:rsidRDefault="001A03CF" w:rsidP="001A03CF">
            <w:pPr>
              <w:tabs>
                <w:tab w:val="left" w:pos="1610"/>
              </w:tabs>
              <w:rPr>
                <w:sz w:val="18"/>
                <w:szCs w:val="18"/>
                <w:highlight w:val="yellow"/>
                <w:lang w:val="sq-AL"/>
              </w:rPr>
            </w:pPr>
            <w:r w:rsidRPr="002653D3">
              <w:rPr>
                <w:sz w:val="18"/>
                <w:szCs w:val="18"/>
                <w:highlight w:val="yellow"/>
                <w:lang w:val="sq-AL"/>
              </w:rPr>
              <w:t>Të rinjtë e informuar për dhunën në familje</w:t>
            </w:r>
          </w:p>
        </w:tc>
      </w:tr>
      <w:tr w:rsidR="001A03CF" w:rsidRPr="002653D3" w:rsidTr="00D839F5">
        <w:trPr>
          <w:trHeight w:val="128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5.Realizimi i një studimi për matjen e pranisë së dhunës në familje, faktorëve dhe njohurive të shoqërisë për dhunën, shërbimet dhe mbrojtjen.</w:t>
            </w: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Studimi</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studimeve</w:t>
            </w:r>
          </w:p>
        </w:tc>
        <w:tc>
          <w:tcPr>
            <w:tcW w:w="619"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691" w:type="dxa"/>
            <w:noWrap/>
            <w:hideMark/>
          </w:tcPr>
          <w:p w:rsidR="001A03CF" w:rsidRPr="002653D3" w:rsidRDefault="001A03CF" w:rsidP="001A03CF">
            <w:pPr>
              <w:tabs>
                <w:tab w:val="left" w:pos="1610"/>
              </w:tabs>
              <w:rPr>
                <w:sz w:val="18"/>
                <w:szCs w:val="18"/>
                <w:lang w:val="sq-AL"/>
              </w:rPr>
            </w:pPr>
            <w:r w:rsidRPr="002653D3">
              <w:rPr>
                <w:sz w:val="18"/>
                <w:szCs w:val="18"/>
                <w:lang w:val="sq-AL"/>
              </w:rPr>
              <w:t>1</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3,000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8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x</w:t>
            </w:r>
          </w:p>
        </w:tc>
        <w:tc>
          <w:tcPr>
            <w:tcW w:w="1350" w:type="dxa"/>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Donatoret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Raporti i publikuar</w:t>
            </w:r>
          </w:p>
        </w:tc>
      </w:tr>
      <w:tr w:rsidR="00D839F5" w:rsidRPr="002653D3" w:rsidTr="00D839F5">
        <w:trPr>
          <w:trHeight w:val="86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6. Pasqyrimi I Aktiviteteve në Media Lokale</w:t>
            </w: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Paraqitja e anëtarëve të MKKDHNF në Media Lokale</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Emisioneve</w:t>
            </w:r>
          </w:p>
        </w:tc>
        <w:tc>
          <w:tcPr>
            <w:tcW w:w="619"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Nuk ka Kosto </w:t>
            </w:r>
          </w:p>
        </w:tc>
        <w:tc>
          <w:tcPr>
            <w:tcW w:w="69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78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100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900"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Komuna + Donatoret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Paraqitja ne se paku 10 emisione cdo vit</w:t>
            </w:r>
          </w:p>
        </w:tc>
      </w:tr>
      <w:tr w:rsidR="00D839F5" w:rsidRPr="002653D3" w:rsidTr="00D839F5">
        <w:trPr>
          <w:trHeight w:val="107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lastRenderedPageBreak/>
              <w:t>7.Aktivitete artistike vetëdijësuese nga të rinjtë për parandalimin e dhunës</w:t>
            </w: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Mbrështetja e 5 aktiviteteve artistike cdo vit </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Aktiviteteve</w:t>
            </w:r>
          </w:p>
        </w:tc>
        <w:tc>
          <w:tcPr>
            <w:tcW w:w="619"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               300 </w:t>
            </w:r>
          </w:p>
        </w:tc>
        <w:tc>
          <w:tcPr>
            <w:tcW w:w="691" w:type="dxa"/>
            <w:noWrap/>
            <w:hideMark/>
          </w:tcPr>
          <w:p w:rsidR="001A03CF" w:rsidRPr="002653D3" w:rsidRDefault="001A03CF" w:rsidP="001A03CF">
            <w:pPr>
              <w:tabs>
                <w:tab w:val="left" w:pos="1610"/>
              </w:tabs>
              <w:rPr>
                <w:sz w:val="18"/>
                <w:szCs w:val="18"/>
                <w:lang w:val="sq-AL"/>
              </w:rPr>
            </w:pPr>
            <w:r w:rsidRPr="002653D3">
              <w:rPr>
                <w:sz w:val="18"/>
                <w:szCs w:val="18"/>
                <w:lang w:val="sq-AL"/>
              </w:rPr>
              <w:t>5</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1500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1500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1500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1500</w:t>
            </w:r>
          </w:p>
        </w:tc>
        <w:tc>
          <w:tcPr>
            <w:tcW w:w="781" w:type="dxa"/>
            <w:noWrap/>
            <w:hideMark/>
          </w:tcPr>
          <w:p w:rsidR="001A03CF" w:rsidRPr="002653D3" w:rsidRDefault="001A03CF" w:rsidP="001A03CF">
            <w:pPr>
              <w:tabs>
                <w:tab w:val="left" w:pos="1610"/>
              </w:tabs>
              <w:rPr>
                <w:sz w:val="18"/>
                <w:szCs w:val="18"/>
                <w:lang w:val="sq-AL"/>
              </w:rPr>
            </w:pPr>
            <w:r w:rsidRPr="002653D3">
              <w:rPr>
                <w:sz w:val="18"/>
                <w:szCs w:val="18"/>
                <w:lang w:val="sq-AL"/>
              </w:rPr>
              <w:t>6000</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6000</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Drejtoria e Kultures</w:t>
            </w:r>
          </w:p>
        </w:tc>
        <w:tc>
          <w:tcPr>
            <w:tcW w:w="108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5 aktivitete te mbeshtetura cdo vit</w:t>
            </w:r>
          </w:p>
        </w:tc>
      </w:tr>
      <w:tr w:rsidR="00D839F5" w:rsidRPr="002653D3" w:rsidTr="00D839F5">
        <w:trPr>
          <w:trHeight w:val="65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Realizimi I videove vetëdijwsuese për parandalimin e dhunës</w:t>
            </w:r>
          </w:p>
        </w:tc>
        <w:tc>
          <w:tcPr>
            <w:tcW w:w="1718" w:type="dxa"/>
            <w:hideMark/>
          </w:tcPr>
          <w:p w:rsidR="001A03CF" w:rsidRPr="002653D3" w:rsidRDefault="001A03CF" w:rsidP="001A03CF">
            <w:pPr>
              <w:tabs>
                <w:tab w:val="left" w:pos="1610"/>
              </w:tabs>
              <w:rPr>
                <w:sz w:val="18"/>
                <w:szCs w:val="18"/>
                <w:lang w:val="sq-AL"/>
              </w:rPr>
            </w:pPr>
            <w:r w:rsidRPr="002653D3">
              <w:rPr>
                <w:sz w:val="18"/>
                <w:szCs w:val="18"/>
                <w:lang w:val="sq-AL"/>
              </w:rPr>
              <w:t>Nga 1 video ne vit</w:t>
            </w:r>
          </w:p>
        </w:tc>
        <w:tc>
          <w:tcPr>
            <w:tcW w:w="622" w:type="dxa"/>
            <w:hideMark/>
          </w:tcPr>
          <w:p w:rsidR="001A03CF" w:rsidRPr="002653D3" w:rsidRDefault="001A03CF" w:rsidP="001A03CF">
            <w:pPr>
              <w:tabs>
                <w:tab w:val="left" w:pos="1610"/>
              </w:tabs>
              <w:rPr>
                <w:sz w:val="18"/>
                <w:szCs w:val="18"/>
                <w:lang w:val="sq-AL"/>
              </w:rPr>
            </w:pPr>
            <w:r w:rsidRPr="002653D3">
              <w:rPr>
                <w:sz w:val="18"/>
                <w:szCs w:val="18"/>
                <w:lang w:val="sq-AL"/>
              </w:rPr>
              <w:t>Numri I vodeove</w:t>
            </w:r>
          </w:p>
        </w:tc>
        <w:tc>
          <w:tcPr>
            <w:tcW w:w="61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691" w:type="dxa"/>
            <w:noWrap/>
            <w:hideMark/>
          </w:tcPr>
          <w:p w:rsidR="001A03CF" w:rsidRPr="002653D3" w:rsidRDefault="001A03CF" w:rsidP="001A03CF">
            <w:pPr>
              <w:tabs>
                <w:tab w:val="left" w:pos="1610"/>
              </w:tabs>
              <w:rPr>
                <w:sz w:val="18"/>
                <w:szCs w:val="18"/>
                <w:lang w:val="sq-AL"/>
              </w:rPr>
            </w:pPr>
            <w:r w:rsidRPr="002653D3">
              <w:rPr>
                <w:sz w:val="18"/>
                <w:szCs w:val="18"/>
                <w:lang w:val="sq-AL"/>
              </w:rPr>
              <w:t>4</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57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781" w:type="dxa"/>
            <w:noWrap/>
            <w:hideMark/>
          </w:tcPr>
          <w:p w:rsidR="001A03CF" w:rsidRPr="002653D3" w:rsidRDefault="001A03CF" w:rsidP="001A03CF">
            <w:pPr>
              <w:tabs>
                <w:tab w:val="left" w:pos="1610"/>
              </w:tabs>
              <w:rPr>
                <w:sz w:val="18"/>
                <w:szCs w:val="18"/>
                <w:lang w:val="sq-AL"/>
              </w:rPr>
            </w:pPr>
            <w:r w:rsidRPr="002653D3">
              <w:rPr>
                <w:sz w:val="18"/>
                <w:szCs w:val="18"/>
                <w:lang w:val="sq-AL"/>
              </w:rPr>
              <w:t>4000</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3000</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3000</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080"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Komuna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Nga 1 video e prodhuar cdo vit</w:t>
            </w:r>
          </w:p>
        </w:tc>
      </w:tr>
      <w:tr w:rsidR="00D839F5" w:rsidRPr="002653D3" w:rsidTr="00D839F5">
        <w:trPr>
          <w:trHeight w:val="290"/>
        </w:trPr>
        <w:tc>
          <w:tcPr>
            <w:tcW w:w="1612"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1718"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22"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1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9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2,540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6,540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3,540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2,540 </w:t>
            </w:r>
          </w:p>
        </w:tc>
        <w:tc>
          <w:tcPr>
            <w:tcW w:w="78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15,160.0 </w:t>
            </w:r>
          </w:p>
        </w:tc>
        <w:tc>
          <w:tcPr>
            <w:tcW w:w="100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9160</w:t>
            </w:r>
          </w:p>
        </w:tc>
        <w:tc>
          <w:tcPr>
            <w:tcW w:w="900"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6,000.0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08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7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r>
      <w:tr w:rsidR="00D839F5" w:rsidRPr="002653D3" w:rsidTr="00D839F5">
        <w:trPr>
          <w:trHeight w:val="290"/>
        </w:trPr>
        <w:tc>
          <w:tcPr>
            <w:tcW w:w="1612" w:type="dxa"/>
            <w:hideMark/>
          </w:tcPr>
          <w:p w:rsidR="001A03CF" w:rsidRPr="002653D3" w:rsidRDefault="001A03CF" w:rsidP="001A03CF">
            <w:pPr>
              <w:tabs>
                <w:tab w:val="left" w:pos="1610"/>
              </w:tabs>
              <w:rPr>
                <w:b/>
                <w:bCs/>
                <w:sz w:val="18"/>
                <w:szCs w:val="18"/>
                <w:lang w:val="sq-AL"/>
              </w:rPr>
            </w:pPr>
            <w:r w:rsidRPr="002653D3">
              <w:rPr>
                <w:b/>
                <w:bCs/>
                <w:sz w:val="18"/>
                <w:szCs w:val="18"/>
                <w:lang w:val="sq-AL"/>
              </w:rPr>
              <w:t>Total</w:t>
            </w:r>
          </w:p>
        </w:tc>
        <w:tc>
          <w:tcPr>
            <w:tcW w:w="1718"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22"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1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691"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579"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78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0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90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8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35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08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71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r>
    </w:tbl>
    <w:p w:rsidR="001A03CF" w:rsidRPr="002653D3" w:rsidRDefault="001A03CF" w:rsidP="001A03CF">
      <w:pPr>
        <w:tabs>
          <w:tab w:val="left" w:pos="1610"/>
        </w:tabs>
        <w:rPr>
          <w:rFonts w:ascii="Times New Roman" w:hAnsi="Times New Roman" w:cs="Times New Roman"/>
          <w:sz w:val="24"/>
          <w:szCs w:val="24"/>
        </w:rPr>
      </w:pPr>
    </w:p>
    <w:p w:rsidR="001A03CF" w:rsidRPr="002653D3" w:rsidRDefault="001A03CF" w:rsidP="001A03CF">
      <w:pPr>
        <w:tabs>
          <w:tab w:val="left" w:pos="1610"/>
        </w:tabs>
        <w:rPr>
          <w:rFonts w:ascii="Times New Roman" w:hAnsi="Times New Roman" w:cs="Times New Roman"/>
          <w:sz w:val="24"/>
          <w:szCs w:val="24"/>
        </w:rPr>
      </w:pPr>
      <w:r w:rsidRPr="002653D3">
        <w:rPr>
          <w:rFonts w:ascii="Times New Roman" w:hAnsi="Times New Roman" w:cs="Times New Roman"/>
          <w:sz w:val="24"/>
          <w:szCs w:val="24"/>
        </w:rPr>
        <w:tab/>
      </w:r>
    </w:p>
    <w:tbl>
      <w:tblPr>
        <w:tblStyle w:val="TableGrid"/>
        <w:tblW w:w="15210" w:type="dxa"/>
        <w:tblInd w:w="-1085" w:type="dxa"/>
        <w:tblLook w:val="04A0" w:firstRow="1" w:lastRow="0" w:firstColumn="1" w:lastColumn="0" w:noHBand="0" w:noVBand="1"/>
      </w:tblPr>
      <w:tblGrid>
        <w:gridCol w:w="1878"/>
        <w:gridCol w:w="1209"/>
        <w:gridCol w:w="792"/>
        <w:gridCol w:w="632"/>
        <w:gridCol w:w="401"/>
        <w:gridCol w:w="725"/>
        <w:gridCol w:w="725"/>
        <w:gridCol w:w="725"/>
        <w:gridCol w:w="725"/>
        <w:gridCol w:w="679"/>
        <w:gridCol w:w="725"/>
        <w:gridCol w:w="725"/>
        <w:gridCol w:w="1129"/>
        <w:gridCol w:w="1260"/>
        <w:gridCol w:w="1170"/>
        <w:gridCol w:w="1710"/>
      </w:tblGrid>
      <w:tr w:rsidR="001A03CF" w:rsidRPr="002653D3" w:rsidTr="00724416">
        <w:trPr>
          <w:trHeight w:val="790"/>
        </w:trPr>
        <w:tc>
          <w:tcPr>
            <w:tcW w:w="15210" w:type="dxa"/>
            <w:gridSpan w:val="16"/>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Objektivi strategjik 2: Fuqizimi I sherbimeve te specializuara per identifikimin e viktimave te dhunes ne familje, mbrojtjen dhe mbeshtetjen shendetosre, psiksoaciale dhe ligjore te tyre. </w:t>
            </w:r>
          </w:p>
        </w:tc>
      </w:tr>
      <w:tr w:rsidR="00724416" w:rsidRPr="002653D3" w:rsidTr="00724416">
        <w:trPr>
          <w:trHeight w:val="273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Sesione trajnuese per idetifikikimin e viktimave te dhunes ne familje </w:t>
            </w:r>
          </w:p>
        </w:tc>
        <w:tc>
          <w:tcPr>
            <w:tcW w:w="120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Ne      1.sektorin shendetsor primar dhe secondar,    2. zyrtare te sherbimeve sociale                    3.Punonjesve nga strehimorja     4.Mbrojetesit e viktimave                                       </w:t>
            </w:r>
          </w:p>
        </w:tc>
        <w:tc>
          <w:tcPr>
            <w:tcW w:w="792" w:type="dxa"/>
            <w:hideMark/>
          </w:tcPr>
          <w:p w:rsidR="001A03CF" w:rsidRPr="002653D3" w:rsidRDefault="001A03CF" w:rsidP="001A03CF">
            <w:pPr>
              <w:tabs>
                <w:tab w:val="left" w:pos="1610"/>
              </w:tabs>
              <w:rPr>
                <w:sz w:val="18"/>
                <w:szCs w:val="18"/>
                <w:lang w:val="sq-AL"/>
              </w:rPr>
            </w:pPr>
            <w:r w:rsidRPr="002653D3">
              <w:rPr>
                <w:sz w:val="18"/>
                <w:szCs w:val="18"/>
                <w:lang w:val="sq-AL"/>
              </w:rPr>
              <w:t>Sesione</w:t>
            </w:r>
          </w:p>
        </w:tc>
        <w:tc>
          <w:tcPr>
            <w:tcW w:w="632"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401" w:type="dxa"/>
            <w:hideMark/>
          </w:tcPr>
          <w:p w:rsidR="001A03CF" w:rsidRPr="002653D3" w:rsidRDefault="001A03CF" w:rsidP="001A03CF">
            <w:pPr>
              <w:tabs>
                <w:tab w:val="left" w:pos="1610"/>
              </w:tabs>
              <w:rPr>
                <w:sz w:val="18"/>
                <w:szCs w:val="18"/>
                <w:lang w:val="sq-AL"/>
              </w:rPr>
            </w:pPr>
            <w:r w:rsidRPr="002653D3">
              <w:rPr>
                <w:sz w:val="18"/>
                <w:szCs w:val="18"/>
                <w:lang w:val="sq-AL"/>
              </w:rPr>
              <w:t>20</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3,000 </w:t>
            </w:r>
          </w:p>
        </w:tc>
        <w:tc>
          <w:tcPr>
            <w:tcW w:w="67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   </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10,000</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2,000</w:t>
            </w:r>
          </w:p>
        </w:tc>
        <w:tc>
          <w:tcPr>
            <w:tcW w:w="1129"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260" w:type="dxa"/>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170"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Komuna + OJQ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Puntoret shendetsor, puntore social nga qps, stehimore dhe institucione tjera jane trajnaur per cdo vi nga 5 dite.</w:t>
            </w:r>
          </w:p>
        </w:tc>
      </w:tr>
      <w:tr w:rsidR="00724416" w:rsidRPr="002653D3" w:rsidTr="00724416">
        <w:trPr>
          <w:trHeight w:val="107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Mbeshtetja e strhimores nga Komunat.</w:t>
            </w:r>
          </w:p>
        </w:tc>
        <w:tc>
          <w:tcPr>
            <w:tcW w:w="1209" w:type="dxa"/>
            <w:hideMark/>
          </w:tcPr>
          <w:p w:rsidR="001A03CF" w:rsidRPr="002653D3" w:rsidRDefault="001A03CF" w:rsidP="001A03CF">
            <w:pPr>
              <w:tabs>
                <w:tab w:val="left" w:pos="1610"/>
              </w:tabs>
              <w:rPr>
                <w:sz w:val="18"/>
                <w:szCs w:val="18"/>
                <w:lang w:val="sq-AL"/>
              </w:rPr>
            </w:pPr>
            <w:r w:rsidRPr="002653D3">
              <w:rPr>
                <w:sz w:val="18"/>
                <w:szCs w:val="18"/>
                <w:lang w:val="sq-AL"/>
              </w:rPr>
              <w:t>Mbeshtetje Financiare</w:t>
            </w:r>
          </w:p>
        </w:tc>
        <w:tc>
          <w:tcPr>
            <w:tcW w:w="792"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 Numri I viteve </w:t>
            </w:r>
          </w:p>
        </w:tc>
        <w:tc>
          <w:tcPr>
            <w:tcW w:w="632" w:type="dxa"/>
            <w:hideMark/>
          </w:tcPr>
          <w:p w:rsidR="001A03CF" w:rsidRPr="002653D3" w:rsidRDefault="00B247D3" w:rsidP="001A03CF">
            <w:pPr>
              <w:tabs>
                <w:tab w:val="left" w:pos="1610"/>
              </w:tabs>
              <w:rPr>
                <w:sz w:val="18"/>
                <w:szCs w:val="18"/>
                <w:lang w:val="sq-AL"/>
              </w:rPr>
            </w:pPr>
            <w:r w:rsidRPr="002653D3">
              <w:rPr>
                <w:sz w:val="18"/>
                <w:szCs w:val="18"/>
                <w:lang w:val="sq-AL"/>
              </w:rPr>
              <w:t>6</w:t>
            </w:r>
            <w:r w:rsidR="001A03CF" w:rsidRPr="002653D3">
              <w:rPr>
                <w:sz w:val="18"/>
                <w:szCs w:val="18"/>
                <w:lang w:val="sq-AL"/>
              </w:rPr>
              <w:t>000</w:t>
            </w:r>
          </w:p>
        </w:tc>
        <w:tc>
          <w:tcPr>
            <w:tcW w:w="401" w:type="dxa"/>
            <w:hideMark/>
          </w:tcPr>
          <w:p w:rsidR="001A03CF" w:rsidRPr="002653D3" w:rsidRDefault="001A03CF" w:rsidP="001A03CF">
            <w:pPr>
              <w:tabs>
                <w:tab w:val="left" w:pos="1610"/>
              </w:tabs>
              <w:rPr>
                <w:sz w:val="18"/>
                <w:szCs w:val="18"/>
                <w:lang w:val="sq-AL"/>
              </w:rPr>
            </w:pPr>
            <w:r w:rsidRPr="002653D3">
              <w:rPr>
                <w:sz w:val="18"/>
                <w:szCs w:val="18"/>
                <w:lang w:val="sq-AL"/>
              </w:rPr>
              <w:t>4</w:t>
            </w:r>
          </w:p>
        </w:tc>
        <w:tc>
          <w:tcPr>
            <w:tcW w:w="725" w:type="dxa"/>
            <w:hideMark/>
          </w:tcPr>
          <w:p w:rsidR="001A03CF" w:rsidRPr="002653D3" w:rsidRDefault="00B247D3" w:rsidP="001A03CF">
            <w:pPr>
              <w:tabs>
                <w:tab w:val="left" w:pos="1610"/>
              </w:tabs>
              <w:rPr>
                <w:sz w:val="18"/>
                <w:szCs w:val="18"/>
                <w:lang w:val="sq-AL"/>
              </w:rPr>
            </w:pPr>
            <w:r w:rsidRPr="002653D3">
              <w:rPr>
                <w:sz w:val="18"/>
                <w:szCs w:val="18"/>
                <w:lang w:val="sq-AL"/>
              </w:rPr>
              <w:t>6</w:t>
            </w:r>
            <w:r w:rsidR="001A03CF" w:rsidRPr="002653D3">
              <w:rPr>
                <w:sz w:val="18"/>
                <w:szCs w:val="18"/>
                <w:lang w:val="sq-AL"/>
              </w:rPr>
              <w:t>000</w:t>
            </w:r>
          </w:p>
        </w:tc>
        <w:tc>
          <w:tcPr>
            <w:tcW w:w="725" w:type="dxa"/>
            <w:hideMark/>
          </w:tcPr>
          <w:p w:rsidR="001A03CF" w:rsidRPr="002653D3" w:rsidRDefault="00B247D3" w:rsidP="001A03CF">
            <w:pPr>
              <w:tabs>
                <w:tab w:val="left" w:pos="1610"/>
              </w:tabs>
              <w:rPr>
                <w:sz w:val="18"/>
                <w:szCs w:val="18"/>
                <w:lang w:val="sq-AL"/>
              </w:rPr>
            </w:pPr>
            <w:r w:rsidRPr="002653D3">
              <w:rPr>
                <w:sz w:val="18"/>
                <w:szCs w:val="18"/>
                <w:lang w:val="sq-AL"/>
              </w:rPr>
              <w:t>6</w:t>
            </w:r>
            <w:r w:rsidR="001A03CF" w:rsidRPr="002653D3">
              <w:rPr>
                <w:sz w:val="18"/>
                <w:szCs w:val="18"/>
                <w:lang w:val="sq-AL"/>
              </w:rPr>
              <w:t>000</w:t>
            </w:r>
          </w:p>
        </w:tc>
        <w:tc>
          <w:tcPr>
            <w:tcW w:w="725" w:type="dxa"/>
            <w:hideMark/>
          </w:tcPr>
          <w:p w:rsidR="001A03CF" w:rsidRPr="002653D3" w:rsidRDefault="00B247D3" w:rsidP="001A03CF">
            <w:pPr>
              <w:tabs>
                <w:tab w:val="left" w:pos="1610"/>
              </w:tabs>
              <w:rPr>
                <w:sz w:val="18"/>
                <w:szCs w:val="18"/>
                <w:lang w:val="sq-AL"/>
              </w:rPr>
            </w:pPr>
            <w:r w:rsidRPr="002653D3">
              <w:rPr>
                <w:sz w:val="18"/>
                <w:szCs w:val="18"/>
                <w:lang w:val="sq-AL"/>
              </w:rPr>
              <w:t>6</w:t>
            </w:r>
            <w:r w:rsidR="001A03CF" w:rsidRPr="002653D3">
              <w:rPr>
                <w:sz w:val="18"/>
                <w:szCs w:val="18"/>
                <w:lang w:val="sq-AL"/>
              </w:rPr>
              <w:t>000</w:t>
            </w:r>
          </w:p>
        </w:tc>
        <w:tc>
          <w:tcPr>
            <w:tcW w:w="725" w:type="dxa"/>
            <w:hideMark/>
          </w:tcPr>
          <w:p w:rsidR="001A03CF" w:rsidRPr="002653D3" w:rsidRDefault="00B247D3" w:rsidP="001A03CF">
            <w:pPr>
              <w:tabs>
                <w:tab w:val="left" w:pos="1610"/>
              </w:tabs>
              <w:rPr>
                <w:sz w:val="18"/>
                <w:szCs w:val="18"/>
                <w:lang w:val="sq-AL"/>
              </w:rPr>
            </w:pPr>
            <w:r w:rsidRPr="002653D3">
              <w:rPr>
                <w:sz w:val="18"/>
                <w:szCs w:val="18"/>
                <w:lang w:val="sq-AL"/>
              </w:rPr>
              <w:t xml:space="preserve">            6</w:t>
            </w:r>
            <w:r w:rsidR="001A03CF" w:rsidRPr="002653D3">
              <w:rPr>
                <w:sz w:val="18"/>
                <w:szCs w:val="18"/>
                <w:lang w:val="sq-AL"/>
              </w:rPr>
              <w:t xml:space="preserve">000 </w:t>
            </w:r>
          </w:p>
        </w:tc>
        <w:tc>
          <w:tcPr>
            <w:tcW w:w="679" w:type="dxa"/>
            <w:hideMark/>
          </w:tcPr>
          <w:p w:rsidR="001A03CF" w:rsidRPr="002653D3" w:rsidRDefault="00B247D3" w:rsidP="001A03CF">
            <w:pPr>
              <w:tabs>
                <w:tab w:val="left" w:pos="1610"/>
              </w:tabs>
              <w:rPr>
                <w:sz w:val="18"/>
                <w:szCs w:val="18"/>
                <w:lang w:val="sq-AL"/>
              </w:rPr>
            </w:pPr>
            <w:r w:rsidRPr="002653D3">
              <w:rPr>
                <w:sz w:val="18"/>
                <w:szCs w:val="18"/>
                <w:lang w:val="sq-AL"/>
              </w:rPr>
              <w:t>24000</w:t>
            </w:r>
          </w:p>
        </w:tc>
        <w:tc>
          <w:tcPr>
            <w:tcW w:w="725" w:type="dxa"/>
            <w:hideMark/>
          </w:tcPr>
          <w:p w:rsidR="001A03CF" w:rsidRPr="002653D3" w:rsidRDefault="001A03CF" w:rsidP="001A03CF">
            <w:pPr>
              <w:tabs>
                <w:tab w:val="left" w:pos="1610"/>
              </w:tabs>
              <w:rPr>
                <w:sz w:val="18"/>
                <w:szCs w:val="18"/>
                <w:lang w:val="sq-AL"/>
              </w:rPr>
            </w:pPr>
            <w:r w:rsidRPr="002653D3">
              <w:rPr>
                <w:sz w:val="18"/>
                <w:szCs w:val="18"/>
                <w:lang w:val="sq-AL"/>
              </w:rPr>
              <w:t>2</w:t>
            </w:r>
            <w:r w:rsidR="00B247D3" w:rsidRPr="002653D3">
              <w:rPr>
                <w:sz w:val="18"/>
                <w:szCs w:val="18"/>
                <w:lang w:val="sq-AL"/>
              </w:rPr>
              <w:t>4000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29"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260" w:type="dxa"/>
            <w:hideMark/>
          </w:tcPr>
          <w:p w:rsidR="001A03CF" w:rsidRPr="002653D3" w:rsidRDefault="001A03CF" w:rsidP="001A03CF">
            <w:pPr>
              <w:tabs>
                <w:tab w:val="left" w:pos="1610"/>
              </w:tabs>
              <w:rPr>
                <w:sz w:val="18"/>
                <w:szCs w:val="18"/>
                <w:lang w:val="sq-AL"/>
              </w:rPr>
            </w:pPr>
            <w:r w:rsidRPr="002653D3">
              <w:rPr>
                <w:sz w:val="18"/>
                <w:szCs w:val="18"/>
                <w:lang w:val="sq-AL"/>
              </w:rPr>
              <w:t>Komuna e Gjakoves</w:t>
            </w:r>
          </w:p>
        </w:tc>
        <w:tc>
          <w:tcPr>
            <w:tcW w:w="1170" w:type="dxa"/>
            <w:noWrap/>
            <w:hideMark/>
          </w:tcPr>
          <w:p w:rsidR="001A03CF" w:rsidRPr="002653D3" w:rsidRDefault="001A03CF" w:rsidP="001A03CF">
            <w:pPr>
              <w:tabs>
                <w:tab w:val="left" w:pos="1610"/>
              </w:tabs>
              <w:rPr>
                <w:sz w:val="18"/>
                <w:szCs w:val="18"/>
                <w:lang w:val="sq-AL"/>
              </w:rPr>
            </w:pPr>
            <w:r w:rsidRPr="002653D3">
              <w:rPr>
                <w:sz w:val="18"/>
                <w:szCs w:val="18"/>
                <w:lang w:val="sq-AL"/>
              </w:rPr>
              <w:t xml:space="preserve">Komuna + OJQ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Stehimorja mbeshtetet per shpenzimet bazike</w:t>
            </w:r>
          </w:p>
        </w:tc>
      </w:tr>
      <w:tr w:rsidR="00724416" w:rsidRPr="002653D3" w:rsidTr="00724416">
        <w:trPr>
          <w:trHeight w:val="107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lastRenderedPageBreak/>
              <w:t>Te shtohet numri I profesionisteve ne QPS- Puntore sociale dhe psikologe</w:t>
            </w:r>
          </w:p>
        </w:tc>
        <w:tc>
          <w:tcPr>
            <w:tcW w:w="1209" w:type="dxa"/>
            <w:hideMark/>
          </w:tcPr>
          <w:p w:rsidR="001A03CF" w:rsidRPr="002653D3" w:rsidRDefault="001A03CF" w:rsidP="001A03CF">
            <w:pPr>
              <w:tabs>
                <w:tab w:val="left" w:pos="1610"/>
              </w:tabs>
              <w:rPr>
                <w:sz w:val="18"/>
                <w:szCs w:val="18"/>
                <w:lang w:val="sq-AL"/>
              </w:rPr>
            </w:pPr>
            <w:r w:rsidRPr="002653D3">
              <w:rPr>
                <w:sz w:val="18"/>
                <w:szCs w:val="18"/>
                <w:lang w:val="sq-AL"/>
              </w:rPr>
              <w:t>Te punesohet 1 punetore social dhe 1 psikolog</w:t>
            </w:r>
          </w:p>
        </w:tc>
        <w:tc>
          <w:tcPr>
            <w:tcW w:w="792" w:type="dxa"/>
            <w:hideMark/>
          </w:tcPr>
          <w:p w:rsidR="001A03CF" w:rsidRPr="002653D3" w:rsidRDefault="001A03CF" w:rsidP="001A03CF">
            <w:pPr>
              <w:tabs>
                <w:tab w:val="left" w:pos="1610"/>
              </w:tabs>
              <w:rPr>
                <w:sz w:val="18"/>
                <w:szCs w:val="18"/>
                <w:lang w:val="sq-AL"/>
              </w:rPr>
            </w:pPr>
            <w:r w:rsidRPr="002653D3">
              <w:rPr>
                <w:sz w:val="18"/>
                <w:szCs w:val="18"/>
                <w:lang w:val="sq-AL"/>
              </w:rPr>
              <w:t>Rrogat per 1 vit</w:t>
            </w:r>
          </w:p>
        </w:tc>
        <w:tc>
          <w:tcPr>
            <w:tcW w:w="632" w:type="dxa"/>
            <w:noWrap/>
            <w:hideMark/>
          </w:tcPr>
          <w:p w:rsidR="001A03CF" w:rsidRPr="002653D3" w:rsidRDefault="001A03CF" w:rsidP="001A03CF">
            <w:pPr>
              <w:tabs>
                <w:tab w:val="left" w:pos="1610"/>
              </w:tabs>
              <w:rPr>
                <w:sz w:val="18"/>
                <w:szCs w:val="18"/>
                <w:lang w:val="sq-AL"/>
              </w:rPr>
            </w:pPr>
            <w:r w:rsidRPr="002653D3">
              <w:rPr>
                <w:sz w:val="18"/>
                <w:szCs w:val="18"/>
                <w:lang w:val="sq-AL"/>
              </w:rPr>
              <w:t>7000</w:t>
            </w:r>
          </w:p>
        </w:tc>
        <w:tc>
          <w:tcPr>
            <w:tcW w:w="4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7000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7000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7000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7000</w:t>
            </w:r>
          </w:p>
        </w:tc>
        <w:tc>
          <w:tcPr>
            <w:tcW w:w="679" w:type="dxa"/>
            <w:noWrap/>
            <w:hideMark/>
          </w:tcPr>
          <w:p w:rsidR="001A03CF" w:rsidRPr="002653D3" w:rsidRDefault="001A03CF" w:rsidP="001A03CF">
            <w:pPr>
              <w:tabs>
                <w:tab w:val="left" w:pos="1610"/>
              </w:tabs>
              <w:rPr>
                <w:sz w:val="18"/>
                <w:szCs w:val="18"/>
                <w:lang w:val="sq-AL"/>
              </w:rPr>
            </w:pPr>
            <w:r w:rsidRPr="002653D3">
              <w:rPr>
                <w:sz w:val="18"/>
                <w:szCs w:val="18"/>
                <w:lang w:val="sq-AL"/>
              </w:rPr>
              <w:t>28000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28000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29"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260" w:type="dxa"/>
            <w:hideMark/>
          </w:tcPr>
          <w:p w:rsidR="001A03CF" w:rsidRPr="002653D3" w:rsidRDefault="001A03CF" w:rsidP="001A03CF">
            <w:pPr>
              <w:tabs>
                <w:tab w:val="left" w:pos="1610"/>
              </w:tabs>
              <w:rPr>
                <w:sz w:val="18"/>
                <w:szCs w:val="18"/>
                <w:lang w:val="sq-AL"/>
              </w:rPr>
            </w:pPr>
            <w:r w:rsidRPr="002653D3">
              <w:rPr>
                <w:sz w:val="18"/>
                <w:szCs w:val="18"/>
                <w:lang w:val="sq-AL"/>
              </w:rPr>
              <w:t>Komuna e Gjakoves</w:t>
            </w:r>
          </w:p>
        </w:tc>
        <w:tc>
          <w:tcPr>
            <w:tcW w:w="1170" w:type="dxa"/>
            <w:hideMark/>
          </w:tcPr>
          <w:p w:rsidR="001A03CF" w:rsidRPr="002653D3" w:rsidRDefault="00B247D3" w:rsidP="001A03CF">
            <w:pPr>
              <w:tabs>
                <w:tab w:val="left" w:pos="1610"/>
              </w:tabs>
              <w:rPr>
                <w:sz w:val="18"/>
                <w:szCs w:val="18"/>
                <w:lang w:val="sq-AL"/>
              </w:rPr>
            </w:pPr>
            <w:r w:rsidRPr="002653D3">
              <w:rPr>
                <w:sz w:val="18"/>
                <w:szCs w:val="18"/>
                <w:lang w:val="sq-AL"/>
              </w:rPr>
              <w:t>Komuna</w:t>
            </w:r>
            <w:r w:rsidR="001A03CF" w:rsidRPr="002653D3">
              <w:rPr>
                <w:sz w:val="18"/>
                <w:szCs w:val="18"/>
                <w:lang w:val="sq-AL"/>
              </w:rPr>
              <w:t xml:space="preserve">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Punesohen 1 psikolog dhe nje punetore social ne QPS ne Gjakove</w:t>
            </w:r>
          </w:p>
        </w:tc>
      </w:tr>
      <w:tr w:rsidR="00724416" w:rsidRPr="002653D3" w:rsidTr="00724416">
        <w:trPr>
          <w:trHeight w:val="231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Organizimi I tryezave te rregullkta konsulteuese me antaret e mekanizmit dhe ojq per si partnere per monitorimi dhe vlereesmimin e planit te veprimit </w:t>
            </w:r>
          </w:p>
        </w:tc>
        <w:tc>
          <w:tcPr>
            <w:tcW w:w="1209" w:type="dxa"/>
            <w:hideMark/>
          </w:tcPr>
          <w:p w:rsidR="001A03CF" w:rsidRPr="002653D3" w:rsidRDefault="00B247D3" w:rsidP="001A03CF">
            <w:pPr>
              <w:tabs>
                <w:tab w:val="left" w:pos="1610"/>
              </w:tabs>
              <w:rPr>
                <w:sz w:val="18"/>
                <w:szCs w:val="18"/>
                <w:lang w:val="sq-AL"/>
              </w:rPr>
            </w:pPr>
            <w:r w:rsidRPr="002653D3">
              <w:rPr>
                <w:sz w:val="18"/>
                <w:szCs w:val="18"/>
                <w:lang w:val="sq-AL"/>
              </w:rPr>
              <w:t>Takime te rregullta Tre-m</w:t>
            </w:r>
            <w:r w:rsidR="001A03CF" w:rsidRPr="002653D3">
              <w:rPr>
                <w:sz w:val="18"/>
                <w:szCs w:val="18"/>
                <w:lang w:val="sq-AL"/>
              </w:rPr>
              <w:t>ujore</w:t>
            </w:r>
          </w:p>
        </w:tc>
        <w:tc>
          <w:tcPr>
            <w:tcW w:w="792" w:type="dxa"/>
            <w:hideMark/>
          </w:tcPr>
          <w:p w:rsidR="001A03CF" w:rsidRPr="002653D3" w:rsidRDefault="001A03CF" w:rsidP="001A03CF">
            <w:pPr>
              <w:tabs>
                <w:tab w:val="left" w:pos="1610"/>
              </w:tabs>
              <w:rPr>
                <w:sz w:val="18"/>
                <w:szCs w:val="18"/>
                <w:lang w:val="sq-AL"/>
              </w:rPr>
            </w:pPr>
            <w:r w:rsidRPr="002653D3">
              <w:rPr>
                <w:sz w:val="18"/>
                <w:szCs w:val="18"/>
                <w:lang w:val="sq-AL"/>
              </w:rPr>
              <w:t>Nuk ka kosto</w:t>
            </w:r>
          </w:p>
        </w:tc>
        <w:tc>
          <w:tcPr>
            <w:tcW w:w="632" w:type="dxa"/>
            <w:hideMark/>
          </w:tcPr>
          <w:p w:rsidR="001A03CF" w:rsidRPr="002653D3" w:rsidRDefault="001A03CF" w:rsidP="001A03CF">
            <w:pPr>
              <w:tabs>
                <w:tab w:val="left" w:pos="1610"/>
              </w:tabs>
              <w:rPr>
                <w:sz w:val="18"/>
                <w:szCs w:val="18"/>
                <w:lang w:val="sq-AL"/>
              </w:rPr>
            </w:pPr>
            <w:r w:rsidRPr="002653D3">
              <w:rPr>
                <w:sz w:val="18"/>
                <w:szCs w:val="18"/>
                <w:lang w:val="sq-AL"/>
              </w:rPr>
              <w:t>Nuk ka kosto</w:t>
            </w:r>
          </w:p>
        </w:tc>
        <w:tc>
          <w:tcPr>
            <w:tcW w:w="4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6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29"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26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17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Takime te rregullta ku diskutohet implementimi I kesaj strategjie</w:t>
            </w:r>
          </w:p>
        </w:tc>
      </w:tr>
      <w:tr w:rsidR="00724416" w:rsidRPr="002653D3" w:rsidTr="00724416">
        <w:trPr>
          <w:trHeight w:val="116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Trjtim psikosoacial I kryesve te dhunes per qellim parandalimin e dhune sne famlije </w:t>
            </w:r>
          </w:p>
        </w:tc>
        <w:tc>
          <w:tcPr>
            <w:tcW w:w="1209"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Keshillim psikosoacila individual </w:t>
            </w:r>
          </w:p>
        </w:tc>
        <w:tc>
          <w:tcPr>
            <w:tcW w:w="792"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632" w:type="dxa"/>
            <w:noWrap/>
            <w:hideMark/>
          </w:tcPr>
          <w:p w:rsidR="001A03CF" w:rsidRPr="002653D3" w:rsidRDefault="001A03CF" w:rsidP="001A03CF">
            <w:pPr>
              <w:tabs>
                <w:tab w:val="left" w:pos="1610"/>
              </w:tabs>
              <w:rPr>
                <w:sz w:val="18"/>
                <w:szCs w:val="18"/>
                <w:lang w:val="sq-AL"/>
              </w:rPr>
            </w:pPr>
            <w:r w:rsidRPr="002653D3">
              <w:rPr>
                <w:sz w:val="18"/>
                <w:szCs w:val="18"/>
                <w:lang w:val="sq-AL"/>
              </w:rPr>
              <w:t>-</w:t>
            </w:r>
          </w:p>
        </w:tc>
        <w:tc>
          <w:tcPr>
            <w:tcW w:w="401"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67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29"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26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70" w:type="dxa"/>
            <w:hideMark/>
          </w:tcPr>
          <w:p w:rsidR="001A03CF" w:rsidRPr="002653D3" w:rsidRDefault="001A03CF" w:rsidP="001A03CF">
            <w:pPr>
              <w:tabs>
                <w:tab w:val="left" w:pos="1610"/>
              </w:tabs>
              <w:rPr>
                <w:sz w:val="18"/>
                <w:szCs w:val="18"/>
                <w:lang w:val="sq-AL"/>
              </w:rPr>
            </w:pPr>
            <w:r w:rsidRPr="002653D3">
              <w:rPr>
                <w:sz w:val="18"/>
                <w:szCs w:val="18"/>
                <w:lang w:val="sq-AL"/>
              </w:rPr>
              <w:t xml:space="preserve">OJQ. QPS + Sherbimi Sprovues, gjykata, institucionet shendetesore </w:t>
            </w:r>
          </w:p>
        </w:tc>
        <w:tc>
          <w:tcPr>
            <w:tcW w:w="1710" w:type="dxa"/>
            <w:hideMark/>
          </w:tcPr>
          <w:p w:rsidR="001A03CF" w:rsidRPr="002653D3" w:rsidRDefault="001A03CF" w:rsidP="001A03CF">
            <w:pPr>
              <w:tabs>
                <w:tab w:val="left" w:pos="1610"/>
              </w:tabs>
              <w:rPr>
                <w:sz w:val="18"/>
                <w:szCs w:val="18"/>
                <w:lang w:val="sq-AL"/>
              </w:rPr>
            </w:pPr>
          </w:p>
        </w:tc>
      </w:tr>
      <w:tr w:rsidR="00724416" w:rsidRPr="002653D3" w:rsidTr="00724416">
        <w:trPr>
          <w:trHeight w:val="3360"/>
        </w:trPr>
        <w:tc>
          <w:tcPr>
            <w:tcW w:w="1878" w:type="dxa"/>
            <w:hideMark/>
          </w:tcPr>
          <w:p w:rsidR="001A03CF" w:rsidRPr="002653D3" w:rsidRDefault="001A03CF" w:rsidP="001A03CF">
            <w:pPr>
              <w:tabs>
                <w:tab w:val="left" w:pos="1610"/>
              </w:tabs>
              <w:rPr>
                <w:b/>
                <w:bCs/>
                <w:sz w:val="18"/>
                <w:szCs w:val="18"/>
                <w:lang w:val="sq-AL"/>
              </w:rPr>
            </w:pPr>
            <w:r w:rsidRPr="002653D3">
              <w:rPr>
                <w:b/>
                <w:bCs/>
                <w:sz w:val="18"/>
                <w:szCs w:val="18"/>
                <w:lang w:val="sq-AL"/>
              </w:rPr>
              <w:t>Sigurimi I hapsirave adekuate /te veqanta ne kuader te instiucioneve shendetsore primare dhe secondare (KPSH dhe Spitali I pergjithshem) per intevistimin e rasteve te dyshimta per dhunes ne familje.(adaptimi)</w:t>
            </w:r>
          </w:p>
        </w:tc>
        <w:tc>
          <w:tcPr>
            <w:tcW w:w="1209" w:type="dxa"/>
            <w:hideMark/>
          </w:tcPr>
          <w:p w:rsidR="001A03CF" w:rsidRPr="002653D3" w:rsidRDefault="001A03CF" w:rsidP="001A03CF">
            <w:pPr>
              <w:tabs>
                <w:tab w:val="left" w:pos="1610"/>
              </w:tabs>
              <w:rPr>
                <w:sz w:val="18"/>
                <w:szCs w:val="18"/>
                <w:lang w:val="sq-AL"/>
              </w:rPr>
            </w:pPr>
            <w:r w:rsidRPr="002653D3">
              <w:rPr>
                <w:sz w:val="18"/>
                <w:szCs w:val="18"/>
                <w:lang w:val="sq-AL"/>
              </w:rPr>
              <w:t>Hapesira te pershtatshme per intervistim te viktimave te dhunes ne familje</w:t>
            </w:r>
          </w:p>
        </w:tc>
        <w:tc>
          <w:tcPr>
            <w:tcW w:w="792" w:type="dxa"/>
            <w:hideMark/>
          </w:tcPr>
          <w:p w:rsidR="001A03CF" w:rsidRPr="002653D3" w:rsidRDefault="001A03CF" w:rsidP="001A03CF">
            <w:pPr>
              <w:tabs>
                <w:tab w:val="left" w:pos="1610"/>
              </w:tabs>
              <w:rPr>
                <w:sz w:val="18"/>
                <w:szCs w:val="18"/>
                <w:lang w:val="sq-AL"/>
              </w:rPr>
            </w:pPr>
            <w:r w:rsidRPr="002653D3">
              <w:rPr>
                <w:sz w:val="18"/>
                <w:szCs w:val="18"/>
                <w:lang w:val="sq-AL"/>
              </w:rPr>
              <w:t>Dhoma te vecanta</w:t>
            </w:r>
          </w:p>
        </w:tc>
        <w:tc>
          <w:tcPr>
            <w:tcW w:w="632" w:type="dxa"/>
            <w:noWrap/>
            <w:hideMark/>
          </w:tcPr>
          <w:p w:rsidR="001A03CF" w:rsidRPr="002653D3" w:rsidRDefault="001A03CF" w:rsidP="001A03CF">
            <w:pPr>
              <w:tabs>
                <w:tab w:val="left" w:pos="1610"/>
              </w:tabs>
              <w:rPr>
                <w:sz w:val="18"/>
                <w:szCs w:val="18"/>
                <w:lang w:val="sq-AL"/>
              </w:rPr>
            </w:pPr>
            <w:r w:rsidRPr="002653D3">
              <w:rPr>
                <w:sz w:val="18"/>
                <w:szCs w:val="18"/>
                <w:lang w:val="sq-AL"/>
              </w:rPr>
              <w:t>500</w:t>
            </w:r>
          </w:p>
        </w:tc>
        <w:tc>
          <w:tcPr>
            <w:tcW w:w="401" w:type="dxa"/>
            <w:noWrap/>
            <w:hideMark/>
          </w:tcPr>
          <w:p w:rsidR="001A03CF" w:rsidRPr="002653D3" w:rsidRDefault="001A03CF" w:rsidP="001A03CF">
            <w:pPr>
              <w:tabs>
                <w:tab w:val="left" w:pos="1610"/>
              </w:tabs>
              <w:rPr>
                <w:sz w:val="18"/>
                <w:szCs w:val="18"/>
                <w:lang w:val="sq-AL"/>
              </w:rPr>
            </w:pPr>
            <w:r w:rsidRPr="002653D3">
              <w:rPr>
                <w:sz w:val="18"/>
                <w:szCs w:val="18"/>
                <w:lang w:val="sq-AL"/>
              </w:rPr>
              <w:t>2</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679" w:type="dxa"/>
            <w:noWrap/>
            <w:hideMark/>
          </w:tcPr>
          <w:p w:rsidR="001A03CF" w:rsidRPr="002653D3" w:rsidRDefault="001A03CF" w:rsidP="001A03CF">
            <w:pPr>
              <w:tabs>
                <w:tab w:val="left" w:pos="1610"/>
              </w:tabs>
              <w:rPr>
                <w:sz w:val="18"/>
                <w:szCs w:val="18"/>
                <w:lang w:val="sq-AL"/>
              </w:rPr>
            </w:pPr>
            <w:r w:rsidRPr="002653D3">
              <w:rPr>
                <w:sz w:val="18"/>
                <w:szCs w:val="18"/>
                <w:lang w:val="sq-AL"/>
              </w:rPr>
              <w:t>1000</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725"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129" w:type="dxa"/>
            <w:hideMark/>
          </w:tcPr>
          <w:p w:rsidR="001A03CF" w:rsidRPr="002653D3" w:rsidRDefault="001A03CF" w:rsidP="001A03CF">
            <w:pPr>
              <w:tabs>
                <w:tab w:val="left" w:pos="1610"/>
              </w:tabs>
              <w:rPr>
                <w:sz w:val="18"/>
                <w:szCs w:val="18"/>
                <w:lang w:val="sq-AL"/>
              </w:rPr>
            </w:pPr>
            <w:r w:rsidRPr="002653D3">
              <w:rPr>
                <w:sz w:val="18"/>
                <w:szCs w:val="18"/>
                <w:lang w:val="sq-AL"/>
              </w:rPr>
              <w:t>2023-2026</w:t>
            </w:r>
          </w:p>
        </w:tc>
        <w:tc>
          <w:tcPr>
            <w:tcW w:w="1260" w:type="dxa"/>
            <w:noWrap/>
            <w:hideMark/>
          </w:tcPr>
          <w:p w:rsidR="001A03CF" w:rsidRPr="002653D3" w:rsidRDefault="001A03CF" w:rsidP="001A03CF">
            <w:pPr>
              <w:tabs>
                <w:tab w:val="left" w:pos="1610"/>
              </w:tabs>
              <w:rPr>
                <w:sz w:val="18"/>
                <w:szCs w:val="18"/>
                <w:lang w:val="sq-AL"/>
              </w:rPr>
            </w:pPr>
            <w:r w:rsidRPr="002653D3">
              <w:rPr>
                <w:sz w:val="18"/>
                <w:szCs w:val="18"/>
                <w:lang w:val="sq-AL"/>
              </w:rPr>
              <w:t>MKKDHF</w:t>
            </w:r>
          </w:p>
        </w:tc>
        <w:tc>
          <w:tcPr>
            <w:tcW w:w="1170" w:type="dxa"/>
            <w:noWrap/>
            <w:hideMark/>
          </w:tcPr>
          <w:p w:rsidR="001A03CF" w:rsidRPr="002653D3" w:rsidRDefault="001A03CF" w:rsidP="001A03CF">
            <w:pPr>
              <w:tabs>
                <w:tab w:val="left" w:pos="1610"/>
              </w:tabs>
              <w:rPr>
                <w:sz w:val="18"/>
                <w:szCs w:val="18"/>
                <w:lang w:val="sq-AL"/>
              </w:rPr>
            </w:pPr>
            <w:r w:rsidRPr="002653D3">
              <w:rPr>
                <w:sz w:val="18"/>
                <w:szCs w:val="18"/>
                <w:lang w:val="sq-AL"/>
              </w:rPr>
              <w:t> </w:t>
            </w:r>
          </w:p>
        </w:tc>
        <w:tc>
          <w:tcPr>
            <w:tcW w:w="1710" w:type="dxa"/>
            <w:hideMark/>
          </w:tcPr>
          <w:p w:rsidR="001A03CF" w:rsidRPr="002653D3" w:rsidRDefault="001A03CF" w:rsidP="001A03CF">
            <w:pPr>
              <w:tabs>
                <w:tab w:val="left" w:pos="1610"/>
              </w:tabs>
              <w:rPr>
                <w:sz w:val="18"/>
                <w:szCs w:val="18"/>
                <w:lang w:val="sq-AL"/>
              </w:rPr>
            </w:pPr>
            <w:r w:rsidRPr="002653D3">
              <w:rPr>
                <w:sz w:val="18"/>
                <w:szCs w:val="18"/>
                <w:lang w:val="sq-AL"/>
              </w:rPr>
              <w:t>Ndahen dhe rregullohen hapesira te vecanta per intervistimin e viktimave te dhunes ne familje</w:t>
            </w:r>
          </w:p>
        </w:tc>
      </w:tr>
      <w:tr w:rsidR="00724416" w:rsidRPr="002653D3" w:rsidTr="00724416">
        <w:trPr>
          <w:trHeight w:val="290"/>
        </w:trPr>
        <w:tc>
          <w:tcPr>
            <w:tcW w:w="1878"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Total</w:t>
            </w:r>
          </w:p>
        </w:tc>
        <w:tc>
          <w:tcPr>
            <w:tcW w:w="1209" w:type="dxa"/>
            <w:noWrap/>
            <w:hideMark/>
          </w:tcPr>
          <w:p w:rsidR="001A03CF" w:rsidRPr="002653D3" w:rsidRDefault="001A03CF" w:rsidP="001A03CF">
            <w:pPr>
              <w:tabs>
                <w:tab w:val="left" w:pos="1610"/>
              </w:tabs>
              <w:rPr>
                <w:b/>
                <w:bCs/>
                <w:sz w:val="18"/>
                <w:szCs w:val="18"/>
                <w:lang w:val="sq-AL"/>
              </w:rPr>
            </w:pPr>
          </w:p>
        </w:tc>
        <w:tc>
          <w:tcPr>
            <w:tcW w:w="792" w:type="dxa"/>
            <w:noWrap/>
            <w:hideMark/>
          </w:tcPr>
          <w:p w:rsidR="001A03CF" w:rsidRPr="002653D3" w:rsidRDefault="001A03CF" w:rsidP="001A03CF">
            <w:pPr>
              <w:tabs>
                <w:tab w:val="left" w:pos="1610"/>
              </w:tabs>
              <w:rPr>
                <w:sz w:val="18"/>
                <w:szCs w:val="18"/>
                <w:lang w:val="sq-AL"/>
              </w:rPr>
            </w:pPr>
          </w:p>
        </w:tc>
        <w:tc>
          <w:tcPr>
            <w:tcW w:w="632" w:type="dxa"/>
            <w:noWrap/>
            <w:hideMark/>
          </w:tcPr>
          <w:p w:rsidR="001A03CF" w:rsidRPr="002653D3" w:rsidRDefault="001A03CF" w:rsidP="001A03CF">
            <w:pPr>
              <w:tabs>
                <w:tab w:val="left" w:pos="1610"/>
              </w:tabs>
              <w:rPr>
                <w:sz w:val="18"/>
                <w:szCs w:val="18"/>
                <w:lang w:val="sq-AL"/>
              </w:rPr>
            </w:pPr>
          </w:p>
        </w:tc>
        <w:tc>
          <w:tcPr>
            <w:tcW w:w="401" w:type="dxa"/>
            <w:noWrap/>
            <w:hideMark/>
          </w:tcPr>
          <w:p w:rsidR="001A03CF" w:rsidRPr="002653D3" w:rsidRDefault="001A03CF" w:rsidP="001A03CF">
            <w:pPr>
              <w:tabs>
                <w:tab w:val="left" w:pos="1610"/>
              </w:tabs>
              <w:rPr>
                <w:sz w:val="18"/>
                <w:szCs w:val="18"/>
                <w:lang w:val="sq-AL"/>
              </w:rPr>
            </w:pP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23,400</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15,000 </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15,000 </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 xml:space="preserve">          15,000 </w:t>
            </w:r>
          </w:p>
        </w:tc>
        <w:tc>
          <w:tcPr>
            <w:tcW w:w="679" w:type="dxa"/>
            <w:hideMark/>
          </w:tcPr>
          <w:p w:rsidR="001A03CF" w:rsidRPr="002653D3" w:rsidRDefault="001A03CF" w:rsidP="001A03CF">
            <w:pPr>
              <w:tabs>
                <w:tab w:val="left" w:pos="1610"/>
              </w:tabs>
              <w:rPr>
                <w:b/>
                <w:bCs/>
                <w:sz w:val="18"/>
                <w:szCs w:val="18"/>
                <w:lang w:val="sq-AL"/>
              </w:rPr>
            </w:pPr>
            <w:r w:rsidRPr="002653D3">
              <w:rPr>
                <w:b/>
                <w:bCs/>
                <w:sz w:val="18"/>
                <w:szCs w:val="18"/>
                <w:lang w:val="sq-AL"/>
              </w:rPr>
              <w:t>90600</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58,000</w:t>
            </w:r>
          </w:p>
        </w:tc>
        <w:tc>
          <w:tcPr>
            <w:tcW w:w="725" w:type="dxa"/>
            <w:noWrap/>
            <w:hideMark/>
          </w:tcPr>
          <w:p w:rsidR="001A03CF" w:rsidRPr="002653D3" w:rsidRDefault="001A03CF" w:rsidP="001A03CF">
            <w:pPr>
              <w:tabs>
                <w:tab w:val="left" w:pos="1610"/>
              </w:tabs>
              <w:rPr>
                <w:b/>
                <w:bCs/>
                <w:sz w:val="18"/>
                <w:szCs w:val="18"/>
                <w:lang w:val="sq-AL"/>
              </w:rPr>
            </w:pPr>
            <w:r w:rsidRPr="002653D3">
              <w:rPr>
                <w:b/>
                <w:bCs/>
                <w:sz w:val="18"/>
                <w:szCs w:val="18"/>
                <w:lang w:val="sq-AL"/>
              </w:rPr>
              <w:t>32,600</w:t>
            </w:r>
          </w:p>
        </w:tc>
        <w:tc>
          <w:tcPr>
            <w:tcW w:w="1129" w:type="dxa"/>
            <w:noWrap/>
            <w:hideMark/>
          </w:tcPr>
          <w:p w:rsidR="001A03CF" w:rsidRPr="002653D3" w:rsidRDefault="001A03CF" w:rsidP="001A03CF">
            <w:pPr>
              <w:tabs>
                <w:tab w:val="left" w:pos="1610"/>
              </w:tabs>
              <w:rPr>
                <w:b/>
                <w:bCs/>
                <w:sz w:val="18"/>
                <w:szCs w:val="18"/>
                <w:lang w:val="sq-AL"/>
              </w:rPr>
            </w:pPr>
          </w:p>
        </w:tc>
        <w:tc>
          <w:tcPr>
            <w:tcW w:w="1260" w:type="dxa"/>
            <w:noWrap/>
            <w:hideMark/>
          </w:tcPr>
          <w:p w:rsidR="001A03CF" w:rsidRPr="002653D3" w:rsidRDefault="001A03CF" w:rsidP="001A03CF">
            <w:pPr>
              <w:tabs>
                <w:tab w:val="left" w:pos="1610"/>
              </w:tabs>
              <w:rPr>
                <w:sz w:val="18"/>
                <w:szCs w:val="18"/>
                <w:lang w:val="sq-AL"/>
              </w:rPr>
            </w:pPr>
          </w:p>
        </w:tc>
        <w:tc>
          <w:tcPr>
            <w:tcW w:w="1170" w:type="dxa"/>
            <w:noWrap/>
            <w:hideMark/>
          </w:tcPr>
          <w:p w:rsidR="001A03CF" w:rsidRPr="002653D3" w:rsidRDefault="001A03CF" w:rsidP="001A03CF">
            <w:pPr>
              <w:tabs>
                <w:tab w:val="left" w:pos="1610"/>
              </w:tabs>
              <w:rPr>
                <w:sz w:val="18"/>
                <w:szCs w:val="18"/>
                <w:lang w:val="sq-AL"/>
              </w:rPr>
            </w:pPr>
          </w:p>
        </w:tc>
        <w:tc>
          <w:tcPr>
            <w:tcW w:w="1710" w:type="dxa"/>
            <w:noWrap/>
            <w:hideMark/>
          </w:tcPr>
          <w:p w:rsidR="001A03CF" w:rsidRPr="002653D3" w:rsidRDefault="001A03CF" w:rsidP="001A03CF">
            <w:pPr>
              <w:tabs>
                <w:tab w:val="left" w:pos="1610"/>
              </w:tabs>
              <w:rPr>
                <w:sz w:val="18"/>
                <w:szCs w:val="18"/>
                <w:lang w:val="sq-AL"/>
              </w:rPr>
            </w:pPr>
          </w:p>
        </w:tc>
      </w:tr>
    </w:tbl>
    <w:p w:rsidR="001A03CF" w:rsidRPr="002653D3" w:rsidRDefault="001A03CF" w:rsidP="001A03CF">
      <w:pPr>
        <w:tabs>
          <w:tab w:val="left" w:pos="1610"/>
        </w:tabs>
        <w:rPr>
          <w:rFonts w:ascii="Times New Roman" w:hAnsi="Times New Roman" w:cs="Times New Roman"/>
          <w:sz w:val="24"/>
          <w:szCs w:val="24"/>
        </w:rPr>
      </w:pPr>
    </w:p>
    <w:p w:rsidR="001A03CF" w:rsidRPr="002653D3" w:rsidRDefault="001A03CF" w:rsidP="001A03CF">
      <w:pPr>
        <w:tabs>
          <w:tab w:val="left" w:pos="1040"/>
        </w:tabs>
        <w:rPr>
          <w:rFonts w:ascii="Times New Roman" w:hAnsi="Times New Roman" w:cs="Times New Roman"/>
          <w:sz w:val="24"/>
          <w:szCs w:val="24"/>
        </w:rPr>
      </w:pPr>
      <w:r w:rsidRPr="002653D3">
        <w:rPr>
          <w:rFonts w:ascii="Times New Roman" w:hAnsi="Times New Roman" w:cs="Times New Roman"/>
          <w:sz w:val="24"/>
          <w:szCs w:val="24"/>
        </w:rPr>
        <w:tab/>
      </w:r>
    </w:p>
    <w:tbl>
      <w:tblPr>
        <w:tblStyle w:val="TableGrid"/>
        <w:tblW w:w="15300" w:type="dxa"/>
        <w:tblInd w:w="-1175" w:type="dxa"/>
        <w:tblLook w:val="04A0" w:firstRow="1" w:lastRow="0" w:firstColumn="1" w:lastColumn="0" w:noHBand="0" w:noVBand="1"/>
      </w:tblPr>
      <w:tblGrid>
        <w:gridCol w:w="1657"/>
        <w:gridCol w:w="1385"/>
        <w:gridCol w:w="930"/>
        <w:gridCol w:w="697"/>
        <w:gridCol w:w="487"/>
        <w:gridCol w:w="659"/>
        <w:gridCol w:w="659"/>
        <w:gridCol w:w="659"/>
        <w:gridCol w:w="659"/>
        <w:gridCol w:w="659"/>
        <w:gridCol w:w="545"/>
        <w:gridCol w:w="659"/>
        <w:gridCol w:w="733"/>
        <w:gridCol w:w="1360"/>
        <w:gridCol w:w="1164"/>
        <w:gridCol w:w="2388"/>
      </w:tblGrid>
      <w:tr w:rsidR="001A03CF" w:rsidRPr="002653D3" w:rsidTr="00724416">
        <w:trPr>
          <w:trHeight w:val="720"/>
        </w:trPr>
        <w:tc>
          <w:tcPr>
            <w:tcW w:w="15300" w:type="dxa"/>
            <w:gridSpan w:val="16"/>
            <w:hideMark/>
          </w:tcPr>
          <w:p w:rsidR="001A03CF" w:rsidRPr="002653D3" w:rsidRDefault="001A03CF" w:rsidP="001A03CF">
            <w:pPr>
              <w:tabs>
                <w:tab w:val="left" w:pos="1040"/>
              </w:tabs>
              <w:rPr>
                <w:b/>
                <w:bCs/>
                <w:sz w:val="18"/>
                <w:szCs w:val="18"/>
                <w:lang w:val="sq-AL"/>
              </w:rPr>
            </w:pPr>
            <w:r w:rsidRPr="002653D3">
              <w:rPr>
                <w:b/>
                <w:bCs/>
                <w:sz w:val="18"/>
                <w:szCs w:val="18"/>
                <w:lang w:val="sq-AL"/>
              </w:rPr>
              <w:lastRenderedPageBreak/>
              <w:t>Objektivi Strategjik</w:t>
            </w:r>
            <w:r w:rsidR="00724416" w:rsidRPr="002653D3">
              <w:rPr>
                <w:b/>
                <w:bCs/>
                <w:sz w:val="18"/>
                <w:szCs w:val="18"/>
                <w:lang w:val="sq-AL"/>
              </w:rPr>
              <w:t xml:space="preserve"> 3</w:t>
            </w:r>
            <w:r w:rsidRPr="002653D3">
              <w:rPr>
                <w:b/>
                <w:bCs/>
                <w:sz w:val="18"/>
                <w:szCs w:val="18"/>
                <w:lang w:val="sq-AL"/>
              </w:rPr>
              <w:t xml:space="preserve">: Përmisimi i kapaciteteteve për trajtimin e rasteve të dhunës në familje, dhunës ndaj grave </w:t>
            </w:r>
          </w:p>
        </w:tc>
      </w:tr>
      <w:tr w:rsidR="00724416" w:rsidRPr="002653D3" w:rsidTr="00724416">
        <w:trPr>
          <w:trHeight w:val="2520"/>
        </w:trPr>
        <w:tc>
          <w:tcPr>
            <w:tcW w:w="1657"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Trajnim I Mekanizmit </w:t>
            </w:r>
          </w:p>
        </w:tc>
        <w:tc>
          <w:tcPr>
            <w:tcW w:w="1385" w:type="dxa"/>
            <w:hideMark/>
          </w:tcPr>
          <w:p w:rsidR="001A03CF" w:rsidRPr="002653D3" w:rsidRDefault="001A03CF" w:rsidP="001A03CF">
            <w:pPr>
              <w:tabs>
                <w:tab w:val="left" w:pos="1040"/>
              </w:tabs>
              <w:rPr>
                <w:sz w:val="18"/>
                <w:szCs w:val="18"/>
                <w:lang w:val="sq-AL"/>
              </w:rPr>
            </w:pPr>
            <w:r w:rsidRPr="002653D3">
              <w:rPr>
                <w:sz w:val="18"/>
                <w:szCs w:val="18"/>
                <w:lang w:val="sq-AL"/>
              </w:rPr>
              <w:t>Trajnim mbi  ligjin per dhune ne familje, strategjine kombetare per mbrojtje nga dhuna ne familje, dhe konventen e stambollit</w:t>
            </w:r>
            <w:r w:rsidR="00B247D3" w:rsidRPr="002653D3">
              <w:rPr>
                <w:sz w:val="18"/>
                <w:szCs w:val="18"/>
                <w:lang w:val="sq-AL"/>
              </w:rPr>
              <w:t>.</w:t>
            </w:r>
          </w:p>
          <w:p w:rsidR="00B247D3" w:rsidRPr="002653D3" w:rsidRDefault="00B247D3" w:rsidP="001A03CF">
            <w:pPr>
              <w:tabs>
                <w:tab w:val="left" w:pos="1040"/>
              </w:tabs>
              <w:rPr>
                <w:sz w:val="18"/>
                <w:szCs w:val="18"/>
                <w:lang w:val="sq-AL"/>
              </w:rPr>
            </w:pPr>
          </w:p>
          <w:p w:rsidR="00B247D3" w:rsidRPr="002653D3" w:rsidRDefault="00B247D3" w:rsidP="00B247D3">
            <w:pPr>
              <w:tabs>
                <w:tab w:val="left" w:pos="1040"/>
              </w:tabs>
              <w:rPr>
                <w:sz w:val="18"/>
                <w:szCs w:val="18"/>
                <w:lang w:val="sq-AL"/>
              </w:rPr>
            </w:pPr>
            <w:r w:rsidRPr="002653D3">
              <w:rPr>
                <w:sz w:val="18"/>
                <w:szCs w:val="18"/>
                <w:lang w:val="sq-AL"/>
              </w:rPr>
              <w:t>Trajnim mbi PSV dhe Protokollin shteteror per dhunen seksuale</w:t>
            </w:r>
          </w:p>
        </w:tc>
        <w:tc>
          <w:tcPr>
            <w:tcW w:w="930" w:type="dxa"/>
            <w:noWrap/>
            <w:hideMark/>
          </w:tcPr>
          <w:p w:rsidR="001A03CF" w:rsidRPr="002653D3" w:rsidRDefault="001A03CF" w:rsidP="001A03CF">
            <w:pPr>
              <w:tabs>
                <w:tab w:val="left" w:pos="1040"/>
              </w:tabs>
              <w:rPr>
                <w:sz w:val="18"/>
                <w:szCs w:val="18"/>
                <w:lang w:val="sq-AL"/>
              </w:rPr>
            </w:pPr>
            <w:r w:rsidRPr="002653D3">
              <w:rPr>
                <w:sz w:val="18"/>
                <w:szCs w:val="18"/>
                <w:lang w:val="sq-AL"/>
              </w:rPr>
              <w:t>Trajnim</w:t>
            </w:r>
          </w:p>
        </w:tc>
        <w:tc>
          <w:tcPr>
            <w:tcW w:w="697" w:type="dxa"/>
            <w:noWrap/>
            <w:hideMark/>
          </w:tcPr>
          <w:p w:rsidR="001A03CF" w:rsidRPr="002653D3" w:rsidRDefault="001A03CF" w:rsidP="001A03CF">
            <w:pPr>
              <w:tabs>
                <w:tab w:val="left" w:pos="1040"/>
              </w:tabs>
              <w:rPr>
                <w:sz w:val="18"/>
                <w:szCs w:val="18"/>
                <w:lang w:val="sq-AL"/>
              </w:rPr>
            </w:pPr>
            <w:r w:rsidRPr="002653D3">
              <w:rPr>
                <w:sz w:val="18"/>
                <w:szCs w:val="18"/>
                <w:lang w:val="sq-AL"/>
              </w:rPr>
              <w:t>2000</w:t>
            </w:r>
          </w:p>
        </w:tc>
        <w:tc>
          <w:tcPr>
            <w:tcW w:w="487" w:type="dxa"/>
            <w:hideMark/>
          </w:tcPr>
          <w:p w:rsidR="001A03CF" w:rsidRPr="002653D3" w:rsidRDefault="001A03CF" w:rsidP="001A03CF">
            <w:pPr>
              <w:tabs>
                <w:tab w:val="left" w:pos="1040"/>
              </w:tabs>
              <w:rPr>
                <w:sz w:val="18"/>
                <w:szCs w:val="18"/>
                <w:lang w:val="sq-AL"/>
              </w:rPr>
            </w:pPr>
            <w:r w:rsidRPr="002653D3">
              <w:rPr>
                <w:sz w:val="18"/>
                <w:szCs w:val="18"/>
                <w:lang w:val="sq-AL"/>
              </w:rPr>
              <w:t>3</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2000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2000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2000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2000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8000</w:t>
            </w:r>
          </w:p>
        </w:tc>
        <w:tc>
          <w:tcPr>
            <w:tcW w:w="545"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hideMark/>
          </w:tcPr>
          <w:p w:rsidR="001A03CF" w:rsidRPr="002653D3" w:rsidRDefault="001A03CF" w:rsidP="001A03CF">
            <w:pPr>
              <w:tabs>
                <w:tab w:val="left" w:pos="1040"/>
              </w:tabs>
              <w:rPr>
                <w:sz w:val="18"/>
                <w:szCs w:val="18"/>
                <w:lang w:val="sq-AL"/>
              </w:rPr>
            </w:pPr>
            <w:r w:rsidRPr="002653D3">
              <w:rPr>
                <w:sz w:val="18"/>
                <w:szCs w:val="18"/>
                <w:lang w:val="sq-AL"/>
              </w:rPr>
              <w:t>6000</w:t>
            </w:r>
          </w:p>
        </w:tc>
        <w:tc>
          <w:tcPr>
            <w:tcW w:w="733" w:type="dxa"/>
            <w:noWrap/>
            <w:hideMark/>
          </w:tcPr>
          <w:p w:rsidR="001A03CF" w:rsidRPr="002653D3" w:rsidRDefault="001A03CF" w:rsidP="001A03CF">
            <w:pPr>
              <w:tabs>
                <w:tab w:val="left" w:pos="1040"/>
              </w:tabs>
              <w:rPr>
                <w:sz w:val="18"/>
                <w:szCs w:val="18"/>
                <w:lang w:val="sq-AL"/>
              </w:rPr>
            </w:pPr>
            <w:r w:rsidRPr="002653D3">
              <w:rPr>
                <w:sz w:val="18"/>
                <w:szCs w:val="18"/>
                <w:lang w:val="sq-AL"/>
              </w:rPr>
              <w:t>2023-2025</w:t>
            </w:r>
          </w:p>
        </w:tc>
        <w:tc>
          <w:tcPr>
            <w:tcW w:w="1360" w:type="dxa"/>
            <w:noWrap/>
            <w:hideMark/>
          </w:tcPr>
          <w:p w:rsidR="001A03CF" w:rsidRPr="002653D3" w:rsidRDefault="001A03CF" w:rsidP="001A03CF">
            <w:pPr>
              <w:tabs>
                <w:tab w:val="left" w:pos="1040"/>
              </w:tabs>
              <w:rPr>
                <w:sz w:val="18"/>
                <w:szCs w:val="18"/>
                <w:lang w:val="sq-AL"/>
              </w:rPr>
            </w:pPr>
            <w:r w:rsidRPr="002653D3">
              <w:rPr>
                <w:sz w:val="18"/>
                <w:szCs w:val="18"/>
                <w:lang w:val="sq-AL"/>
              </w:rPr>
              <w:t>MKKDHF</w:t>
            </w:r>
          </w:p>
        </w:tc>
        <w:tc>
          <w:tcPr>
            <w:tcW w:w="116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Komuna + Donatore</w:t>
            </w:r>
          </w:p>
        </w:tc>
        <w:tc>
          <w:tcPr>
            <w:tcW w:w="2388" w:type="dxa"/>
            <w:hideMark/>
          </w:tcPr>
          <w:p w:rsidR="001A03CF" w:rsidRPr="002653D3" w:rsidRDefault="00B247D3" w:rsidP="001A03CF">
            <w:pPr>
              <w:tabs>
                <w:tab w:val="left" w:pos="1040"/>
              </w:tabs>
              <w:rPr>
                <w:sz w:val="18"/>
                <w:szCs w:val="18"/>
                <w:lang w:val="sq-AL"/>
              </w:rPr>
            </w:pPr>
            <w:r w:rsidRPr="002653D3">
              <w:rPr>
                <w:sz w:val="18"/>
                <w:szCs w:val="18"/>
                <w:lang w:val="sq-AL"/>
              </w:rPr>
              <w:t>5</w:t>
            </w:r>
            <w:r w:rsidR="001A03CF" w:rsidRPr="002653D3">
              <w:rPr>
                <w:sz w:val="18"/>
                <w:szCs w:val="18"/>
                <w:lang w:val="sq-AL"/>
              </w:rPr>
              <w:t xml:space="preserve"> trajnime te mbatura, nje per ligjin per mbrojtje nga dhuna ne familje; nje per strategjine komnetare; nje per konventen e stambollit</w:t>
            </w:r>
            <w:r w:rsidRPr="002653D3">
              <w:rPr>
                <w:sz w:val="18"/>
                <w:szCs w:val="18"/>
                <w:lang w:val="sq-AL"/>
              </w:rPr>
              <w:t>; nje per PSV; nje per Protokollin shteteror per dhunen seksuale</w:t>
            </w:r>
          </w:p>
        </w:tc>
      </w:tr>
      <w:tr w:rsidR="00724416" w:rsidRPr="002653D3" w:rsidTr="00724416">
        <w:trPr>
          <w:trHeight w:val="2120"/>
        </w:trPr>
        <w:tc>
          <w:tcPr>
            <w:tcW w:w="1657"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Takime me keshillater komunal per bashkpunimin dhe bashkrendimin e kerkesave qe dalin nga antaret e MKDHF </w:t>
            </w:r>
          </w:p>
        </w:tc>
        <w:tc>
          <w:tcPr>
            <w:tcW w:w="1385"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30" w:type="dxa"/>
            <w:noWrap/>
            <w:hideMark/>
          </w:tcPr>
          <w:p w:rsidR="001A03CF" w:rsidRPr="002653D3" w:rsidRDefault="001A03CF" w:rsidP="001A03CF">
            <w:pPr>
              <w:tabs>
                <w:tab w:val="left" w:pos="1040"/>
              </w:tabs>
              <w:rPr>
                <w:sz w:val="18"/>
                <w:szCs w:val="18"/>
                <w:lang w:val="sq-AL"/>
              </w:rPr>
            </w:pPr>
            <w:r w:rsidRPr="002653D3">
              <w:rPr>
                <w:sz w:val="18"/>
                <w:szCs w:val="18"/>
                <w:lang w:val="sq-AL"/>
              </w:rPr>
              <w:t>Trajnim</w:t>
            </w:r>
          </w:p>
        </w:tc>
        <w:tc>
          <w:tcPr>
            <w:tcW w:w="697" w:type="dxa"/>
            <w:hideMark/>
          </w:tcPr>
          <w:p w:rsidR="001A03CF" w:rsidRPr="002653D3" w:rsidRDefault="001A03CF" w:rsidP="001A03CF">
            <w:pPr>
              <w:tabs>
                <w:tab w:val="left" w:pos="1040"/>
              </w:tabs>
              <w:rPr>
                <w:sz w:val="18"/>
                <w:szCs w:val="18"/>
                <w:lang w:val="sq-AL"/>
              </w:rPr>
            </w:pPr>
          </w:p>
        </w:tc>
        <w:tc>
          <w:tcPr>
            <w:tcW w:w="487" w:type="dxa"/>
            <w:noWrap/>
            <w:hideMark/>
          </w:tcPr>
          <w:p w:rsidR="001A03CF" w:rsidRPr="002653D3" w:rsidRDefault="001A03CF" w:rsidP="001A03CF">
            <w:pPr>
              <w:tabs>
                <w:tab w:val="left" w:pos="1040"/>
              </w:tabs>
              <w:rPr>
                <w:sz w:val="18"/>
                <w:szCs w:val="18"/>
                <w:lang w:val="sq-AL"/>
              </w:rPr>
            </w:pPr>
            <w:r w:rsidRPr="002653D3">
              <w:rPr>
                <w:sz w:val="18"/>
                <w:szCs w:val="18"/>
                <w:lang w:val="sq-AL"/>
              </w:rPr>
              <w:t>4</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1000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1000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1000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1000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r w:rsidR="00B247D3" w:rsidRPr="002653D3">
              <w:rPr>
                <w:sz w:val="18"/>
                <w:szCs w:val="18"/>
                <w:lang w:val="sq-AL"/>
              </w:rPr>
              <w:t>4000</w:t>
            </w:r>
          </w:p>
        </w:tc>
        <w:tc>
          <w:tcPr>
            <w:tcW w:w="545"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733" w:type="dxa"/>
            <w:hideMark/>
          </w:tcPr>
          <w:p w:rsidR="001A03CF" w:rsidRPr="002653D3" w:rsidRDefault="001A03CF" w:rsidP="001A03CF">
            <w:pPr>
              <w:tabs>
                <w:tab w:val="left" w:pos="1040"/>
              </w:tabs>
              <w:rPr>
                <w:sz w:val="18"/>
                <w:szCs w:val="18"/>
                <w:lang w:val="sq-AL"/>
              </w:rPr>
            </w:pPr>
            <w:r w:rsidRPr="002653D3">
              <w:rPr>
                <w:sz w:val="18"/>
                <w:szCs w:val="18"/>
                <w:lang w:val="sq-AL"/>
              </w:rPr>
              <w:t>2023-2026</w:t>
            </w:r>
          </w:p>
        </w:tc>
        <w:tc>
          <w:tcPr>
            <w:tcW w:w="1360" w:type="dxa"/>
            <w:hideMark/>
          </w:tcPr>
          <w:p w:rsidR="001A03CF" w:rsidRPr="002653D3" w:rsidRDefault="001A03CF" w:rsidP="001A03CF">
            <w:pPr>
              <w:tabs>
                <w:tab w:val="left" w:pos="1040"/>
              </w:tabs>
              <w:rPr>
                <w:sz w:val="18"/>
                <w:szCs w:val="18"/>
                <w:lang w:val="sq-AL"/>
              </w:rPr>
            </w:pPr>
            <w:r w:rsidRPr="002653D3">
              <w:rPr>
                <w:sz w:val="18"/>
                <w:szCs w:val="18"/>
                <w:lang w:val="sq-AL"/>
              </w:rPr>
              <w:t>MKDHF</w:t>
            </w:r>
          </w:p>
        </w:tc>
        <w:tc>
          <w:tcPr>
            <w:tcW w:w="1164"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Komuna + donatoret </w:t>
            </w:r>
          </w:p>
        </w:tc>
        <w:tc>
          <w:tcPr>
            <w:tcW w:w="2388" w:type="dxa"/>
            <w:hideMark/>
          </w:tcPr>
          <w:p w:rsidR="001A03CF" w:rsidRPr="002653D3" w:rsidRDefault="001A03CF" w:rsidP="001A03CF">
            <w:pPr>
              <w:tabs>
                <w:tab w:val="left" w:pos="1040"/>
              </w:tabs>
              <w:rPr>
                <w:sz w:val="18"/>
                <w:szCs w:val="18"/>
                <w:lang w:val="sq-AL"/>
              </w:rPr>
            </w:pPr>
            <w:r w:rsidRPr="002653D3">
              <w:rPr>
                <w:sz w:val="18"/>
                <w:szCs w:val="18"/>
                <w:lang w:val="sq-AL"/>
              </w:rPr>
              <w:t>Nga nje trajnim ne vit 2023-2026</w:t>
            </w:r>
          </w:p>
        </w:tc>
      </w:tr>
      <w:tr w:rsidR="00724416" w:rsidRPr="002653D3" w:rsidTr="00724416">
        <w:trPr>
          <w:trHeight w:val="2310"/>
        </w:trPr>
        <w:tc>
          <w:tcPr>
            <w:tcW w:w="1657"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Perkrahja e Agjencionit per ndihme juridike falas. </w:t>
            </w:r>
          </w:p>
        </w:tc>
        <w:tc>
          <w:tcPr>
            <w:tcW w:w="1385" w:type="dxa"/>
            <w:hideMark/>
          </w:tcPr>
          <w:p w:rsidR="001A03CF" w:rsidRPr="002653D3" w:rsidRDefault="001A03CF" w:rsidP="001A03CF">
            <w:pPr>
              <w:tabs>
                <w:tab w:val="left" w:pos="1040"/>
              </w:tabs>
              <w:rPr>
                <w:sz w:val="18"/>
                <w:szCs w:val="18"/>
                <w:lang w:val="sq-AL"/>
              </w:rPr>
            </w:pPr>
            <w:r w:rsidRPr="002653D3">
              <w:rPr>
                <w:sz w:val="18"/>
                <w:szCs w:val="18"/>
                <w:lang w:val="sq-AL"/>
              </w:rPr>
              <w:t>Objekt I ri per Agjensionin per ndihme juridike falas me hapesire te pershtatshme dhe qasje te lehte per te gjithe personat.</w:t>
            </w:r>
          </w:p>
        </w:tc>
        <w:tc>
          <w:tcPr>
            <w:tcW w:w="930" w:type="dxa"/>
            <w:noWrap/>
            <w:hideMark/>
          </w:tcPr>
          <w:p w:rsidR="001A03CF" w:rsidRPr="002653D3" w:rsidRDefault="001A03CF" w:rsidP="001A03CF">
            <w:pPr>
              <w:tabs>
                <w:tab w:val="left" w:pos="1040"/>
              </w:tabs>
              <w:rPr>
                <w:sz w:val="18"/>
                <w:szCs w:val="18"/>
                <w:lang w:val="sq-AL"/>
              </w:rPr>
            </w:pPr>
            <w:r w:rsidRPr="002653D3">
              <w:rPr>
                <w:sz w:val="18"/>
                <w:szCs w:val="18"/>
                <w:lang w:val="sq-AL"/>
              </w:rPr>
              <w:t>Trajnim</w:t>
            </w:r>
          </w:p>
        </w:tc>
        <w:tc>
          <w:tcPr>
            <w:tcW w:w="697" w:type="dxa"/>
            <w:hideMark/>
          </w:tcPr>
          <w:p w:rsidR="001A03CF" w:rsidRPr="002653D3" w:rsidRDefault="001A03CF" w:rsidP="001A03CF">
            <w:pPr>
              <w:tabs>
                <w:tab w:val="left" w:pos="1040"/>
              </w:tabs>
              <w:rPr>
                <w:sz w:val="18"/>
                <w:szCs w:val="18"/>
                <w:lang w:val="sq-AL"/>
              </w:rPr>
            </w:pPr>
            <w:r w:rsidRPr="002653D3">
              <w:rPr>
                <w:sz w:val="18"/>
                <w:szCs w:val="18"/>
                <w:lang w:val="sq-AL"/>
              </w:rPr>
              <w:t>Nuk ka kosto</w:t>
            </w:r>
          </w:p>
        </w:tc>
        <w:tc>
          <w:tcPr>
            <w:tcW w:w="487"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45"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733" w:type="dxa"/>
            <w:hideMark/>
          </w:tcPr>
          <w:p w:rsidR="001A03CF" w:rsidRPr="002653D3" w:rsidRDefault="001A03CF" w:rsidP="001A03CF">
            <w:pPr>
              <w:tabs>
                <w:tab w:val="left" w:pos="1040"/>
              </w:tabs>
              <w:rPr>
                <w:sz w:val="18"/>
                <w:szCs w:val="18"/>
                <w:lang w:val="sq-AL"/>
              </w:rPr>
            </w:pPr>
            <w:r w:rsidRPr="002653D3">
              <w:rPr>
                <w:sz w:val="18"/>
                <w:szCs w:val="18"/>
                <w:lang w:val="sq-AL"/>
              </w:rPr>
              <w:t>2023-2026</w:t>
            </w:r>
          </w:p>
        </w:tc>
        <w:tc>
          <w:tcPr>
            <w:tcW w:w="1360" w:type="dxa"/>
            <w:hideMark/>
          </w:tcPr>
          <w:p w:rsidR="001A03CF" w:rsidRPr="002653D3" w:rsidRDefault="001A03CF" w:rsidP="001A03CF">
            <w:pPr>
              <w:tabs>
                <w:tab w:val="left" w:pos="1040"/>
              </w:tabs>
              <w:rPr>
                <w:sz w:val="18"/>
                <w:szCs w:val="18"/>
                <w:lang w:val="sq-AL"/>
              </w:rPr>
            </w:pPr>
            <w:r w:rsidRPr="002653D3">
              <w:rPr>
                <w:sz w:val="18"/>
                <w:szCs w:val="18"/>
                <w:lang w:val="sq-AL"/>
              </w:rPr>
              <w:t>Komuna e Gjakoves</w:t>
            </w:r>
          </w:p>
        </w:tc>
        <w:tc>
          <w:tcPr>
            <w:tcW w:w="116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388" w:type="dxa"/>
            <w:hideMark/>
          </w:tcPr>
          <w:p w:rsidR="001A03CF" w:rsidRPr="002653D3" w:rsidRDefault="001A03CF" w:rsidP="001A03CF">
            <w:pPr>
              <w:tabs>
                <w:tab w:val="left" w:pos="1040"/>
              </w:tabs>
              <w:rPr>
                <w:sz w:val="18"/>
                <w:szCs w:val="18"/>
                <w:lang w:val="sq-AL"/>
              </w:rPr>
            </w:pPr>
            <w:r w:rsidRPr="002653D3">
              <w:rPr>
                <w:sz w:val="18"/>
                <w:szCs w:val="18"/>
                <w:lang w:val="sq-AL"/>
              </w:rPr>
              <w:t>Nga nje trajnim ne vit 2023-2026</w:t>
            </w:r>
          </w:p>
        </w:tc>
      </w:tr>
      <w:tr w:rsidR="00724416" w:rsidRPr="002653D3" w:rsidTr="00724416">
        <w:trPr>
          <w:trHeight w:val="2730"/>
        </w:trPr>
        <w:tc>
          <w:tcPr>
            <w:tcW w:w="1657" w:type="dxa"/>
            <w:hideMark/>
          </w:tcPr>
          <w:p w:rsidR="001A03CF" w:rsidRPr="002653D3" w:rsidRDefault="001A03CF" w:rsidP="001A03CF">
            <w:pPr>
              <w:tabs>
                <w:tab w:val="left" w:pos="1040"/>
              </w:tabs>
              <w:rPr>
                <w:b/>
                <w:bCs/>
                <w:sz w:val="18"/>
                <w:szCs w:val="18"/>
                <w:lang w:val="sq-AL"/>
              </w:rPr>
            </w:pPr>
            <w:r w:rsidRPr="002653D3">
              <w:rPr>
                <w:b/>
                <w:bCs/>
                <w:sz w:val="18"/>
                <w:szCs w:val="18"/>
                <w:lang w:val="sq-AL"/>
              </w:rPr>
              <w:lastRenderedPageBreak/>
              <w:t xml:space="preserve">Perkrahja e Spitalit Regjional Isa Grezada ave me grila)     </w:t>
            </w:r>
          </w:p>
        </w:tc>
        <w:tc>
          <w:tcPr>
            <w:tcW w:w="1385" w:type="dxa"/>
            <w:hideMark/>
          </w:tcPr>
          <w:p w:rsidR="001A03CF" w:rsidRPr="002653D3" w:rsidRDefault="001A03CF" w:rsidP="001A03CF">
            <w:pPr>
              <w:tabs>
                <w:tab w:val="left" w:pos="1040"/>
              </w:tabs>
              <w:rPr>
                <w:sz w:val="18"/>
                <w:szCs w:val="18"/>
                <w:lang w:val="sq-AL"/>
              </w:rPr>
            </w:pPr>
            <w:r w:rsidRPr="002653D3">
              <w:rPr>
                <w:sz w:val="18"/>
                <w:szCs w:val="18"/>
                <w:lang w:val="sq-AL"/>
              </w:rPr>
              <w:t>Rregullimi I dhomave te repartit psikiatrik me grila, per te krijuar ambiente te pershtatshme per ndalimin e personave me qrregullime mendore.</w:t>
            </w:r>
          </w:p>
        </w:tc>
        <w:tc>
          <w:tcPr>
            <w:tcW w:w="930" w:type="dxa"/>
            <w:hideMark/>
          </w:tcPr>
          <w:p w:rsidR="001A03CF" w:rsidRPr="002653D3" w:rsidRDefault="001A03CF" w:rsidP="001A03CF">
            <w:pPr>
              <w:tabs>
                <w:tab w:val="left" w:pos="1040"/>
              </w:tabs>
              <w:rPr>
                <w:sz w:val="18"/>
                <w:szCs w:val="18"/>
                <w:lang w:val="sq-AL"/>
              </w:rPr>
            </w:pPr>
            <w:r w:rsidRPr="002653D3">
              <w:rPr>
                <w:sz w:val="18"/>
                <w:szCs w:val="18"/>
                <w:lang w:val="sq-AL"/>
              </w:rPr>
              <w:t>Dhoma te pajisura me grila</w:t>
            </w:r>
          </w:p>
        </w:tc>
        <w:tc>
          <w:tcPr>
            <w:tcW w:w="697" w:type="dxa"/>
            <w:noWrap/>
            <w:hideMark/>
          </w:tcPr>
          <w:p w:rsidR="001A03CF" w:rsidRPr="002653D3" w:rsidRDefault="001A03CF" w:rsidP="001A03CF">
            <w:pPr>
              <w:tabs>
                <w:tab w:val="left" w:pos="1040"/>
              </w:tabs>
              <w:rPr>
                <w:sz w:val="18"/>
                <w:szCs w:val="18"/>
                <w:lang w:val="sq-AL"/>
              </w:rPr>
            </w:pPr>
            <w:r w:rsidRPr="002653D3">
              <w:rPr>
                <w:sz w:val="18"/>
                <w:szCs w:val="18"/>
                <w:lang w:val="sq-AL"/>
              </w:rPr>
              <w:t>350</w:t>
            </w:r>
          </w:p>
        </w:tc>
        <w:tc>
          <w:tcPr>
            <w:tcW w:w="487" w:type="dxa"/>
            <w:noWrap/>
            <w:hideMark/>
          </w:tcPr>
          <w:p w:rsidR="001A03CF" w:rsidRPr="002653D3" w:rsidRDefault="001A03CF" w:rsidP="001A03CF">
            <w:pPr>
              <w:tabs>
                <w:tab w:val="left" w:pos="1040"/>
              </w:tabs>
              <w:rPr>
                <w:sz w:val="18"/>
                <w:szCs w:val="18"/>
                <w:lang w:val="sq-AL"/>
              </w:rPr>
            </w:pPr>
            <w:r w:rsidRPr="002653D3">
              <w:rPr>
                <w:sz w:val="18"/>
                <w:szCs w:val="18"/>
                <w:lang w:val="sq-AL"/>
              </w:rPr>
              <w:t>3</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hideMark/>
          </w:tcPr>
          <w:p w:rsidR="001A03CF" w:rsidRPr="002653D3" w:rsidRDefault="001A03CF" w:rsidP="001A03CF">
            <w:pPr>
              <w:tabs>
                <w:tab w:val="left" w:pos="1040"/>
              </w:tabs>
              <w:rPr>
                <w:sz w:val="18"/>
                <w:szCs w:val="18"/>
                <w:lang w:val="sq-AL"/>
              </w:rPr>
            </w:pPr>
            <w:r w:rsidRPr="002653D3">
              <w:rPr>
                <w:sz w:val="18"/>
                <w:szCs w:val="18"/>
                <w:lang w:val="sq-AL"/>
              </w:rPr>
              <w:t>1050</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45"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733" w:type="dxa"/>
            <w:hideMark/>
          </w:tcPr>
          <w:p w:rsidR="001A03CF" w:rsidRPr="002653D3" w:rsidRDefault="001A03CF" w:rsidP="001A03CF">
            <w:pPr>
              <w:tabs>
                <w:tab w:val="left" w:pos="1040"/>
              </w:tabs>
              <w:rPr>
                <w:sz w:val="18"/>
                <w:szCs w:val="18"/>
                <w:lang w:val="sq-AL"/>
              </w:rPr>
            </w:pPr>
            <w:r w:rsidRPr="002653D3">
              <w:rPr>
                <w:sz w:val="18"/>
                <w:szCs w:val="18"/>
                <w:lang w:val="sq-AL"/>
              </w:rPr>
              <w:t>2023</w:t>
            </w:r>
          </w:p>
        </w:tc>
        <w:tc>
          <w:tcPr>
            <w:tcW w:w="1360" w:type="dxa"/>
            <w:hideMark/>
          </w:tcPr>
          <w:p w:rsidR="001A03CF" w:rsidRPr="002653D3" w:rsidRDefault="00B247D3" w:rsidP="001A03CF">
            <w:pPr>
              <w:tabs>
                <w:tab w:val="left" w:pos="1040"/>
              </w:tabs>
              <w:rPr>
                <w:sz w:val="18"/>
                <w:szCs w:val="18"/>
                <w:lang w:val="sq-AL"/>
              </w:rPr>
            </w:pPr>
            <w:r w:rsidRPr="002653D3">
              <w:rPr>
                <w:sz w:val="18"/>
                <w:szCs w:val="18"/>
                <w:lang w:val="sq-AL"/>
              </w:rPr>
              <w:t>Ministria e Shendetesise + Donatore</w:t>
            </w:r>
          </w:p>
        </w:tc>
        <w:tc>
          <w:tcPr>
            <w:tcW w:w="1164" w:type="dxa"/>
            <w:hideMark/>
          </w:tcPr>
          <w:p w:rsidR="001A03CF" w:rsidRPr="002653D3" w:rsidRDefault="001A03CF" w:rsidP="001A03CF">
            <w:pPr>
              <w:tabs>
                <w:tab w:val="left" w:pos="1040"/>
              </w:tabs>
              <w:rPr>
                <w:sz w:val="18"/>
                <w:szCs w:val="18"/>
                <w:lang w:val="sq-AL"/>
              </w:rPr>
            </w:pPr>
            <w:r w:rsidRPr="002653D3">
              <w:rPr>
                <w:sz w:val="18"/>
                <w:szCs w:val="18"/>
                <w:lang w:val="sq-AL"/>
              </w:rPr>
              <w:t>Prokuroria themelore Gjakove</w:t>
            </w:r>
          </w:p>
        </w:tc>
        <w:tc>
          <w:tcPr>
            <w:tcW w:w="2388" w:type="dxa"/>
            <w:hideMark/>
          </w:tcPr>
          <w:p w:rsidR="001A03CF" w:rsidRPr="002653D3" w:rsidRDefault="001A03CF" w:rsidP="001A03CF">
            <w:pPr>
              <w:tabs>
                <w:tab w:val="left" w:pos="1040"/>
              </w:tabs>
              <w:rPr>
                <w:sz w:val="18"/>
                <w:szCs w:val="18"/>
                <w:lang w:val="sq-AL"/>
              </w:rPr>
            </w:pPr>
            <w:r w:rsidRPr="002653D3">
              <w:rPr>
                <w:sz w:val="18"/>
                <w:szCs w:val="18"/>
                <w:lang w:val="sq-AL"/>
              </w:rPr>
              <w:t>3 dhoma ne repartin psikiatrik te paisura me grila</w:t>
            </w:r>
            <w:r w:rsidR="00B247D3" w:rsidRPr="002653D3">
              <w:rPr>
                <w:sz w:val="18"/>
                <w:szCs w:val="18"/>
                <w:lang w:val="sq-AL"/>
              </w:rPr>
              <w:t>;</w:t>
            </w:r>
          </w:p>
          <w:p w:rsidR="00B247D3" w:rsidRPr="002653D3" w:rsidRDefault="00B247D3" w:rsidP="001A03CF">
            <w:pPr>
              <w:tabs>
                <w:tab w:val="left" w:pos="1040"/>
              </w:tabs>
              <w:rPr>
                <w:sz w:val="18"/>
                <w:szCs w:val="18"/>
                <w:lang w:val="sq-AL"/>
              </w:rPr>
            </w:pPr>
          </w:p>
          <w:p w:rsidR="00B247D3" w:rsidRPr="002653D3" w:rsidRDefault="00B247D3" w:rsidP="001A03CF">
            <w:pPr>
              <w:tabs>
                <w:tab w:val="left" w:pos="1040"/>
              </w:tabs>
              <w:rPr>
                <w:sz w:val="18"/>
                <w:szCs w:val="18"/>
                <w:lang w:val="sq-AL"/>
              </w:rPr>
            </w:pPr>
            <w:r w:rsidRPr="002653D3">
              <w:rPr>
                <w:sz w:val="18"/>
                <w:szCs w:val="18"/>
                <w:lang w:val="sq-AL"/>
              </w:rPr>
              <w:t>Dhoma e izolomit per raste psikiatrike</w:t>
            </w:r>
          </w:p>
        </w:tc>
      </w:tr>
      <w:tr w:rsidR="00724416" w:rsidRPr="002653D3" w:rsidTr="00724416">
        <w:trPr>
          <w:trHeight w:val="290"/>
        </w:trPr>
        <w:tc>
          <w:tcPr>
            <w:tcW w:w="1657" w:type="dxa"/>
            <w:hideMark/>
          </w:tcPr>
          <w:p w:rsidR="001A03CF" w:rsidRPr="002653D3" w:rsidRDefault="001A03CF" w:rsidP="001A03CF">
            <w:pPr>
              <w:tabs>
                <w:tab w:val="left" w:pos="1040"/>
              </w:tabs>
              <w:rPr>
                <w:b/>
                <w:bCs/>
                <w:sz w:val="18"/>
                <w:szCs w:val="18"/>
                <w:lang w:val="sq-AL"/>
              </w:rPr>
            </w:pPr>
            <w:r w:rsidRPr="002653D3">
              <w:rPr>
                <w:b/>
                <w:bCs/>
                <w:sz w:val="18"/>
                <w:szCs w:val="18"/>
                <w:lang w:val="sq-AL"/>
              </w:rPr>
              <w:t>Total</w:t>
            </w:r>
          </w:p>
        </w:tc>
        <w:tc>
          <w:tcPr>
            <w:tcW w:w="1385" w:type="dxa"/>
            <w:noWrap/>
            <w:hideMark/>
          </w:tcPr>
          <w:p w:rsidR="001A03CF" w:rsidRPr="002653D3" w:rsidRDefault="001A03CF" w:rsidP="001A03CF">
            <w:pPr>
              <w:tabs>
                <w:tab w:val="left" w:pos="1040"/>
              </w:tabs>
              <w:rPr>
                <w:b/>
                <w:bCs/>
                <w:sz w:val="18"/>
                <w:szCs w:val="18"/>
                <w:lang w:val="sq-AL"/>
              </w:rPr>
            </w:pPr>
          </w:p>
        </w:tc>
        <w:tc>
          <w:tcPr>
            <w:tcW w:w="930" w:type="dxa"/>
            <w:noWrap/>
            <w:hideMark/>
          </w:tcPr>
          <w:p w:rsidR="001A03CF" w:rsidRPr="002653D3" w:rsidRDefault="001A03CF" w:rsidP="001A03CF">
            <w:pPr>
              <w:tabs>
                <w:tab w:val="left" w:pos="1040"/>
              </w:tabs>
              <w:rPr>
                <w:sz w:val="18"/>
                <w:szCs w:val="18"/>
                <w:lang w:val="sq-AL"/>
              </w:rPr>
            </w:pPr>
          </w:p>
        </w:tc>
        <w:tc>
          <w:tcPr>
            <w:tcW w:w="697" w:type="dxa"/>
            <w:noWrap/>
            <w:hideMark/>
          </w:tcPr>
          <w:p w:rsidR="001A03CF" w:rsidRPr="002653D3" w:rsidRDefault="001A03CF" w:rsidP="001A03CF">
            <w:pPr>
              <w:tabs>
                <w:tab w:val="left" w:pos="1040"/>
              </w:tabs>
              <w:rPr>
                <w:sz w:val="18"/>
                <w:szCs w:val="18"/>
                <w:lang w:val="sq-AL"/>
              </w:rPr>
            </w:pPr>
          </w:p>
        </w:tc>
        <w:tc>
          <w:tcPr>
            <w:tcW w:w="487"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 </w:t>
            </w: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2000</w:t>
            </w: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2000</w:t>
            </w: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2000</w:t>
            </w: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2000</w:t>
            </w: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8000</w:t>
            </w:r>
          </w:p>
        </w:tc>
        <w:tc>
          <w:tcPr>
            <w:tcW w:w="545" w:type="dxa"/>
            <w:noWrap/>
            <w:hideMark/>
          </w:tcPr>
          <w:p w:rsidR="001A03CF" w:rsidRPr="002653D3" w:rsidRDefault="001A03CF" w:rsidP="001A03CF">
            <w:pPr>
              <w:tabs>
                <w:tab w:val="left" w:pos="1040"/>
              </w:tabs>
              <w:rPr>
                <w:b/>
                <w:bCs/>
                <w:sz w:val="18"/>
                <w:szCs w:val="18"/>
                <w:lang w:val="sq-AL"/>
              </w:rPr>
            </w:pPr>
          </w:p>
        </w:tc>
        <w:tc>
          <w:tcPr>
            <w:tcW w:w="6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8000</w:t>
            </w:r>
          </w:p>
        </w:tc>
        <w:tc>
          <w:tcPr>
            <w:tcW w:w="733" w:type="dxa"/>
            <w:noWrap/>
            <w:hideMark/>
          </w:tcPr>
          <w:p w:rsidR="001A03CF" w:rsidRPr="002653D3" w:rsidRDefault="001A03CF" w:rsidP="001A03CF">
            <w:pPr>
              <w:tabs>
                <w:tab w:val="left" w:pos="1040"/>
              </w:tabs>
              <w:rPr>
                <w:b/>
                <w:bCs/>
                <w:sz w:val="18"/>
                <w:szCs w:val="18"/>
                <w:lang w:val="sq-AL"/>
              </w:rPr>
            </w:pPr>
          </w:p>
        </w:tc>
        <w:tc>
          <w:tcPr>
            <w:tcW w:w="1360" w:type="dxa"/>
            <w:noWrap/>
            <w:hideMark/>
          </w:tcPr>
          <w:p w:rsidR="001A03CF" w:rsidRPr="002653D3" w:rsidRDefault="001A03CF" w:rsidP="001A03CF">
            <w:pPr>
              <w:tabs>
                <w:tab w:val="left" w:pos="1040"/>
              </w:tabs>
              <w:rPr>
                <w:sz w:val="18"/>
                <w:szCs w:val="18"/>
                <w:lang w:val="sq-AL"/>
              </w:rPr>
            </w:pPr>
          </w:p>
        </w:tc>
        <w:tc>
          <w:tcPr>
            <w:tcW w:w="1164" w:type="dxa"/>
            <w:noWrap/>
            <w:hideMark/>
          </w:tcPr>
          <w:p w:rsidR="001A03CF" w:rsidRPr="002653D3" w:rsidRDefault="001A03CF" w:rsidP="001A03CF">
            <w:pPr>
              <w:tabs>
                <w:tab w:val="left" w:pos="1040"/>
              </w:tabs>
              <w:rPr>
                <w:sz w:val="18"/>
                <w:szCs w:val="18"/>
                <w:lang w:val="sq-AL"/>
              </w:rPr>
            </w:pPr>
          </w:p>
        </w:tc>
        <w:tc>
          <w:tcPr>
            <w:tcW w:w="2388" w:type="dxa"/>
            <w:noWrap/>
            <w:hideMark/>
          </w:tcPr>
          <w:p w:rsidR="001A03CF" w:rsidRPr="002653D3" w:rsidRDefault="001A03CF" w:rsidP="001A03CF">
            <w:pPr>
              <w:tabs>
                <w:tab w:val="left" w:pos="1040"/>
              </w:tabs>
              <w:rPr>
                <w:sz w:val="18"/>
                <w:szCs w:val="18"/>
                <w:lang w:val="sq-AL"/>
              </w:rPr>
            </w:pPr>
          </w:p>
        </w:tc>
      </w:tr>
    </w:tbl>
    <w:p w:rsidR="001A03CF" w:rsidRPr="002653D3" w:rsidRDefault="001A03CF" w:rsidP="001A03CF">
      <w:pPr>
        <w:tabs>
          <w:tab w:val="left" w:pos="1040"/>
        </w:tabs>
        <w:rPr>
          <w:rFonts w:ascii="Times New Roman" w:hAnsi="Times New Roman" w:cs="Times New Roman"/>
          <w:sz w:val="24"/>
          <w:szCs w:val="24"/>
        </w:rPr>
      </w:pPr>
    </w:p>
    <w:tbl>
      <w:tblPr>
        <w:tblStyle w:val="TableGrid"/>
        <w:tblW w:w="15300" w:type="dxa"/>
        <w:tblInd w:w="-1175" w:type="dxa"/>
        <w:tblLayout w:type="fixed"/>
        <w:tblLook w:val="04A0" w:firstRow="1" w:lastRow="0" w:firstColumn="1" w:lastColumn="0" w:noHBand="0" w:noVBand="1"/>
      </w:tblPr>
      <w:tblGrid>
        <w:gridCol w:w="1774"/>
        <w:gridCol w:w="1300"/>
        <w:gridCol w:w="1253"/>
        <w:gridCol w:w="1072"/>
        <w:gridCol w:w="844"/>
        <w:gridCol w:w="329"/>
        <w:gridCol w:w="559"/>
        <w:gridCol w:w="559"/>
        <w:gridCol w:w="559"/>
        <w:gridCol w:w="559"/>
        <w:gridCol w:w="644"/>
        <w:gridCol w:w="374"/>
        <w:gridCol w:w="997"/>
        <w:gridCol w:w="877"/>
        <w:gridCol w:w="1200"/>
        <w:gridCol w:w="2400"/>
      </w:tblGrid>
      <w:tr w:rsidR="001A03CF" w:rsidRPr="002653D3" w:rsidTr="00600712">
        <w:trPr>
          <w:trHeight w:val="290"/>
        </w:trPr>
        <w:tc>
          <w:tcPr>
            <w:tcW w:w="15300" w:type="dxa"/>
            <w:gridSpan w:val="16"/>
            <w:hideMark/>
          </w:tcPr>
          <w:p w:rsidR="001A03CF" w:rsidRPr="002653D3" w:rsidRDefault="001A03CF" w:rsidP="001A03CF">
            <w:pPr>
              <w:tabs>
                <w:tab w:val="left" w:pos="1040"/>
              </w:tabs>
              <w:rPr>
                <w:b/>
                <w:bCs/>
                <w:sz w:val="18"/>
                <w:szCs w:val="18"/>
                <w:lang w:val="sq-AL"/>
              </w:rPr>
            </w:pPr>
            <w:r w:rsidRPr="002653D3">
              <w:rPr>
                <w:b/>
                <w:bCs/>
                <w:sz w:val="18"/>
                <w:szCs w:val="18"/>
                <w:lang w:val="sq-AL"/>
              </w:rPr>
              <w:t>Objektivi Strategjik</w:t>
            </w:r>
            <w:r w:rsidR="00724416" w:rsidRPr="002653D3">
              <w:rPr>
                <w:b/>
                <w:bCs/>
                <w:sz w:val="18"/>
                <w:szCs w:val="18"/>
                <w:lang w:val="sq-AL"/>
              </w:rPr>
              <w:t xml:space="preserve"> 4</w:t>
            </w:r>
            <w:r w:rsidRPr="002653D3">
              <w:rPr>
                <w:b/>
                <w:bCs/>
                <w:sz w:val="18"/>
                <w:szCs w:val="18"/>
                <w:lang w:val="sq-AL"/>
              </w:rPr>
              <w:t>: Riintegrimi afatgjatë dhe I qëndrushëm për viktimat e dhunës dhe ngritja e kapaciteteve për qasjen në shërbimet efikase</w:t>
            </w:r>
          </w:p>
        </w:tc>
      </w:tr>
      <w:tr w:rsidR="00724416" w:rsidRPr="002653D3" w:rsidTr="00600712">
        <w:trPr>
          <w:trHeight w:val="126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Ndarja e banesave sociale </w:t>
            </w:r>
          </w:p>
        </w:tc>
        <w:tc>
          <w:tcPr>
            <w:tcW w:w="1300" w:type="dxa"/>
            <w:hideMark/>
          </w:tcPr>
          <w:p w:rsidR="001A03CF" w:rsidRPr="002653D3" w:rsidRDefault="001A03CF" w:rsidP="001A03CF">
            <w:pPr>
              <w:tabs>
                <w:tab w:val="left" w:pos="1040"/>
              </w:tabs>
              <w:rPr>
                <w:sz w:val="18"/>
                <w:szCs w:val="18"/>
                <w:lang w:val="sq-AL"/>
              </w:rPr>
            </w:pPr>
            <w:r w:rsidRPr="002653D3">
              <w:rPr>
                <w:sz w:val="18"/>
                <w:szCs w:val="18"/>
                <w:lang w:val="sq-AL"/>
              </w:rPr>
              <w:t>Ndarja e banesave sociale per viktimat e dhunes ne familje</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Nuk ka kosto</w:t>
            </w:r>
          </w:p>
        </w:tc>
        <w:tc>
          <w:tcPr>
            <w:tcW w:w="844" w:type="dxa"/>
            <w:hideMark/>
          </w:tcPr>
          <w:p w:rsidR="001A03CF" w:rsidRPr="002653D3" w:rsidRDefault="001A03CF" w:rsidP="001A03CF">
            <w:pPr>
              <w:tabs>
                <w:tab w:val="left" w:pos="1040"/>
              </w:tabs>
              <w:rPr>
                <w:sz w:val="18"/>
                <w:szCs w:val="18"/>
                <w:lang w:val="sq-AL"/>
              </w:rPr>
            </w:pPr>
            <w:r w:rsidRPr="002653D3">
              <w:rPr>
                <w:sz w:val="18"/>
                <w:szCs w:val="18"/>
                <w:lang w:val="sq-AL"/>
              </w:rPr>
              <w:t>Numri I banesave</w:t>
            </w:r>
          </w:p>
        </w:tc>
        <w:tc>
          <w:tcPr>
            <w:tcW w:w="32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2023-2026</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KK-Gjakovë</w:t>
            </w:r>
          </w:p>
        </w:tc>
        <w:tc>
          <w:tcPr>
            <w:tcW w:w="1200"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Sistemimi I viktimave</w:t>
            </w:r>
          </w:p>
        </w:tc>
      </w:tr>
      <w:tr w:rsidR="00724416" w:rsidRPr="002653D3" w:rsidTr="00600712">
        <w:trPr>
          <w:trHeight w:val="84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Pagesa e qirasë </w:t>
            </w:r>
          </w:p>
        </w:tc>
        <w:tc>
          <w:tcPr>
            <w:tcW w:w="1300"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Pagesa e qirase  viktima te dhunes </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 Muaj </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8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2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KK-Gjakovë</w:t>
            </w:r>
          </w:p>
        </w:tc>
        <w:tc>
          <w:tcPr>
            <w:tcW w:w="1200"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Sigurimi I banimit</w:t>
            </w:r>
          </w:p>
        </w:tc>
      </w:tr>
      <w:tr w:rsidR="00724416" w:rsidRPr="002653D3" w:rsidTr="00600712">
        <w:trPr>
          <w:trHeight w:val="170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t>Masa afirmative ne subvencionim</w:t>
            </w:r>
          </w:p>
        </w:tc>
        <w:tc>
          <w:tcPr>
            <w:tcW w:w="1300"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Pike shtese per viktimat e dhunes ne familje si mase afirmative per </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Nuk ka kosto shtese, fondet vijne nga parate qe vecme jane alokuar per subvencione</w:t>
            </w:r>
          </w:p>
        </w:tc>
        <w:tc>
          <w:tcPr>
            <w:tcW w:w="84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2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2023-2026</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KK-Gjakovë</w:t>
            </w:r>
          </w:p>
        </w:tc>
        <w:tc>
          <w:tcPr>
            <w:tcW w:w="1200"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Grante ne Zhvillim Ekonomik dhe Bujqesi</w:t>
            </w:r>
          </w:p>
        </w:tc>
      </w:tr>
      <w:tr w:rsidR="00724416" w:rsidRPr="002653D3" w:rsidTr="00600712">
        <w:trPr>
          <w:trHeight w:val="189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lastRenderedPageBreak/>
              <w:t xml:space="preserve">Ofrimi I </w:t>
            </w:r>
            <w:r w:rsidR="00B247D3" w:rsidRPr="002653D3">
              <w:rPr>
                <w:b/>
                <w:bCs/>
                <w:sz w:val="18"/>
                <w:szCs w:val="18"/>
                <w:lang w:val="sq-AL"/>
              </w:rPr>
              <w:t>trajnimeve profesionale në QAP dhe OJQ</w:t>
            </w:r>
          </w:p>
        </w:tc>
        <w:tc>
          <w:tcPr>
            <w:tcW w:w="1300" w:type="dxa"/>
            <w:hideMark/>
          </w:tcPr>
          <w:p w:rsidR="001A03CF" w:rsidRPr="002653D3" w:rsidRDefault="001A03CF" w:rsidP="001A03CF">
            <w:pPr>
              <w:tabs>
                <w:tab w:val="left" w:pos="1040"/>
              </w:tabs>
              <w:rPr>
                <w:b/>
                <w:bCs/>
                <w:sz w:val="18"/>
                <w:szCs w:val="18"/>
                <w:lang w:val="sq-AL"/>
              </w:rPr>
            </w:pPr>
            <w:r w:rsidRPr="002653D3">
              <w:rPr>
                <w:b/>
                <w:bCs/>
                <w:sz w:val="18"/>
                <w:szCs w:val="18"/>
                <w:lang w:val="sq-AL"/>
              </w:rPr>
              <w:t>Ofrimi I trajnimeve per 36 viktima</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Nuk ka kosto</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 Nuk ka kosto </w:t>
            </w:r>
          </w:p>
        </w:tc>
        <w:tc>
          <w:tcPr>
            <w:tcW w:w="844"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 Nuk ka kosto </w:t>
            </w:r>
          </w:p>
        </w:tc>
        <w:tc>
          <w:tcPr>
            <w:tcW w:w="32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Qendra per Aftesim Profesional</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1200"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36 viktima te dhunes ne familje marrin pjese ne trajnime profesionale te organizuara nga QAP</w:t>
            </w:r>
          </w:p>
        </w:tc>
      </w:tr>
      <w:tr w:rsidR="00724416" w:rsidRPr="002653D3" w:rsidTr="00600712">
        <w:trPr>
          <w:trHeight w:val="105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t xml:space="preserve"> Ndërmjetësimi në punësim nga ZP</w:t>
            </w:r>
          </w:p>
        </w:tc>
        <w:tc>
          <w:tcPr>
            <w:tcW w:w="1300" w:type="dxa"/>
            <w:hideMark/>
          </w:tcPr>
          <w:p w:rsidR="001A03CF" w:rsidRPr="002653D3" w:rsidRDefault="001A03CF" w:rsidP="001A03CF">
            <w:pPr>
              <w:tabs>
                <w:tab w:val="left" w:pos="1040"/>
              </w:tabs>
              <w:rPr>
                <w:b/>
                <w:bCs/>
                <w:sz w:val="18"/>
                <w:szCs w:val="18"/>
                <w:lang w:val="sq-AL"/>
              </w:rPr>
            </w:pPr>
            <w:r w:rsidRPr="002653D3">
              <w:rPr>
                <w:b/>
                <w:bCs/>
                <w:sz w:val="18"/>
                <w:szCs w:val="18"/>
                <w:lang w:val="sq-AL"/>
              </w:rPr>
              <w:t>Ndërmjetësimi në punësim per 9 viktima</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Nuk ka kosto</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 Nuk ka kosto </w:t>
            </w:r>
          </w:p>
        </w:tc>
        <w:tc>
          <w:tcPr>
            <w:tcW w:w="844" w:type="dxa"/>
            <w:hideMark/>
          </w:tcPr>
          <w:p w:rsidR="001A03CF" w:rsidRPr="002653D3" w:rsidRDefault="001A03CF" w:rsidP="001A03CF">
            <w:pPr>
              <w:tabs>
                <w:tab w:val="left" w:pos="1040"/>
              </w:tabs>
              <w:rPr>
                <w:sz w:val="18"/>
                <w:szCs w:val="18"/>
                <w:lang w:val="sq-AL"/>
              </w:rPr>
            </w:pPr>
            <w:r w:rsidRPr="002653D3">
              <w:rPr>
                <w:sz w:val="18"/>
                <w:szCs w:val="18"/>
                <w:lang w:val="sq-AL"/>
              </w:rPr>
              <w:t xml:space="preserve"> Nuk ka kosto </w:t>
            </w:r>
          </w:p>
        </w:tc>
        <w:tc>
          <w:tcPr>
            <w:tcW w:w="329" w:type="dxa"/>
            <w:noWrap/>
            <w:hideMark/>
          </w:tcPr>
          <w:p w:rsidR="001A03CF" w:rsidRPr="002653D3" w:rsidRDefault="001A03CF" w:rsidP="001A03CF">
            <w:pPr>
              <w:tabs>
                <w:tab w:val="left" w:pos="1040"/>
              </w:tabs>
              <w:rPr>
                <w:sz w:val="18"/>
                <w:szCs w:val="18"/>
                <w:lang w:val="sq-AL"/>
              </w:rPr>
            </w:pPr>
            <w:r w:rsidRPr="002653D3">
              <w:rPr>
                <w:sz w:val="18"/>
                <w:szCs w:val="18"/>
                <w:lang w:val="sq-AL"/>
              </w:rPr>
              <w:t>9</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Zyret per Punesim</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1200"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9 viktima te dhunes ne familje ndermjeteshen ne punesim</w:t>
            </w:r>
          </w:p>
        </w:tc>
      </w:tr>
      <w:tr w:rsidR="00724416" w:rsidRPr="002653D3" w:rsidTr="00600712">
        <w:trPr>
          <w:trHeight w:val="1910"/>
        </w:trPr>
        <w:tc>
          <w:tcPr>
            <w:tcW w:w="1774" w:type="dxa"/>
            <w:hideMark/>
          </w:tcPr>
          <w:p w:rsidR="001A03CF" w:rsidRPr="002653D3" w:rsidRDefault="001A03CF" w:rsidP="001A03CF">
            <w:pPr>
              <w:tabs>
                <w:tab w:val="left" w:pos="1040"/>
              </w:tabs>
              <w:rPr>
                <w:b/>
                <w:bCs/>
                <w:sz w:val="18"/>
                <w:szCs w:val="18"/>
                <w:lang w:val="sq-AL"/>
              </w:rPr>
            </w:pPr>
            <w:r w:rsidRPr="002653D3">
              <w:rPr>
                <w:b/>
                <w:bCs/>
                <w:sz w:val="18"/>
                <w:szCs w:val="18"/>
                <w:lang w:val="sq-AL"/>
              </w:rPr>
              <w:t>9. Punësimi përmes subvencionimit në pagë dhe praktikës në punë</w:t>
            </w:r>
          </w:p>
        </w:tc>
        <w:tc>
          <w:tcPr>
            <w:tcW w:w="1300" w:type="dxa"/>
            <w:hideMark/>
          </w:tcPr>
          <w:p w:rsidR="001A03CF" w:rsidRPr="002653D3" w:rsidRDefault="001A03CF" w:rsidP="001A03CF">
            <w:pPr>
              <w:tabs>
                <w:tab w:val="left" w:pos="1040"/>
              </w:tabs>
              <w:rPr>
                <w:b/>
                <w:bCs/>
                <w:sz w:val="18"/>
                <w:szCs w:val="18"/>
                <w:lang w:val="sq-AL"/>
              </w:rPr>
            </w:pPr>
            <w:r w:rsidRPr="002653D3">
              <w:rPr>
                <w:b/>
                <w:bCs/>
                <w:sz w:val="18"/>
                <w:szCs w:val="18"/>
                <w:lang w:val="sq-AL"/>
              </w:rPr>
              <w:t>Subvencionimi në pagë per  viktima</w:t>
            </w:r>
          </w:p>
        </w:tc>
        <w:tc>
          <w:tcPr>
            <w:tcW w:w="1253" w:type="dxa"/>
            <w:hideMark/>
          </w:tcPr>
          <w:p w:rsidR="001A03CF" w:rsidRPr="002653D3" w:rsidRDefault="001A03CF" w:rsidP="001A03CF">
            <w:pPr>
              <w:tabs>
                <w:tab w:val="left" w:pos="1040"/>
              </w:tabs>
              <w:rPr>
                <w:sz w:val="18"/>
                <w:szCs w:val="18"/>
                <w:lang w:val="sq-AL"/>
              </w:rPr>
            </w:pPr>
            <w:r w:rsidRPr="002653D3">
              <w:rPr>
                <w:sz w:val="18"/>
                <w:szCs w:val="18"/>
                <w:lang w:val="sq-AL"/>
              </w:rPr>
              <w:t>Subvencionimi I pagës</w:t>
            </w:r>
          </w:p>
        </w:tc>
        <w:tc>
          <w:tcPr>
            <w:tcW w:w="1072" w:type="dxa"/>
            <w:hideMark/>
          </w:tcPr>
          <w:p w:rsidR="001A03CF" w:rsidRPr="002653D3" w:rsidRDefault="001A03CF" w:rsidP="001A03CF">
            <w:pPr>
              <w:tabs>
                <w:tab w:val="left" w:pos="1040"/>
              </w:tabs>
              <w:rPr>
                <w:sz w:val="18"/>
                <w:szCs w:val="18"/>
                <w:lang w:val="sq-AL"/>
              </w:rPr>
            </w:pPr>
            <w:r w:rsidRPr="002653D3">
              <w:rPr>
                <w:sz w:val="18"/>
                <w:szCs w:val="18"/>
                <w:lang w:val="sq-AL"/>
              </w:rPr>
              <w:t>Numri i personave</w:t>
            </w:r>
          </w:p>
        </w:tc>
        <w:tc>
          <w:tcPr>
            <w:tcW w:w="844" w:type="dxa"/>
            <w:noWrap/>
            <w:hideMark/>
          </w:tcPr>
          <w:p w:rsidR="001A03CF" w:rsidRPr="002653D3" w:rsidRDefault="001A03CF" w:rsidP="001A03CF">
            <w:pPr>
              <w:tabs>
                <w:tab w:val="left" w:pos="1040"/>
              </w:tabs>
              <w:rPr>
                <w:sz w:val="18"/>
                <w:szCs w:val="18"/>
                <w:lang w:val="sq-AL"/>
              </w:rPr>
            </w:pPr>
            <w:r w:rsidRPr="002653D3">
              <w:rPr>
                <w:sz w:val="18"/>
                <w:szCs w:val="18"/>
                <w:lang w:val="sq-AL"/>
              </w:rPr>
              <w:t xml:space="preserve">                   9 </w:t>
            </w:r>
          </w:p>
        </w:tc>
        <w:tc>
          <w:tcPr>
            <w:tcW w:w="32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559"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64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374" w:type="dxa"/>
            <w:noWrap/>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997" w:type="dxa"/>
            <w:hideMark/>
          </w:tcPr>
          <w:p w:rsidR="001A03CF" w:rsidRPr="002653D3" w:rsidRDefault="001A03CF" w:rsidP="001A03CF">
            <w:pPr>
              <w:tabs>
                <w:tab w:val="left" w:pos="1040"/>
              </w:tabs>
              <w:rPr>
                <w:sz w:val="18"/>
                <w:szCs w:val="18"/>
                <w:lang w:val="sq-AL"/>
              </w:rPr>
            </w:pPr>
            <w:r w:rsidRPr="002653D3">
              <w:rPr>
                <w:sz w:val="18"/>
                <w:szCs w:val="18"/>
                <w:lang w:val="sq-AL"/>
              </w:rPr>
              <w:t>ZP</w:t>
            </w:r>
          </w:p>
        </w:tc>
        <w:tc>
          <w:tcPr>
            <w:tcW w:w="877" w:type="dxa"/>
            <w:hideMark/>
          </w:tcPr>
          <w:p w:rsidR="001A03CF" w:rsidRPr="002653D3" w:rsidRDefault="001A03CF" w:rsidP="001A03CF">
            <w:pPr>
              <w:tabs>
                <w:tab w:val="left" w:pos="1040"/>
              </w:tabs>
              <w:rPr>
                <w:sz w:val="18"/>
                <w:szCs w:val="18"/>
                <w:lang w:val="sq-AL"/>
              </w:rPr>
            </w:pPr>
            <w:r w:rsidRPr="002653D3">
              <w:rPr>
                <w:sz w:val="18"/>
                <w:szCs w:val="18"/>
                <w:lang w:val="sq-AL"/>
              </w:rPr>
              <w:t>Strehimorja+donatret</w:t>
            </w:r>
          </w:p>
        </w:tc>
        <w:tc>
          <w:tcPr>
            <w:tcW w:w="1200" w:type="dxa"/>
            <w:hideMark/>
          </w:tcPr>
          <w:p w:rsidR="001A03CF" w:rsidRPr="002653D3" w:rsidRDefault="001A03CF" w:rsidP="001A03CF">
            <w:pPr>
              <w:tabs>
                <w:tab w:val="left" w:pos="1040"/>
              </w:tabs>
              <w:rPr>
                <w:sz w:val="18"/>
                <w:szCs w:val="18"/>
                <w:lang w:val="sq-AL"/>
              </w:rPr>
            </w:pPr>
            <w:r w:rsidRPr="002653D3">
              <w:rPr>
                <w:sz w:val="18"/>
                <w:szCs w:val="18"/>
                <w:lang w:val="sq-AL"/>
              </w:rPr>
              <w:t> </w:t>
            </w:r>
          </w:p>
        </w:tc>
        <w:tc>
          <w:tcPr>
            <w:tcW w:w="2400" w:type="dxa"/>
            <w:hideMark/>
          </w:tcPr>
          <w:p w:rsidR="001A03CF" w:rsidRPr="002653D3" w:rsidRDefault="001A03CF" w:rsidP="001A03CF">
            <w:pPr>
              <w:tabs>
                <w:tab w:val="left" w:pos="1040"/>
              </w:tabs>
              <w:rPr>
                <w:sz w:val="18"/>
                <w:szCs w:val="18"/>
                <w:lang w:val="sq-AL"/>
              </w:rPr>
            </w:pPr>
            <w:r w:rsidRPr="002653D3">
              <w:rPr>
                <w:sz w:val="18"/>
                <w:szCs w:val="18"/>
                <w:lang w:val="sq-AL"/>
              </w:rPr>
              <w:t>9 viktima nga në familje, përfitueses nga subvencionimi në pagë dhe/ose praktika në punë</w:t>
            </w:r>
          </w:p>
        </w:tc>
      </w:tr>
      <w:tr w:rsidR="00724416" w:rsidRPr="002653D3" w:rsidTr="00600712">
        <w:trPr>
          <w:trHeight w:val="310"/>
        </w:trPr>
        <w:tc>
          <w:tcPr>
            <w:tcW w:w="1774"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TOTAL</w:t>
            </w:r>
          </w:p>
        </w:tc>
        <w:tc>
          <w:tcPr>
            <w:tcW w:w="1300" w:type="dxa"/>
            <w:noWrap/>
            <w:hideMark/>
          </w:tcPr>
          <w:p w:rsidR="001A03CF" w:rsidRPr="002653D3" w:rsidRDefault="001A03CF" w:rsidP="001A03CF">
            <w:pPr>
              <w:tabs>
                <w:tab w:val="left" w:pos="1040"/>
              </w:tabs>
              <w:rPr>
                <w:b/>
                <w:bCs/>
                <w:sz w:val="18"/>
                <w:szCs w:val="18"/>
                <w:lang w:val="sq-AL"/>
              </w:rPr>
            </w:pPr>
          </w:p>
        </w:tc>
        <w:tc>
          <w:tcPr>
            <w:tcW w:w="1253" w:type="dxa"/>
            <w:noWrap/>
            <w:hideMark/>
          </w:tcPr>
          <w:p w:rsidR="001A03CF" w:rsidRPr="002653D3" w:rsidRDefault="001A03CF" w:rsidP="001A03CF">
            <w:pPr>
              <w:tabs>
                <w:tab w:val="left" w:pos="1040"/>
              </w:tabs>
              <w:rPr>
                <w:sz w:val="18"/>
                <w:szCs w:val="18"/>
                <w:lang w:val="sq-AL"/>
              </w:rPr>
            </w:pPr>
          </w:p>
        </w:tc>
        <w:tc>
          <w:tcPr>
            <w:tcW w:w="1072" w:type="dxa"/>
            <w:noWrap/>
            <w:hideMark/>
          </w:tcPr>
          <w:p w:rsidR="001A03CF" w:rsidRPr="002653D3" w:rsidRDefault="001A03CF" w:rsidP="001A03CF">
            <w:pPr>
              <w:tabs>
                <w:tab w:val="left" w:pos="1040"/>
              </w:tabs>
              <w:rPr>
                <w:sz w:val="18"/>
                <w:szCs w:val="18"/>
                <w:lang w:val="sq-AL"/>
              </w:rPr>
            </w:pPr>
          </w:p>
        </w:tc>
        <w:tc>
          <w:tcPr>
            <w:tcW w:w="844" w:type="dxa"/>
            <w:noWrap/>
            <w:hideMark/>
          </w:tcPr>
          <w:p w:rsidR="001A03CF" w:rsidRPr="002653D3" w:rsidRDefault="001A03CF" w:rsidP="001A03CF">
            <w:pPr>
              <w:tabs>
                <w:tab w:val="left" w:pos="1040"/>
              </w:tabs>
              <w:rPr>
                <w:sz w:val="18"/>
                <w:szCs w:val="18"/>
                <w:lang w:val="sq-AL"/>
              </w:rPr>
            </w:pPr>
          </w:p>
        </w:tc>
        <w:tc>
          <w:tcPr>
            <w:tcW w:w="329" w:type="dxa"/>
            <w:noWrap/>
            <w:hideMark/>
          </w:tcPr>
          <w:p w:rsidR="001A03CF" w:rsidRPr="002653D3" w:rsidRDefault="001A03CF" w:rsidP="001A03CF">
            <w:pPr>
              <w:tabs>
                <w:tab w:val="left" w:pos="1040"/>
              </w:tabs>
              <w:rPr>
                <w:sz w:val="18"/>
                <w:szCs w:val="18"/>
                <w:lang w:val="sq-AL"/>
              </w:rPr>
            </w:pPr>
          </w:p>
        </w:tc>
        <w:tc>
          <w:tcPr>
            <w:tcW w:w="5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5100</w:t>
            </w:r>
          </w:p>
        </w:tc>
        <w:tc>
          <w:tcPr>
            <w:tcW w:w="5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5100</w:t>
            </w:r>
          </w:p>
        </w:tc>
        <w:tc>
          <w:tcPr>
            <w:tcW w:w="5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5100</w:t>
            </w:r>
          </w:p>
        </w:tc>
        <w:tc>
          <w:tcPr>
            <w:tcW w:w="559"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5100</w:t>
            </w:r>
          </w:p>
        </w:tc>
        <w:tc>
          <w:tcPr>
            <w:tcW w:w="644" w:type="dxa"/>
            <w:noWrap/>
            <w:hideMark/>
          </w:tcPr>
          <w:p w:rsidR="001A03CF" w:rsidRPr="002653D3" w:rsidRDefault="001A03CF" w:rsidP="001A03CF">
            <w:pPr>
              <w:tabs>
                <w:tab w:val="left" w:pos="1040"/>
              </w:tabs>
              <w:rPr>
                <w:b/>
                <w:bCs/>
                <w:sz w:val="18"/>
                <w:szCs w:val="18"/>
                <w:lang w:val="sq-AL"/>
              </w:rPr>
            </w:pPr>
            <w:r w:rsidRPr="002653D3">
              <w:rPr>
                <w:b/>
                <w:bCs/>
                <w:sz w:val="18"/>
                <w:szCs w:val="18"/>
                <w:lang w:val="sq-AL"/>
              </w:rPr>
              <w:t>20400</w:t>
            </w:r>
          </w:p>
        </w:tc>
        <w:tc>
          <w:tcPr>
            <w:tcW w:w="374" w:type="dxa"/>
            <w:noWrap/>
            <w:hideMark/>
          </w:tcPr>
          <w:p w:rsidR="001A03CF" w:rsidRPr="002653D3" w:rsidRDefault="001A03CF" w:rsidP="001A03CF">
            <w:pPr>
              <w:tabs>
                <w:tab w:val="left" w:pos="1040"/>
              </w:tabs>
              <w:rPr>
                <w:b/>
                <w:bCs/>
                <w:sz w:val="18"/>
                <w:szCs w:val="18"/>
                <w:lang w:val="sq-AL"/>
              </w:rPr>
            </w:pPr>
          </w:p>
        </w:tc>
        <w:tc>
          <w:tcPr>
            <w:tcW w:w="997" w:type="dxa"/>
            <w:noWrap/>
            <w:hideMark/>
          </w:tcPr>
          <w:p w:rsidR="001A03CF" w:rsidRPr="002653D3" w:rsidRDefault="001A03CF" w:rsidP="001A03CF">
            <w:pPr>
              <w:tabs>
                <w:tab w:val="left" w:pos="1040"/>
              </w:tabs>
              <w:rPr>
                <w:sz w:val="18"/>
                <w:szCs w:val="18"/>
                <w:lang w:val="sq-AL"/>
              </w:rPr>
            </w:pPr>
          </w:p>
        </w:tc>
        <w:tc>
          <w:tcPr>
            <w:tcW w:w="877" w:type="dxa"/>
            <w:noWrap/>
            <w:hideMark/>
          </w:tcPr>
          <w:p w:rsidR="001A03CF" w:rsidRPr="002653D3" w:rsidRDefault="001A03CF" w:rsidP="001A03CF">
            <w:pPr>
              <w:tabs>
                <w:tab w:val="left" w:pos="1040"/>
              </w:tabs>
              <w:rPr>
                <w:sz w:val="18"/>
                <w:szCs w:val="18"/>
                <w:lang w:val="sq-AL"/>
              </w:rPr>
            </w:pPr>
          </w:p>
        </w:tc>
        <w:tc>
          <w:tcPr>
            <w:tcW w:w="1200" w:type="dxa"/>
            <w:noWrap/>
            <w:hideMark/>
          </w:tcPr>
          <w:p w:rsidR="001A03CF" w:rsidRPr="002653D3" w:rsidRDefault="001A03CF" w:rsidP="001A03CF">
            <w:pPr>
              <w:tabs>
                <w:tab w:val="left" w:pos="1040"/>
              </w:tabs>
              <w:rPr>
                <w:sz w:val="18"/>
                <w:szCs w:val="18"/>
                <w:lang w:val="sq-AL"/>
              </w:rPr>
            </w:pPr>
          </w:p>
        </w:tc>
        <w:tc>
          <w:tcPr>
            <w:tcW w:w="2400" w:type="dxa"/>
            <w:noWrap/>
            <w:hideMark/>
          </w:tcPr>
          <w:p w:rsidR="001A03CF" w:rsidRPr="002653D3" w:rsidRDefault="001A03CF" w:rsidP="001A03CF">
            <w:pPr>
              <w:tabs>
                <w:tab w:val="left" w:pos="1040"/>
              </w:tabs>
              <w:rPr>
                <w:sz w:val="18"/>
                <w:szCs w:val="18"/>
                <w:lang w:val="sq-AL"/>
              </w:rPr>
            </w:pPr>
          </w:p>
        </w:tc>
      </w:tr>
    </w:tbl>
    <w:p w:rsidR="001D1FEC" w:rsidRPr="002653D3" w:rsidRDefault="001D1FEC" w:rsidP="001A03CF">
      <w:pPr>
        <w:tabs>
          <w:tab w:val="left" w:pos="1040"/>
        </w:tabs>
        <w:rPr>
          <w:rFonts w:ascii="Times New Roman" w:hAnsi="Times New Roman" w:cs="Times New Roman"/>
          <w:sz w:val="24"/>
          <w:szCs w:val="24"/>
        </w:rPr>
      </w:pPr>
    </w:p>
    <w:p w:rsidR="00600712" w:rsidRPr="002653D3" w:rsidRDefault="00600712" w:rsidP="001A03CF">
      <w:pPr>
        <w:tabs>
          <w:tab w:val="left" w:pos="1040"/>
        </w:tabs>
        <w:rPr>
          <w:rFonts w:ascii="Times New Roman" w:hAnsi="Times New Roman" w:cs="Times New Roman"/>
          <w:sz w:val="24"/>
          <w:szCs w:val="24"/>
        </w:rPr>
      </w:pPr>
    </w:p>
    <w:p w:rsidR="00600712" w:rsidRPr="002653D3" w:rsidRDefault="00600712" w:rsidP="001A03CF">
      <w:pPr>
        <w:tabs>
          <w:tab w:val="left" w:pos="1040"/>
        </w:tabs>
        <w:rPr>
          <w:rFonts w:ascii="Times New Roman" w:hAnsi="Times New Roman" w:cs="Times New Roman"/>
          <w:sz w:val="24"/>
          <w:szCs w:val="24"/>
        </w:rPr>
        <w:sectPr w:rsidR="00600712" w:rsidRPr="002653D3" w:rsidSect="001D1FEC">
          <w:pgSz w:w="15840" w:h="12240" w:orient="landscape"/>
          <w:pgMar w:top="1440" w:right="1440" w:bottom="1440" w:left="1440" w:header="720" w:footer="720" w:gutter="0"/>
          <w:cols w:space="720"/>
          <w:docGrid w:linePitch="360"/>
        </w:sectPr>
      </w:pPr>
    </w:p>
    <w:p w:rsidR="00171B1F" w:rsidRPr="002653D3" w:rsidRDefault="00171B1F" w:rsidP="005A1CD6">
      <w:pPr>
        <w:jc w:val="both"/>
        <w:rPr>
          <w:rFonts w:ascii="Times New Roman" w:hAnsi="Times New Roman" w:cs="Times New Roman"/>
          <w:b/>
          <w:sz w:val="24"/>
          <w:szCs w:val="24"/>
        </w:rPr>
      </w:pPr>
    </w:p>
    <w:p w:rsidR="005A1CD6" w:rsidRPr="002653D3" w:rsidRDefault="005A1CD6" w:rsidP="005A1CD6">
      <w:pPr>
        <w:jc w:val="both"/>
        <w:rPr>
          <w:rFonts w:ascii="Times New Roman" w:hAnsi="Times New Roman" w:cs="Times New Roman"/>
          <w:b/>
          <w:sz w:val="30"/>
          <w:szCs w:val="30"/>
        </w:rPr>
      </w:pPr>
      <w:r w:rsidRPr="002653D3">
        <w:rPr>
          <w:rFonts w:ascii="Times New Roman" w:hAnsi="Times New Roman" w:cs="Times New Roman"/>
          <w:b/>
          <w:sz w:val="30"/>
          <w:szCs w:val="30"/>
        </w:rPr>
        <w:t>Plani i monitorimit  dhe raportimit</w:t>
      </w:r>
    </w:p>
    <w:p w:rsidR="00117D21" w:rsidRPr="002653D3" w:rsidRDefault="00600712" w:rsidP="005A1CD6">
      <w:pPr>
        <w:jc w:val="both"/>
        <w:rPr>
          <w:rFonts w:ascii="Times New Roman" w:hAnsi="Times New Roman" w:cs="Times New Roman"/>
          <w:sz w:val="24"/>
          <w:szCs w:val="24"/>
        </w:rPr>
      </w:pPr>
      <w:r w:rsidRPr="002653D3">
        <w:rPr>
          <w:rFonts w:ascii="Times New Roman" w:hAnsi="Times New Roman" w:cs="Times New Roman"/>
          <w:sz w:val="24"/>
          <w:szCs w:val="24"/>
        </w:rPr>
        <w:t>Një numër indikatorësh janë zhvilluar për matjen e progresit drejt zbatimit të Planit të Veprimit. Janë përpiluar indikatorë, baza, dhe targete për secilen Objektivë. Mekanizmi koordinues komunal për mbrojtje nga dhuna në familje do të raportojnë përparimin në zbatimin e Planit të Veprimit, zbatimin e aktiviteteve, dhe arritjen e indikatorëve në baza vjetore</w:t>
      </w:r>
      <w:r w:rsidR="00117D21" w:rsidRPr="002653D3">
        <w:rPr>
          <w:rFonts w:ascii="Times New Roman" w:hAnsi="Times New Roman" w:cs="Times New Roman"/>
          <w:sz w:val="24"/>
          <w:szCs w:val="24"/>
        </w:rPr>
        <w:t xml:space="preserve">. </w:t>
      </w:r>
      <w:r w:rsidR="00117D21" w:rsidRPr="002653D3">
        <w:rPr>
          <w:rFonts w:ascii="Times New Roman" w:hAnsi="Times New Roman" w:cs="Times New Roman"/>
          <w:color w:val="000000" w:themeColor="text1"/>
          <w:sz w:val="24"/>
          <w:szCs w:val="24"/>
        </w:rPr>
        <w:t>Mekanizmi koordinues do të hartojnë Raportin e monitorimit mbi zbatimin në Dhjetor të secilit vit, i cili do të jetë treguesi kyç për të pasqyruar qartë progresin drejt zbatimit te strategjise</w:t>
      </w:r>
    </w:p>
    <w:p w:rsidR="00117D21" w:rsidRPr="002653D3" w:rsidRDefault="00117D21" w:rsidP="00117D21">
      <w:pPr>
        <w:jc w:val="both"/>
        <w:rPr>
          <w:rFonts w:ascii="Times New Roman" w:hAnsi="Times New Roman" w:cs="Times New Roman"/>
          <w:sz w:val="24"/>
          <w:szCs w:val="24"/>
        </w:rPr>
      </w:pPr>
      <w:r w:rsidRPr="002653D3">
        <w:rPr>
          <w:rFonts w:ascii="Times New Roman" w:hAnsi="Times New Roman" w:cs="Times New Roman"/>
          <w:sz w:val="24"/>
          <w:szCs w:val="24"/>
        </w:rPr>
        <w:t>Udhëheqësja e sektorit për të drejta të njeriut dhe barazi Gjinre</w:t>
      </w:r>
      <w:r w:rsidRPr="002653D3">
        <w:rPr>
          <w:rFonts w:ascii="Times New Roman" w:hAnsi="Times New Roman" w:cs="Times New Roman"/>
          <w:color w:val="000000"/>
          <w:sz w:val="24"/>
          <w:szCs w:val="24"/>
        </w:rPr>
        <w:t xml:space="preserve"> </w:t>
      </w:r>
      <w:r w:rsidRPr="002653D3">
        <w:rPr>
          <w:rFonts w:ascii="Times New Roman" w:hAnsi="Times New Roman" w:cs="Times New Roman"/>
          <w:color w:val="000000" w:themeColor="text1"/>
          <w:sz w:val="24"/>
          <w:szCs w:val="24"/>
        </w:rPr>
        <w:t xml:space="preserve">do të ketë rolin udhëheqës për të bashkërenduar punën, mbikëqyrur dhe vlerësuar procesin e zbatimit të Planit të veprimit, në të njëjtën kohë do të shërbejë si Sekretariat, dhe në baza periodike çdo vit/6 muaj do t’i raportojë direkt Kryetarit të Komunës. </w:t>
      </w:r>
    </w:p>
    <w:p w:rsidR="00117D21" w:rsidRPr="002653D3" w:rsidRDefault="00117D21" w:rsidP="005A1CD6">
      <w:pPr>
        <w:jc w:val="both"/>
        <w:rPr>
          <w:rFonts w:ascii="Times New Roman" w:hAnsi="Times New Roman" w:cs="Times New Roman"/>
          <w:sz w:val="24"/>
          <w:szCs w:val="24"/>
        </w:rPr>
      </w:pPr>
    </w:p>
    <w:p w:rsidR="00600712" w:rsidRPr="002653D3" w:rsidRDefault="00117D21" w:rsidP="00117D21">
      <w:pPr>
        <w:pStyle w:val="Heading2"/>
        <w:rPr>
          <w:rFonts w:ascii="Times New Roman" w:hAnsi="Times New Roman" w:cs="Times New Roman"/>
          <w:b/>
          <w:color w:val="000000" w:themeColor="text1"/>
          <w:lang w:val="sq-AL"/>
        </w:rPr>
      </w:pPr>
      <w:bookmarkStart w:id="7" w:name="_Toc132283028"/>
      <w:r w:rsidRPr="002653D3">
        <w:rPr>
          <w:rFonts w:ascii="Times New Roman" w:hAnsi="Times New Roman" w:cs="Times New Roman"/>
          <w:b/>
          <w:color w:val="000000" w:themeColor="text1"/>
          <w:lang w:val="sq-AL"/>
        </w:rPr>
        <w:t>Indikator</w:t>
      </w:r>
      <w:r w:rsidR="00076058" w:rsidRPr="002653D3">
        <w:rPr>
          <w:rFonts w:ascii="Times New Roman" w:hAnsi="Times New Roman" w:cs="Times New Roman"/>
          <w:b/>
          <w:color w:val="000000" w:themeColor="text1"/>
          <w:lang w:val="sq-AL"/>
        </w:rPr>
        <w:t>ë</w:t>
      </w:r>
      <w:r w:rsidRPr="002653D3">
        <w:rPr>
          <w:rFonts w:ascii="Times New Roman" w:hAnsi="Times New Roman" w:cs="Times New Roman"/>
          <w:b/>
          <w:color w:val="000000" w:themeColor="text1"/>
          <w:lang w:val="sq-AL"/>
        </w:rPr>
        <w:t>t</w:t>
      </w:r>
      <w:bookmarkEnd w:id="7"/>
    </w:p>
    <w:p w:rsidR="00117D21" w:rsidRPr="002653D3" w:rsidRDefault="00117D21" w:rsidP="00117D21"/>
    <w:tbl>
      <w:tblPr>
        <w:tblStyle w:val="TableGrid"/>
        <w:tblW w:w="13651" w:type="dxa"/>
        <w:tblLook w:val="04A0" w:firstRow="1" w:lastRow="0" w:firstColumn="1" w:lastColumn="0" w:noHBand="0" w:noVBand="1"/>
      </w:tblPr>
      <w:tblGrid>
        <w:gridCol w:w="1691"/>
        <w:gridCol w:w="2418"/>
        <w:gridCol w:w="1691"/>
        <w:gridCol w:w="1744"/>
        <w:gridCol w:w="1691"/>
        <w:gridCol w:w="1868"/>
        <w:gridCol w:w="1938"/>
        <w:gridCol w:w="610"/>
      </w:tblGrid>
      <w:tr w:rsidR="00600712" w:rsidRPr="002653D3" w:rsidTr="00600712">
        <w:trPr>
          <w:trHeight w:val="208"/>
        </w:trPr>
        <w:tc>
          <w:tcPr>
            <w:tcW w:w="13651" w:type="dxa"/>
            <w:gridSpan w:val="8"/>
            <w:noWrap/>
            <w:hideMark/>
          </w:tcPr>
          <w:p w:rsidR="00600712" w:rsidRPr="002653D3" w:rsidRDefault="00600712" w:rsidP="00600712">
            <w:pPr>
              <w:jc w:val="both"/>
              <w:rPr>
                <w:b/>
                <w:bCs/>
                <w:lang w:val="sq-AL"/>
              </w:rPr>
            </w:pPr>
            <w:r w:rsidRPr="002653D3">
              <w:rPr>
                <w:b/>
                <w:bCs/>
                <w:lang w:val="sq-AL"/>
              </w:rPr>
              <w:t>Objektivi 1:  Nxitja e bashkëpunimit mes Qeverisë, Medias, OJQ-ve, dhe sektorit privat drejt parandalimit të dhunës në familje</w:t>
            </w:r>
          </w:p>
        </w:tc>
      </w:tr>
      <w:tr w:rsidR="00600712" w:rsidRPr="002653D3" w:rsidTr="00600712">
        <w:trPr>
          <w:trHeight w:val="1667"/>
        </w:trPr>
        <w:tc>
          <w:tcPr>
            <w:tcW w:w="1691" w:type="dxa"/>
            <w:noWrap/>
            <w:hideMark/>
          </w:tcPr>
          <w:p w:rsidR="00600712" w:rsidRPr="002653D3" w:rsidRDefault="00600712" w:rsidP="00600712">
            <w:pPr>
              <w:jc w:val="both"/>
              <w:rPr>
                <w:b/>
                <w:lang w:val="sq-AL"/>
              </w:rPr>
            </w:pPr>
            <w:r w:rsidRPr="002653D3">
              <w:rPr>
                <w:b/>
                <w:lang w:val="sq-AL"/>
              </w:rPr>
              <w:t xml:space="preserve">Indikatori 1: </w:t>
            </w:r>
          </w:p>
        </w:tc>
        <w:tc>
          <w:tcPr>
            <w:tcW w:w="2418" w:type="dxa"/>
            <w:hideMark/>
          </w:tcPr>
          <w:p w:rsidR="00600712" w:rsidRPr="002653D3" w:rsidRDefault="00600712" w:rsidP="00600712">
            <w:pPr>
              <w:jc w:val="both"/>
              <w:rPr>
                <w:b/>
                <w:lang w:val="sq-AL"/>
              </w:rPr>
            </w:pPr>
            <w:r w:rsidRPr="002653D3">
              <w:rPr>
                <w:b/>
                <w:lang w:val="sq-AL"/>
              </w:rPr>
              <w:t>Numri I Nxenesve dhe mesimdhenesve te informuar mbi dhunen ne familje</w:t>
            </w:r>
          </w:p>
        </w:tc>
        <w:tc>
          <w:tcPr>
            <w:tcW w:w="1691" w:type="dxa"/>
            <w:noWrap/>
            <w:hideMark/>
          </w:tcPr>
          <w:p w:rsidR="00600712" w:rsidRPr="002653D3" w:rsidRDefault="00600712" w:rsidP="00600712">
            <w:pPr>
              <w:jc w:val="both"/>
              <w:rPr>
                <w:b/>
                <w:lang w:val="sq-AL"/>
              </w:rPr>
            </w:pPr>
            <w:r w:rsidRPr="002653D3">
              <w:rPr>
                <w:b/>
                <w:lang w:val="sq-AL"/>
              </w:rPr>
              <w:t xml:space="preserve">Indikatori 2 </w:t>
            </w:r>
          </w:p>
        </w:tc>
        <w:tc>
          <w:tcPr>
            <w:tcW w:w="1744" w:type="dxa"/>
            <w:hideMark/>
          </w:tcPr>
          <w:p w:rsidR="00600712" w:rsidRPr="002653D3" w:rsidRDefault="00600712" w:rsidP="00600712">
            <w:pPr>
              <w:jc w:val="both"/>
              <w:rPr>
                <w:b/>
                <w:lang w:val="sq-AL"/>
              </w:rPr>
            </w:pPr>
            <w:r w:rsidRPr="002653D3">
              <w:rPr>
                <w:b/>
                <w:lang w:val="sq-AL"/>
              </w:rPr>
              <w:t>Numri I studenteve te arsimit te larte te informuar mbi dhunen ne baza gjinore</w:t>
            </w:r>
          </w:p>
        </w:tc>
        <w:tc>
          <w:tcPr>
            <w:tcW w:w="1691" w:type="dxa"/>
            <w:noWrap/>
            <w:hideMark/>
          </w:tcPr>
          <w:p w:rsidR="00600712" w:rsidRPr="002653D3" w:rsidRDefault="00600712" w:rsidP="00600712">
            <w:pPr>
              <w:jc w:val="both"/>
              <w:rPr>
                <w:b/>
                <w:lang w:val="sq-AL"/>
              </w:rPr>
            </w:pPr>
            <w:r w:rsidRPr="002653D3">
              <w:rPr>
                <w:b/>
                <w:lang w:val="sq-AL"/>
              </w:rPr>
              <w:t xml:space="preserve">Indikatori 3: </w:t>
            </w:r>
          </w:p>
        </w:tc>
        <w:tc>
          <w:tcPr>
            <w:tcW w:w="1868" w:type="dxa"/>
            <w:hideMark/>
          </w:tcPr>
          <w:p w:rsidR="00600712" w:rsidRPr="002653D3" w:rsidRDefault="00600712" w:rsidP="00600712">
            <w:pPr>
              <w:jc w:val="both"/>
              <w:rPr>
                <w:b/>
                <w:lang w:val="sq-AL"/>
              </w:rPr>
            </w:pPr>
            <w:r w:rsidRPr="002653D3">
              <w:rPr>
                <w:b/>
                <w:lang w:val="sq-AL"/>
              </w:rPr>
              <w:t>Numri I aktiviteteve artistike per vetedijesim te te rinjeve</w:t>
            </w:r>
          </w:p>
        </w:tc>
        <w:tc>
          <w:tcPr>
            <w:tcW w:w="1938" w:type="dxa"/>
            <w:hideMark/>
          </w:tcPr>
          <w:p w:rsidR="00600712" w:rsidRPr="002653D3" w:rsidRDefault="00600712" w:rsidP="00600712">
            <w:pPr>
              <w:jc w:val="both"/>
              <w:rPr>
                <w:b/>
                <w:lang w:val="sq-AL"/>
              </w:rPr>
            </w:pPr>
            <w:r w:rsidRPr="002653D3">
              <w:rPr>
                <w:b/>
                <w:lang w:val="sq-AL"/>
              </w:rPr>
              <w:t>Indikatori 4: Numri I paraqitjeve mediatike te anetareve te Mekanizmit</w:t>
            </w:r>
          </w:p>
        </w:tc>
        <w:tc>
          <w:tcPr>
            <w:tcW w:w="607" w:type="dxa"/>
            <w:noWrap/>
            <w:hideMark/>
          </w:tcPr>
          <w:p w:rsidR="00600712" w:rsidRPr="002653D3" w:rsidRDefault="00600712" w:rsidP="00600712">
            <w:pPr>
              <w:jc w:val="both"/>
              <w:rPr>
                <w:b/>
                <w:lang w:val="sq-AL"/>
              </w:rPr>
            </w:pPr>
            <w:r w:rsidRPr="002653D3">
              <w:rPr>
                <w:b/>
                <w:lang w:val="sq-AL"/>
              </w:rPr>
              <w:t> </w:t>
            </w:r>
          </w:p>
        </w:tc>
      </w:tr>
      <w:tr w:rsidR="00600712" w:rsidRPr="002653D3" w:rsidTr="00600712">
        <w:trPr>
          <w:trHeight w:val="287"/>
        </w:trPr>
        <w:tc>
          <w:tcPr>
            <w:tcW w:w="1691" w:type="dxa"/>
            <w:noWrap/>
            <w:hideMark/>
          </w:tcPr>
          <w:p w:rsidR="00600712" w:rsidRPr="002653D3" w:rsidRDefault="00600712" w:rsidP="00600712">
            <w:pPr>
              <w:jc w:val="both"/>
              <w:rPr>
                <w:b/>
                <w:lang w:val="sq-AL"/>
              </w:rPr>
            </w:pPr>
            <w:r w:rsidRPr="002653D3">
              <w:rPr>
                <w:b/>
                <w:lang w:val="sq-AL"/>
              </w:rPr>
              <w:t>Baza</w:t>
            </w:r>
          </w:p>
        </w:tc>
        <w:tc>
          <w:tcPr>
            <w:tcW w:w="2418" w:type="dxa"/>
            <w:noWrap/>
            <w:hideMark/>
          </w:tcPr>
          <w:p w:rsidR="00600712" w:rsidRPr="002653D3" w:rsidRDefault="00600712" w:rsidP="00600712">
            <w:pPr>
              <w:jc w:val="both"/>
              <w:rPr>
                <w:b/>
                <w:lang w:val="sq-AL"/>
              </w:rPr>
            </w:pPr>
            <w:r w:rsidRPr="002653D3">
              <w:rPr>
                <w:b/>
                <w:lang w:val="sq-AL"/>
              </w:rPr>
              <w:t>0</w:t>
            </w:r>
          </w:p>
        </w:tc>
        <w:tc>
          <w:tcPr>
            <w:tcW w:w="1691" w:type="dxa"/>
            <w:noWrap/>
            <w:hideMark/>
          </w:tcPr>
          <w:p w:rsidR="00600712" w:rsidRPr="002653D3" w:rsidRDefault="00600712" w:rsidP="00600712">
            <w:pPr>
              <w:jc w:val="both"/>
              <w:rPr>
                <w:b/>
                <w:lang w:val="sq-AL"/>
              </w:rPr>
            </w:pPr>
            <w:r w:rsidRPr="002653D3">
              <w:rPr>
                <w:b/>
                <w:lang w:val="sq-AL"/>
              </w:rPr>
              <w:t>Baza</w:t>
            </w:r>
          </w:p>
        </w:tc>
        <w:tc>
          <w:tcPr>
            <w:tcW w:w="1744" w:type="dxa"/>
            <w:noWrap/>
            <w:hideMark/>
          </w:tcPr>
          <w:p w:rsidR="00600712" w:rsidRPr="002653D3" w:rsidRDefault="00600712" w:rsidP="00600712">
            <w:pPr>
              <w:jc w:val="both"/>
              <w:rPr>
                <w:b/>
                <w:lang w:val="sq-AL"/>
              </w:rPr>
            </w:pPr>
            <w:r w:rsidRPr="002653D3">
              <w:rPr>
                <w:b/>
                <w:lang w:val="sq-AL"/>
              </w:rPr>
              <w:t>0</w:t>
            </w:r>
          </w:p>
        </w:tc>
        <w:tc>
          <w:tcPr>
            <w:tcW w:w="1691" w:type="dxa"/>
            <w:noWrap/>
            <w:hideMark/>
          </w:tcPr>
          <w:p w:rsidR="00600712" w:rsidRPr="002653D3" w:rsidRDefault="00600712" w:rsidP="00600712">
            <w:pPr>
              <w:jc w:val="both"/>
              <w:rPr>
                <w:b/>
                <w:lang w:val="sq-AL"/>
              </w:rPr>
            </w:pPr>
            <w:r w:rsidRPr="002653D3">
              <w:rPr>
                <w:b/>
                <w:lang w:val="sq-AL"/>
              </w:rPr>
              <w:t>Baza</w:t>
            </w:r>
          </w:p>
        </w:tc>
        <w:tc>
          <w:tcPr>
            <w:tcW w:w="1868" w:type="dxa"/>
            <w:noWrap/>
            <w:hideMark/>
          </w:tcPr>
          <w:p w:rsidR="00600712" w:rsidRPr="002653D3" w:rsidRDefault="00600712" w:rsidP="00600712">
            <w:pPr>
              <w:jc w:val="both"/>
              <w:rPr>
                <w:b/>
                <w:lang w:val="sq-AL"/>
              </w:rPr>
            </w:pPr>
            <w:r w:rsidRPr="002653D3">
              <w:rPr>
                <w:b/>
                <w:lang w:val="sq-AL"/>
              </w:rPr>
              <w:t>0</w:t>
            </w:r>
          </w:p>
        </w:tc>
        <w:tc>
          <w:tcPr>
            <w:tcW w:w="1938" w:type="dxa"/>
            <w:noWrap/>
            <w:hideMark/>
          </w:tcPr>
          <w:p w:rsidR="00600712" w:rsidRPr="002653D3" w:rsidRDefault="00600712" w:rsidP="00600712">
            <w:pPr>
              <w:jc w:val="both"/>
              <w:rPr>
                <w:b/>
                <w:lang w:val="sq-AL"/>
              </w:rPr>
            </w:pPr>
            <w:r w:rsidRPr="002653D3">
              <w:rPr>
                <w:b/>
                <w:lang w:val="sq-AL"/>
              </w:rPr>
              <w:t xml:space="preserve">Baza: </w:t>
            </w:r>
          </w:p>
        </w:tc>
        <w:tc>
          <w:tcPr>
            <w:tcW w:w="607" w:type="dxa"/>
            <w:noWrap/>
            <w:hideMark/>
          </w:tcPr>
          <w:p w:rsidR="00600712" w:rsidRPr="002653D3" w:rsidRDefault="00600712" w:rsidP="00600712">
            <w:pPr>
              <w:jc w:val="both"/>
              <w:rPr>
                <w:b/>
                <w:lang w:val="sq-AL"/>
              </w:rPr>
            </w:pPr>
            <w:r w:rsidRPr="002653D3">
              <w:rPr>
                <w:b/>
                <w:lang w:val="sq-AL"/>
              </w:rPr>
              <w:t>0</w:t>
            </w:r>
          </w:p>
        </w:tc>
      </w:tr>
      <w:tr w:rsidR="00600712" w:rsidRPr="002653D3" w:rsidTr="00600712">
        <w:trPr>
          <w:trHeight w:val="287"/>
        </w:trPr>
        <w:tc>
          <w:tcPr>
            <w:tcW w:w="1691" w:type="dxa"/>
            <w:noWrap/>
            <w:hideMark/>
          </w:tcPr>
          <w:p w:rsidR="00600712" w:rsidRPr="002653D3" w:rsidRDefault="00600712" w:rsidP="00600712">
            <w:pPr>
              <w:jc w:val="both"/>
              <w:rPr>
                <w:b/>
                <w:lang w:val="sq-AL"/>
              </w:rPr>
            </w:pPr>
            <w:r w:rsidRPr="002653D3">
              <w:rPr>
                <w:b/>
                <w:lang w:val="sq-AL"/>
              </w:rPr>
              <w:t>Targeti 2026</w:t>
            </w:r>
          </w:p>
        </w:tc>
        <w:tc>
          <w:tcPr>
            <w:tcW w:w="2418" w:type="dxa"/>
            <w:noWrap/>
            <w:hideMark/>
          </w:tcPr>
          <w:p w:rsidR="00600712" w:rsidRPr="002653D3" w:rsidRDefault="00600712" w:rsidP="00600712">
            <w:pPr>
              <w:jc w:val="both"/>
              <w:rPr>
                <w:b/>
                <w:lang w:val="sq-AL"/>
              </w:rPr>
            </w:pPr>
            <w:r w:rsidRPr="002653D3">
              <w:rPr>
                <w:b/>
                <w:lang w:val="sq-AL"/>
              </w:rPr>
              <w:t>1500</w:t>
            </w:r>
          </w:p>
        </w:tc>
        <w:tc>
          <w:tcPr>
            <w:tcW w:w="1691" w:type="dxa"/>
            <w:noWrap/>
            <w:hideMark/>
          </w:tcPr>
          <w:p w:rsidR="00600712" w:rsidRPr="002653D3" w:rsidRDefault="00600712" w:rsidP="00600712">
            <w:pPr>
              <w:jc w:val="both"/>
              <w:rPr>
                <w:b/>
                <w:lang w:val="sq-AL"/>
              </w:rPr>
            </w:pPr>
            <w:r w:rsidRPr="002653D3">
              <w:rPr>
                <w:b/>
                <w:lang w:val="sq-AL"/>
              </w:rPr>
              <w:t>Targeti 2026</w:t>
            </w:r>
          </w:p>
        </w:tc>
        <w:tc>
          <w:tcPr>
            <w:tcW w:w="1744" w:type="dxa"/>
            <w:noWrap/>
            <w:hideMark/>
          </w:tcPr>
          <w:p w:rsidR="00600712" w:rsidRPr="002653D3" w:rsidRDefault="00600712" w:rsidP="00600712">
            <w:pPr>
              <w:jc w:val="both"/>
              <w:rPr>
                <w:b/>
                <w:lang w:val="sq-AL"/>
              </w:rPr>
            </w:pPr>
            <w:r w:rsidRPr="002653D3">
              <w:rPr>
                <w:b/>
                <w:lang w:val="sq-AL"/>
              </w:rPr>
              <w:t>500</w:t>
            </w:r>
          </w:p>
        </w:tc>
        <w:tc>
          <w:tcPr>
            <w:tcW w:w="1691" w:type="dxa"/>
            <w:noWrap/>
            <w:hideMark/>
          </w:tcPr>
          <w:p w:rsidR="00600712" w:rsidRPr="002653D3" w:rsidRDefault="00600712" w:rsidP="00600712">
            <w:pPr>
              <w:jc w:val="both"/>
              <w:rPr>
                <w:b/>
                <w:lang w:val="sq-AL"/>
              </w:rPr>
            </w:pPr>
            <w:r w:rsidRPr="002653D3">
              <w:rPr>
                <w:b/>
                <w:lang w:val="sq-AL"/>
              </w:rPr>
              <w:t>Targeti 2026</w:t>
            </w:r>
          </w:p>
        </w:tc>
        <w:tc>
          <w:tcPr>
            <w:tcW w:w="1868" w:type="dxa"/>
            <w:noWrap/>
            <w:hideMark/>
          </w:tcPr>
          <w:p w:rsidR="00600712" w:rsidRPr="002653D3" w:rsidRDefault="00600712" w:rsidP="00600712">
            <w:pPr>
              <w:jc w:val="both"/>
              <w:rPr>
                <w:b/>
                <w:lang w:val="sq-AL"/>
              </w:rPr>
            </w:pPr>
            <w:r w:rsidRPr="002653D3">
              <w:rPr>
                <w:b/>
                <w:lang w:val="sq-AL"/>
              </w:rPr>
              <w:t>40</w:t>
            </w:r>
          </w:p>
        </w:tc>
        <w:tc>
          <w:tcPr>
            <w:tcW w:w="1938" w:type="dxa"/>
            <w:noWrap/>
            <w:hideMark/>
          </w:tcPr>
          <w:p w:rsidR="00600712" w:rsidRPr="002653D3" w:rsidRDefault="00600712" w:rsidP="00600712">
            <w:pPr>
              <w:jc w:val="both"/>
              <w:rPr>
                <w:b/>
                <w:lang w:val="sq-AL"/>
              </w:rPr>
            </w:pPr>
            <w:r w:rsidRPr="002653D3">
              <w:rPr>
                <w:b/>
                <w:lang w:val="sq-AL"/>
              </w:rPr>
              <w:t>Targeti 2026</w:t>
            </w:r>
          </w:p>
        </w:tc>
        <w:tc>
          <w:tcPr>
            <w:tcW w:w="607" w:type="dxa"/>
            <w:noWrap/>
            <w:hideMark/>
          </w:tcPr>
          <w:p w:rsidR="00600712" w:rsidRPr="002653D3" w:rsidRDefault="00600712" w:rsidP="00600712">
            <w:pPr>
              <w:jc w:val="both"/>
              <w:rPr>
                <w:b/>
                <w:lang w:val="sq-AL"/>
              </w:rPr>
            </w:pPr>
            <w:r w:rsidRPr="002653D3">
              <w:rPr>
                <w:b/>
                <w:lang w:val="sq-AL"/>
              </w:rPr>
              <w:t>40</w:t>
            </w:r>
          </w:p>
        </w:tc>
      </w:tr>
    </w:tbl>
    <w:p w:rsidR="00600712" w:rsidRPr="002653D3" w:rsidRDefault="00600712" w:rsidP="005A1CD6">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29"/>
        <w:gridCol w:w="1870"/>
        <w:gridCol w:w="1728"/>
        <w:gridCol w:w="2029"/>
        <w:gridCol w:w="1864"/>
        <w:gridCol w:w="1865"/>
      </w:tblGrid>
      <w:tr w:rsidR="00600712" w:rsidRPr="002653D3" w:rsidTr="00711A40">
        <w:trPr>
          <w:trHeight w:val="210"/>
        </w:trPr>
        <w:tc>
          <w:tcPr>
            <w:tcW w:w="11085" w:type="dxa"/>
            <w:gridSpan w:val="6"/>
            <w:noWrap/>
            <w:hideMark/>
          </w:tcPr>
          <w:p w:rsidR="00600712" w:rsidRPr="002653D3" w:rsidRDefault="00600712" w:rsidP="00600712">
            <w:pPr>
              <w:jc w:val="both"/>
              <w:rPr>
                <w:b/>
                <w:bCs/>
                <w:lang w:val="sq-AL"/>
              </w:rPr>
            </w:pPr>
            <w:r w:rsidRPr="002653D3">
              <w:rPr>
                <w:b/>
                <w:bCs/>
                <w:lang w:val="sq-AL"/>
              </w:rPr>
              <w:t>Objektivi 2: Fuqizimi I sherbimeve te specializuara per identifikimin e viktimave te dhunes ne familje, mbrojtjen dhe mbeshtetjen shendetosre, psiksoaciale dhe ligjore</w:t>
            </w:r>
          </w:p>
        </w:tc>
      </w:tr>
      <w:tr w:rsidR="00711A40" w:rsidRPr="002653D3" w:rsidTr="00600712">
        <w:trPr>
          <w:trHeight w:val="1490"/>
        </w:trPr>
        <w:tc>
          <w:tcPr>
            <w:tcW w:w="1729" w:type="dxa"/>
            <w:noWrap/>
            <w:hideMark/>
          </w:tcPr>
          <w:p w:rsidR="00711A40" w:rsidRPr="002653D3" w:rsidRDefault="00711A40" w:rsidP="00600712">
            <w:pPr>
              <w:jc w:val="both"/>
              <w:rPr>
                <w:b/>
                <w:lang w:val="sq-AL"/>
              </w:rPr>
            </w:pPr>
            <w:r w:rsidRPr="002653D3">
              <w:rPr>
                <w:b/>
                <w:lang w:val="sq-AL"/>
              </w:rPr>
              <w:lastRenderedPageBreak/>
              <w:t xml:space="preserve">Indikatori 1: </w:t>
            </w:r>
          </w:p>
        </w:tc>
        <w:tc>
          <w:tcPr>
            <w:tcW w:w="1870" w:type="dxa"/>
            <w:hideMark/>
          </w:tcPr>
          <w:p w:rsidR="00711A40" w:rsidRPr="002653D3" w:rsidRDefault="00711A40" w:rsidP="00600712">
            <w:pPr>
              <w:jc w:val="both"/>
              <w:rPr>
                <w:b/>
                <w:lang w:val="sq-AL"/>
              </w:rPr>
            </w:pPr>
            <w:r w:rsidRPr="002653D3">
              <w:rPr>
                <w:b/>
                <w:lang w:val="sq-AL"/>
              </w:rPr>
              <w:t xml:space="preserve">Numri I sesioneve trajnuese per idetifikikimin e viktimave te dhunes ne familje </w:t>
            </w:r>
          </w:p>
        </w:tc>
        <w:tc>
          <w:tcPr>
            <w:tcW w:w="1728" w:type="dxa"/>
            <w:noWrap/>
            <w:hideMark/>
          </w:tcPr>
          <w:p w:rsidR="00711A40" w:rsidRPr="002653D3" w:rsidRDefault="00711A40" w:rsidP="00600712">
            <w:pPr>
              <w:jc w:val="both"/>
              <w:rPr>
                <w:b/>
                <w:lang w:val="sq-AL"/>
              </w:rPr>
            </w:pPr>
            <w:r w:rsidRPr="002653D3">
              <w:rPr>
                <w:b/>
                <w:lang w:val="sq-AL"/>
              </w:rPr>
              <w:t xml:space="preserve">Indikatori 2: </w:t>
            </w:r>
          </w:p>
        </w:tc>
        <w:tc>
          <w:tcPr>
            <w:tcW w:w="2029" w:type="dxa"/>
            <w:hideMark/>
          </w:tcPr>
          <w:p w:rsidR="00711A40" w:rsidRPr="002653D3" w:rsidRDefault="00711A40" w:rsidP="00600712">
            <w:pPr>
              <w:jc w:val="both"/>
              <w:rPr>
                <w:b/>
                <w:lang w:val="sq-AL"/>
              </w:rPr>
            </w:pPr>
            <w:r w:rsidRPr="002653D3">
              <w:rPr>
                <w:b/>
                <w:lang w:val="sq-AL"/>
              </w:rPr>
              <w:t>Numri I takimeve mujore per monitorim te implementimit te strategjise</w:t>
            </w:r>
          </w:p>
        </w:tc>
        <w:tc>
          <w:tcPr>
            <w:tcW w:w="1864" w:type="dxa"/>
          </w:tcPr>
          <w:p w:rsidR="00711A40" w:rsidRPr="002653D3" w:rsidRDefault="00711A40" w:rsidP="00600712">
            <w:pPr>
              <w:jc w:val="both"/>
              <w:rPr>
                <w:b/>
                <w:lang w:val="sq-AL"/>
              </w:rPr>
            </w:pPr>
            <w:r w:rsidRPr="002653D3">
              <w:rPr>
                <w:b/>
                <w:lang w:val="sq-AL"/>
              </w:rPr>
              <w:t>Indikatori 3:</w:t>
            </w:r>
          </w:p>
        </w:tc>
        <w:tc>
          <w:tcPr>
            <w:tcW w:w="1865" w:type="dxa"/>
          </w:tcPr>
          <w:p w:rsidR="00711A40" w:rsidRPr="002653D3" w:rsidRDefault="00711A40" w:rsidP="00711A40">
            <w:pPr>
              <w:jc w:val="both"/>
              <w:rPr>
                <w:b/>
                <w:lang w:val="sq-AL"/>
              </w:rPr>
            </w:pPr>
            <w:r w:rsidRPr="002653D3">
              <w:rPr>
                <w:b/>
                <w:lang w:val="sq-AL"/>
              </w:rPr>
              <w:t>Numri i kryesve te dhunes qe pranojne trajtim psikosocial</w:t>
            </w:r>
          </w:p>
        </w:tc>
      </w:tr>
      <w:tr w:rsidR="00711A40" w:rsidRPr="002653D3" w:rsidTr="00600712">
        <w:trPr>
          <w:trHeight w:val="290"/>
        </w:trPr>
        <w:tc>
          <w:tcPr>
            <w:tcW w:w="1729" w:type="dxa"/>
            <w:noWrap/>
            <w:hideMark/>
          </w:tcPr>
          <w:p w:rsidR="00711A40" w:rsidRPr="002653D3" w:rsidRDefault="00711A40" w:rsidP="00600712">
            <w:pPr>
              <w:jc w:val="both"/>
              <w:rPr>
                <w:b/>
                <w:lang w:val="sq-AL"/>
              </w:rPr>
            </w:pPr>
            <w:r w:rsidRPr="002653D3">
              <w:rPr>
                <w:b/>
                <w:lang w:val="sq-AL"/>
              </w:rPr>
              <w:t>Baza</w:t>
            </w:r>
          </w:p>
        </w:tc>
        <w:tc>
          <w:tcPr>
            <w:tcW w:w="1870" w:type="dxa"/>
            <w:hideMark/>
          </w:tcPr>
          <w:p w:rsidR="00711A40" w:rsidRPr="002653D3" w:rsidRDefault="00711A40" w:rsidP="00600712">
            <w:pPr>
              <w:jc w:val="both"/>
              <w:rPr>
                <w:b/>
                <w:lang w:val="sq-AL"/>
              </w:rPr>
            </w:pPr>
            <w:r w:rsidRPr="002653D3">
              <w:rPr>
                <w:b/>
                <w:lang w:val="sq-AL"/>
              </w:rPr>
              <w:t>0</w:t>
            </w:r>
          </w:p>
        </w:tc>
        <w:tc>
          <w:tcPr>
            <w:tcW w:w="1728" w:type="dxa"/>
            <w:noWrap/>
            <w:hideMark/>
          </w:tcPr>
          <w:p w:rsidR="00711A40" w:rsidRPr="002653D3" w:rsidRDefault="00711A40" w:rsidP="00600712">
            <w:pPr>
              <w:jc w:val="both"/>
              <w:rPr>
                <w:b/>
                <w:lang w:val="sq-AL"/>
              </w:rPr>
            </w:pPr>
            <w:r w:rsidRPr="002653D3">
              <w:rPr>
                <w:b/>
                <w:lang w:val="sq-AL"/>
              </w:rPr>
              <w:t>Baza</w:t>
            </w:r>
          </w:p>
        </w:tc>
        <w:tc>
          <w:tcPr>
            <w:tcW w:w="2029" w:type="dxa"/>
            <w:noWrap/>
            <w:hideMark/>
          </w:tcPr>
          <w:p w:rsidR="00711A40" w:rsidRPr="002653D3" w:rsidRDefault="00711A40" w:rsidP="00600712">
            <w:pPr>
              <w:jc w:val="both"/>
              <w:rPr>
                <w:b/>
                <w:lang w:val="sq-AL"/>
              </w:rPr>
            </w:pPr>
            <w:r w:rsidRPr="002653D3">
              <w:rPr>
                <w:b/>
                <w:lang w:val="sq-AL"/>
              </w:rPr>
              <w:t>0</w:t>
            </w:r>
          </w:p>
        </w:tc>
        <w:tc>
          <w:tcPr>
            <w:tcW w:w="1864" w:type="dxa"/>
          </w:tcPr>
          <w:p w:rsidR="00711A40" w:rsidRPr="002653D3" w:rsidRDefault="00711A40" w:rsidP="00600712">
            <w:pPr>
              <w:jc w:val="both"/>
              <w:rPr>
                <w:b/>
                <w:lang w:val="sq-AL"/>
              </w:rPr>
            </w:pPr>
            <w:r w:rsidRPr="002653D3">
              <w:rPr>
                <w:b/>
                <w:lang w:val="sq-AL"/>
              </w:rPr>
              <w:t>Baza</w:t>
            </w:r>
          </w:p>
        </w:tc>
        <w:tc>
          <w:tcPr>
            <w:tcW w:w="1865" w:type="dxa"/>
          </w:tcPr>
          <w:p w:rsidR="00711A40" w:rsidRPr="002653D3" w:rsidRDefault="00711A40" w:rsidP="00600712">
            <w:pPr>
              <w:jc w:val="both"/>
              <w:rPr>
                <w:b/>
                <w:lang w:val="sq-AL"/>
              </w:rPr>
            </w:pPr>
            <w:r w:rsidRPr="002653D3">
              <w:rPr>
                <w:b/>
                <w:lang w:val="sq-AL"/>
              </w:rPr>
              <w:t>0</w:t>
            </w:r>
          </w:p>
        </w:tc>
      </w:tr>
      <w:tr w:rsidR="00711A40" w:rsidRPr="002653D3" w:rsidTr="00600712">
        <w:trPr>
          <w:trHeight w:val="233"/>
        </w:trPr>
        <w:tc>
          <w:tcPr>
            <w:tcW w:w="1729" w:type="dxa"/>
            <w:noWrap/>
            <w:hideMark/>
          </w:tcPr>
          <w:p w:rsidR="00711A40" w:rsidRPr="002653D3" w:rsidRDefault="00711A40" w:rsidP="00600712">
            <w:pPr>
              <w:jc w:val="both"/>
              <w:rPr>
                <w:b/>
                <w:lang w:val="sq-AL"/>
              </w:rPr>
            </w:pPr>
            <w:r w:rsidRPr="002653D3">
              <w:rPr>
                <w:b/>
                <w:lang w:val="sq-AL"/>
              </w:rPr>
              <w:t>Targeti 2026</w:t>
            </w:r>
          </w:p>
        </w:tc>
        <w:tc>
          <w:tcPr>
            <w:tcW w:w="1870" w:type="dxa"/>
            <w:hideMark/>
          </w:tcPr>
          <w:p w:rsidR="00711A40" w:rsidRPr="002653D3" w:rsidRDefault="00711A40" w:rsidP="00600712">
            <w:pPr>
              <w:jc w:val="both"/>
              <w:rPr>
                <w:b/>
                <w:lang w:val="sq-AL"/>
              </w:rPr>
            </w:pPr>
            <w:r w:rsidRPr="002653D3">
              <w:rPr>
                <w:b/>
                <w:lang w:val="sq-AL"/>
              </w:rPr>
              <w:t>20</w:t>
            </w:r>
          </w:p>
        </w:tc>
        <w:tc>
          <w:tcPr>
            <w:tcW w:w="1728" w:type="dxa"/>
            <w:noWrap/>
            <w:hideMark/>
          </w:tcPr>
          <w:p w:rsidR="00711A40" w:rsidRPr="002653D3" w:rsidRDefault="00711A40" w:rsidP="00600712">
            <w:pPr>
              <w:jc w:val="both"/>
              <w:rPr>
                <w:b/>
                <w:lang w:val="sq-AL"/>
              </w:rPr>
            </w:pPr>
            <w:r w:rsidRPr="002653D3">
              <w:rPr>
                <w:b/>
                <w:lang w:val="sq-AL"/>
              </w:rPr>
              <w:t>Targeti 2026</w:t>
            </w:r>
          </w:p>
        </w:tc>
        <w:tc>
          <w:tcPr>
            <w:tcW w:w="2029" w:type="dxa"/>
            <w:noWrap/>
            <w:hideMark/>
          </w:tcPr>
          <w:p w:rsidR="00711A40" w:rsidRPr="002653D3" w:rsidRDefault="00711A40" w:rsidP="00600712">
            <w:pPr>
              <w:jc w:val="both"/>
              <w:rPr>
                <w:b/>
                <w:lang w:val="sq-AL"/>
              </w:rPr>
            </w:pPr>
            <w:r w:rsidRPr="002653D3">
              <w:rPr>
                <w:b/>
                <w:lang w:val="sq-AL"/>
              </w:rPr>
              <w:t>48</w:t>
            </w:r>
          </w:p>
        </w:tc>
        <w:tc>
          <w:tcPr>
            <w:tcW w:w="1864" w:type="dxa"/>
          </w:tcPr>
          <w:p w:rsidR="00711A40" w:rsidRPr="002653D3" w:rsidRDefault="00711A40" w:rsidP="00600712">
            <w:pPr>
              <w:jc w:val="both"/>
              <w:rPr>
                <w:b/>
                <w:lang w:val="sq-AL"/>
              </w:rPr>
            </w:pPr>
            <w:r w:rsidRPr="002653D3">
              <w:rPr>
                <w:b/>
                <w:lang w:val="sq-AL"/>
              </w:rPr>
              <w:t>Targeti 2026</w:t>
            </w:r>
          </w:p>
        </w:tc>
        <w:tc>
          <w:tcPr>
            <w:tcW w:w="1865" w:type="dxa"/>
          </w:tcPr>
          <w:p w:rsidR="00711A40" w:rsidRPr="002653D3" w:rsidRDefault="00711A40" w:rsidP="00600712">
            <w:pPr>
              <w:jc w:val="both"/>
              <w:rPr>
                <w:b/>
                <w:lang w:val="sq-AL"/>
              </w:rPr>
            </w:pPr>
            <w:r w:rsidRPr="002653D3">
              <w:rPr>
                <w:b/>
                <w:lang w:val="sq-AL"/>
              </w:rPr>
              <w:t>50</w:t>
            </w:r>
          </w:p>
        </w:tc>
      </w:tr>
    </w:tbl>
    <w:p w:rsidR="00600712" w:rsidRPr="002653D3" w:rsidRDefault="00600712" w:rsidP="005A1CD6">
      <w:pPr>
        <w:jc w:val="both"/>
        <w:rPr>
          <w:rFonts w:ascii="Times New Roman" w:hAnsi="Times New Roman" w:cs="Times New Roman"/>
          <w:b/>
          <w:sz w:val="24"/>
          <w:szCs w:val="24"/>
        </w:rPr>
      </w:pPr>
    </w:p>
    <w:tbl>
      <w:tblPr>
        <w:tblStyle w:val="TableGrid"/>
        <w:tblW w:w="9625" w:type="dxa"/>
        <w:tblLook w:val="04A0" w:firstRow="1" w:lastRow="0" w:firstColumn="1" w:lastColumn="0" w:noHBand="0" w:noVBand="1"/>
      </w:tblPr>
      <w:tblGrid>
        <w:gridCol w:w="1784"/>
        <w:gridCol w:w="1871"/>
        <w:gridCol w:w="1928"/>
        <w:gridCol w:w="576"/>
        <w:gridCol w:w="1928"/>
        <w:gridCol w:w="1538"/>
      </w:tblGrid>
      <w:tr w:rsidR="00711A40" w:rsidRPr="002653D3" w:rsidTr="00711A40">
        <w:trPr>
          <w:trHeight w:val="290"/>
        </w:trPr>
        <w:tc>
          <w:tcPr>
            <w:tcW w:w="9625" w:type="dxa"/>
            <w:gridSpan w:val="6"/>
            <w:vMerge w:val="restart"/>
            <w:noWrap/>
            <w:hideMark/>
          </w:tcPr>
          <w:p w:rsidR="00711A40" w:rsidRPr="002653D3" w:rsidRDefault="00711A40" w:rsidP="00711A40">
            <w:pPr>
              <w:jc w:val="both"/>
              <w:rPr>
                <w:b/>
                <w:bCs/>
                <w:lang w:val="sq-AL"/>
              </w:rPr>
            </w:pPr>
            <w:r w:rsidRPr="002653D3">
              <w:rPr>
                <w:b/>
                <w:bCs/>
                <w:lang w:val="sq-AL"/>
              </w:rPr>
              <w:t xml:space="preserve">Objektivi 3: Përmisimi i kapaciteteteve për trajtimin e rasteve të dhunës në familje, dhunës ndaj grave  </w:t>
            </w:r>
          </w:p>
        </w:tc>
      </w:tr>
      <w:tr w:rsidR="00711A40" w:rsidRPr="002653D3" w:rsidTr="00711A40">
        <w:trPr>
          <w:trHeight w:val="450"/>
        </w:trPr>
        <w:tc>
          <w:tcPr>
            <w:tcW w:w="9625" w:type="dxa"/>
            <w:gridSpan w:val="6"/>
            <w:vMerge/>
            <w:hideMark/>
          </w:tcPr>
          <w:p w:rsidR="00711A40" w:rsidRPr="002653D3" w:rsidRDefault="00711A40" w:rsidP="00711A40">
            <w:pPr>
              <w:jc w:val="both"/>
              <w:rPr>
                <w:b/>
                <w:bCs/>
                <w:lang w:val="sq-AL"/>
              </w:rPr>
            </w:pPr>
          </w:p>
        </w:tc>
      </w:tr>
      <w:tr w:rsidR="00711A40" w:rsidRPr="002653D3" w:rsidTr="00711A40">
        <w:trPr>
          <w:trHeight w:val="2730"/>
        </w:trPr>
        <w:tc>
          <w:tcPr>
            <w:tcW w:w="1784" w:type="dxa"/>
            <w:noWrap/>
            <w:hideMark/>
          </w:tcPr>
          <w:p w:rsidR="00711A40" w:rsidRPr="002653D3" w:rsidRDefault="00711A40" w:rsidP="00711A40">
            <w:pPr>
              <w:jc w:val="both"/>
              <w:rPr>
                <w:b/>
                <w:lang w:val="sq-AL"/>
              </w:rPr>
            </w:pPr>
            <w:r w:rsidRPr="002653D3">
              <w:rPr>
                <w:b/>
                <w:lang w:val="sq-AL"/>
              </w:rPr>
              <w:t xml:space="preserve">Indikatori 1: </w:t>
            </w:r>
          </w:p>
        </w:tc>
        <w:tc>
          <w:tcPr>
            <w:tcW w:w="1871" w:type="dxa"/>
            <w:hideMark/>
          </w:tcPr>
          <w:p w:rsidR="00711A40" w:rsidRPr="002653D3" w:rsidRDefault="00711A40" w:rsidP="00711A40">
            <w:pPr>
              <w:jc w:val="both"/>
              <w:rPr>
                <w:b/>
                <w:lang w:val="sq-AL"/>
              </w:rPr>
            </w:pPr>
            <w:r w:rsidRPr="002653D3">
              <w:rPr>
                <w:b/>
                <w:lang w:val="sq-AL"/>
              </w:rPr>
              <w:t>Numri I anetareve te mekani</w:t>
            </w:r>
            <w:r w:rsidR="000021A6" w:rsidRPr="002653D3">
              <w:rPr>
                <w:b/>
                <w:lang w:val="sq-AL"/>
              </w:rPr>
              <w:t>z</w:t>
            </w:r>
            <w:r w:rsidRPr="002653D3">
              <w:rPr>
                <w:b/>
                <w:lang w:val="sq-AL"/>
              </w:rPr>
              <w:t>mit te trajnuar mbi Ligjin per Mbrojtje nga Dhuna ne Familje, Strategjine Kombetare, dhe Konventen e Stambollit</w:t>
            </w:r>
          </w:p>
        </w:tc>
        <w:tc>
          <w:tcPr>
            <w:tcW w:w="1928" w:type="dxa"/>
            <w:hideMark/>
          </w:tcPr>
          <w:p w:rsidR="00711A40" w:rsidRPr="002653D3" w:rsidRDefault="00711A40" w:rsidP="00711A40">
            <w:pPr>
              <w:jc w:val="both"/>
              <w:rPr>
                <w:b/>
                <w:lang w:val="sq-AL"/>
              </w:rPr>
            </w:pPr>
            <w:r w:rsidRPr="002653D3">
              <w:rPr>
                <w:b/>
                <w:lang w:val="sq-AL"/>
              </w:rPr>
              <w:t>Indikatori 2: Numri I raportimeve te dhunes ne familje nga taksistet dhe punetoret e salloneve te ondulimit</w:t>
            </w:r>
          </w:p>
        </w:tc>
        <w:tc>
          <w:tcPr>
            <w:tcW w:w="576" w:type="dxa"/>
            <w:noWrap/>
            <w:hideMark/>
          </w:tcPr>
          <w:p w:rsidR="00711A40" w:rsidRPr="002653D3" w:rsidRDefault="00711A40" w:rsidP="00711A40">
            <w:pPr>
              <w:jc w:val="both"/>
              <w:rPr>
                <w:b/>
                <w:lang w:val="sq-AL"/>
              </w:rPr>
            </w:pPr>
            <w:r w:rsidRPr="002653D3">
              <w:rPr>
                <w:b/>
                <w:lang w:val="sq-AL"/>
              </w:rPr>
              <w:t> </w:t>
            </w:r>
          </w:p>
        </w:tc>
        <w:tc>
          <w:tcPr>
            <w:tcW w:w="1928" w:type="dxa"/>
            <w:hideMark/>
          </w:tcPr>
          <w:p w:rsidR="00711A40" w:rsidRPr="002653D3" w:rsidRDefault="00711A40" w:rsidP="00711A40">
            <w:pPr>
              <w:jc w:val="both"/>
              <w:rPr>
                <w:b/>
                <w:lang w:val="sq-AL"/>
              </w:rPr>
            </w:pPr>
            <w:r w:rsidRPr="002653D3">
              <w:rPr>
                <w:b/>
                <w:lang w:val="sq-AL"/>
              </w:rPr>
              <w:t>Indikatori 3: Numri I kryesve te dhunes ne familje qe marrin denim adekuat</w:t>
            </w:r>
          </w:p>
        </w:tc>
        <w:tc>
          <w:tcPr>
            <w:tcW w:w="1538" w:type="dxa"/>
            <w:noWrap/>
            <w:hideMark/>
          </w:tcPr>
          <w:p w:rsidR="00711A40" w:rsidRPr="002653D3" w:rsidRDefault="00711A40" w:rsidP="00711A40">
            <w:pPr>
              <w:jc w:val="both"/>
              <w:rPr>
                <w:b/>
                <w:lang w:val="sq-AL"/>
              </w:rPr>
            </w:pPr>
            <w:r w:rsidRPr="002653D3">
              <w:rPr>
                <w:b/>
                <w:lang w:val="sq-AL"/>
              </w:rPr>
              <w:t> </w:t>
            </w:r>
          </w:p>
        </w:tc>
      </w:tr>
      <w:tr w:rsidR="00711A40" w:rsidRPr="002653D3" w:rsidTr="00711A40">
        <w:trPr>
          <w:trHeight w:val="290"/>
        </w:trPr>
        <w:tc>
          <w:tcPr>
            <w:tcW w:w="1784" w:type="dxa"/>
            <w:noWrap/>
            <w:hideMark/>
          </w:tcPr>
          <w:p w:rsidR="00711A40" w:rsidRPr="002653D3" w:rsidRDefault="00711A40" w:rsidP="00711A40">
            <w:pPr>
              <w:jc w:val="both"/>
              <w:rPr>
                <w:b/>
                <w:lang w:val="sq-AL"/>
              </w:rPr>
            </w:pPr>
            <w:r w:rsidRPr="002653D3">
              <w:rPr>
                <w:b/>
                <w:lang w:val="sq-AL"/>
              </w:rPr>
              <w:t>Baza</w:t>
            </w:r>
          </w:p>
        </w:tc>
        <w:tc>
          <w:tcPr>
            <w:tcW w:w="1871" w:type="dxa"/>
            <w:noWrap/>
            <w:hideMark/>
          </w:tcPr>
          <w:p w:rsidR="00711A40" w:rsidRPr="002653D3" w:rsidRDefault="00711A40" w:rsidP="00711A40">
            <w:pPr>
              <w:jc w:val="both"/>
              <w:rPr>
                <w:b/>
                <w:lang w:val="sq-AL"/>
              </w:rPr>
            </w:pPr>
            <w:r w:rsidRPr="002653D3">
              <w:rPr>
                <w:b/>
                <w:lang w:val="sq-AL"/>
              </w:rPr>
              <w:t>0</w:t>
            </w:r>
          </w:p>
        </w:tc>
        <w:tc>
          <w:tcPr>
            <w:tcW w:w="1928" w:type="dxa"/>
            <w:noWrap/>
            <w:hideMark/>
          </w:tcPr>
          <w:p w:rsidR="00711A40" w:rsidRPr="002653D3" w:rsidRDefault="00711A40" w:rsidP="00711A40">
            <w:pPr>
              <w:jc w:val="both"/>
              <w:rPr>
                <w:b/>
                <w:lang w:val="sq-AL"/>
              </w:rPr>
            </w:pPr>
            <w:r w:rsidRPr="002653D3">
              <w:rPr>
                <w:b/>
                <w:lang w:val="sq-AL"/>
              </w:rPr>
              <w:t>Baza</w:t>
            </w:r>
          </w:p>
        </w:tc>
        <w:tc>
          <w:tcPr>
            <w:tcW w:w="576" w:type="dxa"/>
            <w:noWrap/>
            <w:hideMark/>
          </w:tcPr>
          <w:p w:rsidR="00711A40" w:rsidRPr="002653D3" w:rsidRDefault="00711A40" w:rsidP="00711A40">
            <w:pPr>
              <w:jc w:val="both"/>
              <w:rPr>
                <w:b/>
                <w:lang w:val="sq-AL"/>
              </w:rPr>
            </w:pPr>
            <w:r w:rsidRPr="002653D3">
              <w:rPr>
                <w:b/>
                <w:lang w:val="sq-AL"/>
              </w:rPr>
              <w:t>0</w:t>
            </w:r>
          </w:p>
        </w:tc>
        <w:tc>
          <w:tcPr>
            <w:tcW w:w="1928" w:type="dxa"/>
            <w:noWrap/>
            <w:hideMark/>
          </w:tcPr>
          <w:p w:rsidR="00711A40" w:rsidRPr="002653D3" w:rsidRDefault="00711A40" w:rsidP="00711A40">
            <w:pPr>
              <w:jc w:val="both"/>
              <w:rPr>
                <w:b/>
                <w:lang w:val="sq-AL"/>
              </w:rPr>
            </w:pPr>
            <w:r w:rsidRPr="002653D3">
              <w:rPr>
                <w:b/>
                <w:lang w:val="sq-AL"/>
              </w:rPr>
              <w:t>Baza</w:t>
            </w:r>
          </w:p>
        </w:tc>
        <w:tc>
          <w:tcPr>
            <w:tcW w:w="1538" w:type="dxa"/>
            <w:noWrap/>
            <w:hideMark/>
          </w:tcPr>
          <w:p w:rsidR="00711A40" w:rsidRPr="002653D3" w:rsidRDefault="00711A40" w:rsidP="00711A40">
            <w:pPr>
              <w:jc w:val="both"/>
              <w:rPr>
                <w:b/>
                <w:lang w:val="sq-AL"/>
              </w:rPr>
            </w:pPr>
            <w:r w:rsidRPr="002653D3">
              <w:rPr>
                <w:b/>
                <w:lang w:val="sq-AL"/>
              </w:rPr>
              <w:t>0</w:t>
            </w:r>
          </w:p>
        </w:tc>
      </w:tr>
      <w:tr w:rsidR="00711A40" w:rsidRPr="002653D3" w:rsidTr="00711A40">
        <w:trPr>
          <w:trHeight w:val="290"/>
        </w:trPr>
        <w:tc>
          <w:tcPr>
            <w:tcW w:w="1784" w:type="dxa"/>
            <w:noWrap/>
            <w:hideMark/>
          </w:tcPr>
          <w:p w:rsidR="00711A40" w:rsidRPr="002653D3" w:rsidRDefault="00711A40" w:rsidP="00711A40">
            <w:pPr>
              <w:jc w:val="both"/>
              <w:rPr>
                <w:b/>
                <w:lang w:val="sq-AL"/>
              </w:rPr>
            </w:pPr>
            <w:r w:rsidRPr="002653D3">
              <w:rPr>
                <w:b/>
                <w:lang w:val="sq-AL"/>
              </w:rPr>
              <w:t>Targeti 2026</w:t>
            </w:r>
          </w:p>
        </w:tc>
        <w:tc>
          <w:tcPr>
            <w:tcW w:w="1871" w:type="dxa"/>
            <w:noWrap/>
            <w:hideMark/>
          </w:tcPr>
          <w:p w:rsidR="00711A40" w:rsidRPr="002653D3" w:rsidRDefault="00711A40" w:rsidP="00711A40">
            <w:pPr>
              <w:jc w:val="both"/>
              <w:rPr>
                <w:b/>
                <w:lang w:val="sq-AL"/>
              </w:rPr>
            </w:pPr>
            <w:r w:rsidRPr="002653D3">
              <w:rPr>
                <w:b/>
                <w:lang w:val="sq-AL"/>
              </w:rPr>
              <w:t>20</w:t>
            </w:r>
          </w:p>
        </w:tc>
        <w:tc>
          <w:tcPr>
            <w:tcW w:w="1928" w:type="dxa"/>
            <w:noWrap/>
            <w:hideMark/>
          </w:tcPr>
          <w:p w:rsidR="00711A40" w:rsidRPr="002653D3" w:rsidRDefault="00711A40" w:rsidP="00711A40">
            <w:pPr>
              <w:jc w:val="both"/>
              <w:rPr>
                <w:b/>
                <w:lang w:val="sq-AL"/>
              </w:rPr>
            </w:pPr>
            <w:r w:rsidRPr="002653D3">
              <w:rPr>
                <w:b/>
                <w:lang w:val="sq-AL"/>
              </w:rPr>
              <w:t>Targeti 2026</w:t>
            </w:r>
          </w:p>
        </w:tc>
        <w:tc>
          <w:tcPr>
            <w:tcW w:w="576" w:type="dxa"/>
            <w:noWrap/>
            <w:hideMark/>
          </w:tcPr>
          <w:p w:rsidR="00711A40" w:rsidRPr="002653D3" w:rsidRDefault="00711A40" w:rsidP="00711A40">
            <w:pPr>
              <w:jc w:val="both"/>
              <w:rPr>
                <w:b/>
                <w:lang w:val="sq-AL"/>
              </w:rPr>
            </w:pPr>
            <w:r w:rsidRPr="002653D3">
              <w:rPr>
                <w:b/>
                <w:lang w:val="sq-AL"/>
              </w:rPr>
              <w:t>100</w:t>
            </w:r>
          </w:p>
        </w:tc>
        <w:tc>
          <w:tcPr>
            <w:tcW w:w="1928" w:type="dxa"/>
            <w:noWrap/>
            <w:hideMark/>
          </w:tcPr>
          <w:p w:rsidR="00711A40" w:rsidRPr="002653D3" w:rsidRDefault="00711A40" w:rsidP="00711A40">
            <w:pPr>
              <w:jc w:val="both"/>
              <w:rPr>
                <w:b/>
                <w:lang w:val="sq-AL"/>
              </w:rPr>
            </w:pPr>
            <w:r w:rsidRPr="002653D3">
              <w:rPr>
                <w:b/>
                <w:lang w:val="sq-AL"/>
              </w:rPr>
              <w:t>Targeti 2026</w:t>
            </w:r>
          </w:p>
        </w:tc>
        <w:tc>
          <w:tcPr>
            <w:tcW w:w="1538" w:type="dxa"/>
            <w:noWrap/>
            <w:hideMark/>
          </w:tcPr>
          <w:p w:rsidR="00711A40" w:rsidRPr="002653D3" w:rsidRDefault="00711A40" w:rsidP="00711A40">
            <w:pPr>
              <w:jc w:val="both"/>
              <w:rPr>
                <w:b/>
                <w:lang w:val="sq-AL"/>
              </w:rPr>
            </w:pPr>
            <w:r w:rsidRPr="002653D3">
              <w:rPr>
                <w:b/>
                <w:lang w:val="sq-AL"/>
              </w:rPr>
              <w:t>200</w:t>
            </w:r>
          </w:p>
        </w:tc>
      </w:tr>
    </w:tbl>
    <w:p w:rsidR="00600712" w:rsidRPr="002653D3" w:rsidRDefault="00600712" w:rsidP="005A1CD6">
      <w:pPr>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536"/>
        <w:gridCol w:w="1467"/>
        <w:gridCol w:w="1716"/>
        <w:gridCol w:w="416"/>
        <w:gridCol w:w="1637"/>
        <w:gridCol w:w="416"/>
        <w:gridCol w:w="1535"/>
        <w:gridCol w:w="1718"/>
      </w:tblGrid>
      <w:tr w:rsidR="000021A6" w:rsidRPr="002653D3" w:rsidTr="000021A6">
        <w:trPr>
          <w:trHeight w:val="210"/>
        </w:trPr>
        <w:tc>
          <w:tcPr>
            <w:tcW w:w="10441" w:type="dxa"/>
            <w:gridSpan w:val="8"/>
            <w:noWrap/>
            <w:hideMark/>
          </w:tcPr>
          <w:p w:rsidR="000021A6" w:rsidRPr="002653D3" w:rsidRDefault="000021A6" w:rsidP="000021A6">
            <w:pPr>
              <w:jc w:val="both"/>
              <w:rPr>
                <w:b/>
                <w:bCs/>
                <w:lang w:val="sq-AL"/>
              </w:rPr>
            </w:pPr>
            <w:r w:rsidRPr="002653D3">
              <w:rPr>
                <w:b/>
                <w:bCs/>
                <w:lang w:val="sq-AL"/>
              </w:rPr>
              <w:t xml:space="preserve">Objektivi 4: Objektivi Strategjik: Riintegrimi afatgjatë dhe I qëndrushëm për viktimat e dhunës dhe ngritja e kapaciteteve për qasjen në shërbimet efikase </w:t>
            </w:r>
          </w:p>
        </w:tc>
      </w:tr>
      <w:tr w:rsidR="000021A6" w:rsidRPr="002653D3" w:rsidTr="000021A6">
        <w:trPr>
          <w:trHeight w:val="1890"/>
        </w:trPr>
        <w:tc>
          <w:tcPr>
            <w:tcW w:w="1536" w:type="dxa"/>
            <w:noWrap/>
            <w:hideMark/>
          </w:tcPr>
          <w:p w:rsidR="000021A6" w:rsidRPr="002653D3" w:rsidRDefault="000021A6" w:rsidP="000021A6">
            <w:pPr>
              <w:jc w:val="both"/>
              <w:rPr>
                <w:b/>
                <w:lang w:val="sq-AL"/>
              </w:rPr>
            </w:pPr>
            <w:r w:rsidRPr="002653D3">
              <w:rPr>
                <w:b/>
                <w:lang w:val="sq-AL"/>
              </w:rPr>
              <w:lastRenderedPageBreak/>
              <w:t xml:space="preserve">Indikatori 1: </w:t>
            </w:r>
          </w:p>
        </w:tc>
        <w:tc>
          <w:tcPr>
            <w:tcW w:w="1467" w:type="dxa"/>
            <w:hideMark/>
          </w:tcPr>
          <w:p w:rsidR="000021A6" w:rsidRPr="002653D3" w:rsidRDefault="000021A6" w:rsidP="000021A6">
            <w:pPr>
              <w:jc w:val="both"/>
              <w:rPr>
                <w:b/>
                <w:lang w:val="sq-AL"/>
              </w:rPr>
            </w:pPr>
            <w:r w:rsidRPr="002653D3">
              <w:rPr>
                <w:b/>
                <w:lang w:val="sq-AL"/>
              </w:rPr>
              <w:t>Numri I viktimave te dhunes ne familje qe gjejne strehim afatgjate</w:t>
            </w:r>
          </w:p>
        </w:tc>
        <w:tc>
          <w:tcPr>
            <w:tcW w:w="1716" w:type="dxa"/>
            <w:hideMark/>
          </w:tcPr>
          <w:p w:rsidR="000021A6" w:rsidRPr="002653D3" w:rsidRDefault="000021A6" w:rsidP="000021A6">
            <w:pPr>
              <w:jc w:val="both"/>
              <w:rPr>
                <w:b/>
                <w:lang w:val="sq-AL"/>
              </w:rPr>
            </w:pPr>
            <w:r w:rsidRPr="002653D3">
              <w:rPr>
                <w:b/>
                <w:lang w:val="sq-AL"/>
              </w:rPr>
              <w:t xml:space="preserve">Indikatori 2: Numri I viktimave te dhunes ne familje qe perfitojne nga masat afirmative ne subvencionim </w:t>
            </w:r>
          </w:p>
        </w:tc>
        <w:tc>
          <w:tcPr>
            <w:tcW w:w="416" w:type="dxa"/>
            <w:noWrap/>
            <w:hideMark/>
          </w:tcPr>
          <w:p w:rsidR="000021A6" w:rsidRPr="002653D3" w:rsidRDefault="000021A6" w:rsidP="000021A6">
            <w:pPr>
              <w:jc w:val="both"/>
              <w:rPr>
                <w:b/>
                <w:lang w:val="sq-AL"/>
              </w:rPr>
            </w:pPr>
            <w:r w:rsidRPr="002653D3">
              <w:rPr>
                <w:b/>
                <w:lang w:val="sq-AL"/>
              </w:rPr>
              <w:t> </w:t>
            </w:r>
          </w:p>
        </w:tc>
        <w:tc>
          <w:tcPr>
            <w:tcW w:w="1637" w:type="dxa"/>
            <w:hideMark/>
          </w:tcPr>
          <w:p w:rsidR="000021A6" w:rsidRPr="002653D3" w:rsidRDefault="000021A6" w:rsidP="000021A6">
            <w:pPr>
              <w:jc w:val="both"/>
              <w:rPr>
                <w:b/>
                <w:lang w:val="sq-AL"/>
              </w:rPr>
            </w:pPr>
            <w:r w:rsidRPr="002653D3">
              <w:rPr>
                <w:b/>
                <w:lang w:val="sq-AL"/>
              </w:rPr>
              <w:t>Indikatori 3: Numri I viktimave te dhunes ne familje qe marrin trajnime nga QAP</w:t>
            </w:r>
          </w:p>
        </w:tc>
        <w:tc>
          <w:tcPr>
            <w:tcW w:w="416" w:type="dxa"/>
            <w:noWrap/>
            <w:hideMark/>
          </w:tcPr>
          <w:p w:rsidR="000021A6" w:rsidRPr="002653D3" w:rsidRDefault="000021A6" w:rsidP="000021A6">
            <w:pPr>
              <w:jc w:val="both"/>
              <w:rPr>
                <w:b/>
                <w:lang w:val="sq-AL"/>
              </w:rPr>
            </w:pPr>
            <w:r w:rsidRPr="002653D3">
              <w:rPr>
                <w:b/>
                <w:lang w:val="sq-AL"/>
              </w:rPr>
              <w:t> </w:t>
            </w:r>
          </w:p>
        </w:tc>
        <w:tc>
          <w:tcPr>
            <w:tcW w:w="1535" w:type="dxa"/>
            <w:noWrap/>
            <w:hideMark/>
          </w:tcPr>
          <w:p w:rsidR="000021A6" w:rsidRPr="002653D3" w:rsidRDefault="000021A6" w:rsidP="000021A6">
            <w:pPr>
              <w:jc w:val="both"/>
              <w:rPr>
                <w:b/>
                <w:lang w:val="sq-AL"/>
              </w:rPr>
            </w:pPr>
            <w:r w:rsidRPr="002653D3">
              <w:rPr>
                <w:b/>
                <w:lang w:val="sq-AL"/>
              </w:rPr>
              <w:t xml:space="preserve">Indikatori 4: </w:t>
            </w:r>
          </w:p>
        </w:tc>
        <w:tc>
          <w:tcPr>
            <w:tcW w:w="1718" w:type="dxa"/>
            <w:hideMark/>
          </w:tcPr>
          <w:p w:rsidR="000021A6" w:rsidRPr="002653D3" w:rsidRDefault="000021A6" w:rsidP="000021A6">
            <w:pPr>
              <w:jc w:val="both"/>
              <w:rPr>
                <w:b/>
                <w:lang w:val="sq-AL"/>
              </w:rPr>
            </w:pPr>
            <w:r w:rsidRPr="002653D3">
              <w:rPr>
                <w:b/>
                <w:lang w:val="sq-AL"/>
              </w:rPr>
              <w:t>Numri I viktimave te dhunes ne familje qe gjejne vend te qendrueshem pune</w:t>
            </w:r>
          </w:p>
        </w:tc>
      </w:tr>
      <w:tr w:rsidR="000021A6" w:rsidRPr="002653D3" w:rsidTr="000021A6">
        <w:trPr>
          <w:trHeight w:val="290"/>
        </w:trPr>
        <w:tc>
          <w:tcPr>
            <w:tcW w:w="1536" w:type="dxa"/>
            <w:noWrap/>
            <w:hideMark/>
          </w:tcPr>
          <w:p w:rsidR="000021A6" w:rsidRPr="002653D3" w:rsidRDefault="000021A6" w:rsidP="000021A6">
            <w:pPr>
              <w:jc w:val="both"/>
              <w:rPr>
                <w:b/>
                <w:lang w:val="sq-AL"/>
              </w:rPr>
            </w:pPr>
            <w:r w:rsidRPr="002653D3">
              <w:rPr>
                <w:b/>
                <w:lang w:val="sq-AL"/>
              </w:rPr>
              <w:t>Baza</w:t>
            </w:r>
          </w:p>
        </w:tc>
        <w:tc>
          <w:tcPr>
            <w:tcW w:w="1467" w:type="dxa"/>
            <w:hideMark/>
          </w:tcPr>
          <w:p w:rsidR="000021A6" w:rsidRPr="002653D3" w:rsidRDefault="000021A6" w:rsidP="000021A6">
            <w:pPr>
              <w:jc w:val="both"/>
              <w:rPr>
                <w:b/>
                <w:lang w:val="sq-AL"/>
              </w:rPr>
            </w:pPr>
            <w:r w:rsidRPr="002653D3">
              <w:rPr>
                <w:b/>
                <w:lang w:val="sq-AL"/>
              </w:rPr>
              <w:t>0</w:t>
            </w:r>
          </w:p>
        </w:tc>
        <w:tc>
          <w:tcPr>
            <w:tcW w:w="1716" w:type="dxa"/>
            <w:noWrap/>
            <w:hideMark/>
          </w:tcPr>
          <w:p w:rsidR="000021A6" w:rsidRPr="002653D3" w:rsidRDefault="000021A6" w:rsidP="000021A6">
            <w:pPr>
              <w:jc w:val="both"/>
              <w:rPr>
                <w:b/>
                <w:lang w:val="sq-AL"/>
              </w:rPr>
            </w:pPr>
            <w:r w:rsidRPr="002653D3">
              <w:rPr>
                <w:b/>
                <w:lang w:val="sq-AL"/>
              </w:rPr>
              <w:t>Baza</w:t>
            </w:r>
          </w:p>
        </w:tc>
        <w:tc>
          <w:tcPr>
            <w:tcW w:w="416" w:type="dxa"/>
            <w:noWrap/>
            <w:hideMark/>
          </w:tcPr>
          <w:p w:rsidR="000021A6" w:rsidRPr="002653D3" w:rsidRDefault="000021A6" w:rsidP="000021A6">
            <w:pPr>
              <w:jc w:val="both"/>
              <w:rPr>
                <w:b/>
                <w:lang w:val="sq-AL"/>
              </w:rPr>
            </w:pPr>
            <w:r w:rsidRPr="002653D3">
              <w:rPr>
                <w:b/>
                <w:lang w:val="sq-AL"/>
              </w:rPr>
              <w:t>0</w:t>
            </w:r>
          </w:p>
        </w:tc>
        <w:tc>
          <w:tcPr>
            <w:tcW w:w="1637" w:type="dxa"/>
            <w:noWrap/>
            <w:hideMark/>
          </w:tcPr>
          <w:p w:rsidR="000021A6" w:rsidRPr="002653D3" w:rsidRDefault="000021A6" w:rsidP="000021A6">
            <w:pPr>
              <w:jc w:val="both"/>
              <w:rPr>
                <w:b/>
                <w:lang w:val="sq-AL"/>
              </w:rPr>
            </w:pPr>
            <w:r w:rsidRPr="002653D3">
              <w:rPr>
                <w:b/>
                <w:lang w:val="sq-AL"/>
              </w:rPr>
              <w:t>Baza</w:t>
            </w:r>
          </w:p>
        </w:tc>
        <w:tc>
          <w:tcPr>
            <w:tcW w:w="416" w:type="dxa"/>
            <w:noWrap/>
            <w:hideMark/>
          </w:tcPr>
          <w:p w:rsidR="000021A6" w:rsidRPr="002653D3" w:rsidRDefault="000021A6" w:rsidP="000021A6">
            <w:pPr>
              <w:jc w:val="both"/>
              <w:rPr>
                <w:b/>
                <w:lang w:val="sq-AL"/>
              </w:rPr>
            </w:pPr>
            <w:r w:rsidRPr="002653D3">
              <w:rPr>
                <w:b/>
                <w:lang w:val="sq-AL"/>
              </w:rPr>
              <w:t>0</w:t>
            </w:r>
          </w:p>
        </w:tc>
        <w:tc>
          <w:tcPr>
            <w:tcW w:w="1535" w:type="dxa"/>
            <w:noWrap/>
            <w:hideMark/>
          </w:tcPr>
          <w:p w:rsidR="000021A6" w:rsidRPr="002653D3" w:rsidRDefault="000021A6" w:rsidP="000021A6">
            <w:pPr>
              <w:jc w:val="both"/>
              <w:rPr>
                <w:b/>
                <w:lang w:val="sq-AL"/>
              </w:rPr>
            </w:pPr>
            <w:r w:rsidRPr="002653D3">
              <w:rPr>
                <w:b/>
                <w:lang w:val="sq-AL"/>
              </w:rPr>
              <w:t>Baza</w:t>
            </w:r>
          </w:p>
        </w:tc>
        <w:tc>
          <w:tcPr>
            <w:tcW w:w="1718" w:type="dxa"/>
            <w:noWrap/>
            <w:hideMark/>
          </w:tcPr>
          <w:p w:rsidR="000021A6" w:rsidRPr="002653D3" w:rsidRDefault="000021A6" w:rsidP="000021A6">
            <w:pPr>
              <w:jc w:val="both"/>
              <w:rPr>
                <w:b/>
                <w:lang w:val="sq-AL"/>
              </w:rPr>
            </w:pPr>
            <w:r w:rsidRPr="002653D3">
              <w:rPr>
                <w:b/>
                <w:lang w:val="sq-AL"/>
              </w:rPr>
              <w:t>0</w:t>
            </w:r>
          </w:p>
        </w:tc>
      </w:tr>
      <w:tr w:rsidR="000021A6" w:rsidRPr="002653D3" w:rsidTr="000021A6">
        <w:trPr>
          <w:trHeight w:val="290"/>
        </w:trPr>
        <w:tc>
          <w:tcPr>
            <w:tcW w:w="1536" w:type="dxa"/>
            <w:noWrap/>
            <w:hideMark/>
          </w:tcPr>
          <w:p w:rsidR="000021A6" w:rsidRPr="002653D3" w:rsidRDefault="000021A6" w:rsidP="000021A6">
            <w:pPr>
              <w:jc w:val="both"/>
              <w:rPr>
                <w:b/>
                <w:lang w:val="sq-AL"/>
              </w:rPr>
            </w:pPr>
            <w:r w:rsidRPr="002653D3">
              <w:rPr>
                <w:b/>
                <w:lang w:val="sq-AL"/>
              </w:rPr>
              <w:t>Targeti 2026</w:t>
            </w:r>
          </w:p>
        </w:tc>
        <w:tc>
          <w:tcPr>
            <w:tcW w:w="1467" w:type="dxa"/>
            <w:hideMark/>
          </w:tcPr>
          <w:p w:rsidR="000021A6" w:rsidRPr="002653D3" w:rsidRDefault="000021A6" w:rsidP="000021A6">
            <w:pPr>
              <w:jc w:val="both"/>
              <w:rPr>
                <w:b/>
                <w:lang w:val="sq-AL"/>
              </w:rPr>
            </w:pPr>
            <w:r w:rsidRPr="002653D3">
              <w:rPr>
                <w:b/>
                <w:lang w:val="sq-AL"/>
              </w:rPr>
              <w:t>30</w:t>
            </w:r>
          </w:p>
        </w:tc>
        <w:tc>
          <w:tcPr>
            <w:tcW w:w="1716" w:type="dxa"/>
            <w:noWrap/>
            <w:hideMark/>
          </w:tcPr>
          <w:p w:rsidR="000021A6" w:rsidRPr="002653D3" w:rsidRDefault="000021A6" w:rsidP="000021A6">
            <w:pPr>
              <w:jc w:val="both"/>
              <w:rPr>
                <w:b/>
                <w:lang w:val="sq-AL"/>
              </w:rPr>
            </w:pPr>
            <w:r w:rsidRPr="002653D3">
              <w:rPr>
                <w:b/>
                <w:lang w:val="sq-AL"/>
              </w:rPr>
              <w:t>Targeti 2026</w:t>
            </w:r>
          </w:p>
        </w:tc>
        <w:tc>
          <w:tcPr>
            <w:tcW w:w="416" w:type="dxa"/>
            <w:noWrap/>
            <w:hideMark/>
          </w:tcPr>
          <w:p w:rsidR="000021A6" w:rsidRPr="002653D3" w:rsidRDefault="000021A6" w:rsidP="000021A6">
            <w:pPr>
              <w:jc w:val="both"/>
              <w:rPr>
                <w:b/>
                <w:lang w:val="sq-AL"/>
              </w:rPr>
            </w:pPr>
            <w:r w:rsidRPr="002653D3">
              <w:rPr>
                <w:b/>
                <w:lang w:val="sq-AL"/>
              </w:rPr>
              <w:t>20</w:t>
            </w:r>
          </w:p>
        </w:tc>
        <w:tc>
          <w:tcPr>
            <w:tcW w:w="1637" w:type="dxa"/>
            <w:noWrap/>
            <w:hideMark/>
          </w:tcPr>
          <w:p w:rsidR="000021A6" w:rsidRPr="002653D3" w:rsidRDefault="000021A6" w:rsidP="000021A6">
            <w:pPr>
              <w:jc w:val="both"/>
              <w:rPr>
                <w:b/>
                <w:lang w:val="sq-AL"/>
              </w:rPr>
            </w:pPr>
            <w:r w:rsidRPr="002653D3">
              <w:rPr>
                <w:b/>
                <w:lang w:val="sq-AL"/>
              </w:rPr>
              <w:t>Targeti 2026</w:t>
            </w:r>
          </w:p>
        </w:tc>
        <w:tc>
          <w:tcPr>
            <w:tcW w:w="416" w:type="dxa"/>
            <w:noWrap/>
            <w:hideMark/>
          </w:tcPr>
          <w:p w:rsidR="000021A6" w:rsidRPr="002653D3" w:rsidRDefault="000021A6" w:rsidP="000021A6">
            <w:pPr>
              <w:jc w:val="both"/>
              <w:rPr>
                <w:b/>
                <w:lang w:val="sq-AL"/>
              </w:rPr>
            </w:pPr>
            <w:r w:rsidRPr="002653D3">
              <w:rPr>
                <w:b/>
                <w:lang w:val="sq-AL"/>
              </w:rPr>
              <w:t>36</w:t>
            </w:r>
          </w:p>
        </w:tc>
        <w:tc>
          <w:tcPr>
            <w:tcW w:w="1535" w:type="dxa"/>
            <w:noWrap/>
            <w:hideMark/>
          </w:tcPr>
          <w:p w:rsidR="000021A6" w:rsidRPr="002653D3" w:rsidRDefault="000021A6" w:rsidP="000021A6">
            <w:pPr>
              <w:jc w:val="both"/>
              <w:rPr>
                <w:b/>
                <w:lang w:val="sq-AL"/>
              </w:rPr>
            </w:pPr>
            <w:r w:rsidRPr="002653D3">
              <w:rPr>
                <w:b/>
                <w:lang w:val="sq-AL"/>
              </w:rPr>
              <w:t>Targeti 2026</w:t>
            </w:r>
          </w:p>
        </w:tc>
        <w:tc>
          <w:tcPr>
            <w:tcW w:w="1718" w:type="dxa"/>
            <w:noWrap/>
            <w:hideMark/>
          </w:tcPr>
          <w:p w:rsidR="000021A6" w:rsidRPr="002653D3" w:rsidRDefault="000021A6" w:rsidP="000021A6">
            <w:pPr>
              <w:jc w:val="both"/>
              <w:rPr>
                <w:b/>
                <w:lang w:val="sq-AL"/>
              </w:rPr>
            </w:pPr>
            <w:r w:rsidRPr="002653D3">
              <w:rPr>
                <w:b/>
                <w:lang w:val="sq-AL"/>
              </w:rPr>
              <w:t>30</w:t>
            </w:r>
          </w:p>
        </w:tc>
      </w:tr>
    </w:tbl>
    <w:p w:rsidR="00600712" w:rsidRPr="002653D3" w:rsidRDefault="00600712" w:rsidP="005A1CD6">
      <w:pPr>
        <w:jc w:val="both"/>
        <w:rPr>
          <w:rFonts w:ascii="Times New Roman" w:hAnsi="Times New Roman" w:cs="Times New Roman"/>
          <w:b/>
          <w:sz w:val="24"/>
          <w:szCs w:val="24"/>
        </w:rPr>
      </w:pPr>
    </w:p>
    <w:p w:rsidR="00BE492C" w:rsidRPr="002653D3" w:rsidRDefault="00BE492C" w:rsidP="0095220C">
      <w:pPr>
        <w:spacing w:line="240" w:lineRule="auto"/>
        <w:jc w:val="both"/>
        <w:rPr>
          <w:rFonts w:ascii="Book Antiqua" w:eastAsia="Calibri" w:hAnsi="Book Antiqua" w:cs="Calibri Light"/>
          <w:noProof w:val="0"/>
          <w:color w:val="FF0000"/>
          <w:sz w:val="24"/>
          <w:szCs w:val="24"/>
        </w:rPr>
      </w:pPr>
    </w:p>
    <w:sectPr w:rsidR="00BE492C" w:rsidRPr="002653D3" w:rsidSect="00171B1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06" w:rsidRDefault="00785606" w:rsidP="00FE1B2F">
      <w:pPr>
        <w:spacing w:after="0" w:line="240" w:lineRule="auto"/>
      </w:pPr>
      <w:r>
        <w:separator/>
      </w:r>
    </w:p>
  </w:endnote>
  <w:endnote w:type="continuationSeparator" w:id="0">
    <w:p w:rsidR="00785606" w:rsidRDefault="00785606" w:rsidP="00FE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73667"/>
      <w:docPartObj>
        <w:docPartGallery w:val="Page Numbers (Bottom of Page)"/>
        <w:docPartUnique/>
      </w:docPartObj>
    </w:sdtPr>
    <w:sdtEndPr>
      <w:rPr>
        <w:noProof/>
      </w:rPr>
    </w:sdtEndPr>
    <w:sdtContent>
      <w:p w:rsidR="002C4DF5" w:rsidRDefault="002C4DF5">
        <w:pPr>
          <w:pStyle w:val="Footer"/>
          <w:jc w:val="center"/>
        </w:pPr>
        <w:r>
          <w:fldChar w:fldCharType="begin"/>
        </w:r>
        <w:r>
          <w:instrText xml:space="preserve"> PAGE   \* MERGEFORMAT </w:instrText>
        </w:r>
        <w:r>
          <w:fldChar w:fldCharType="separate"/>
        </w:r>
        <w:r w:rsidR="004B338D">
          <w:rPr>
            <w:noProof/>
          </w:rPr>
          <w:t>16</w:t>
        </w:r>
        <w:r>
          <w:rPr>
            <w:noProof/>
          </w:rPr>
          <w:fldChar w:fldCharType="end"/>
        </w:r>
      </w:p>
    </w:sdtContent>
  </w:sdt>
  <w:p w:rsidR="002C4DF5" w:rsidRDefault="002C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06" w:rsidRDefault="00785606" w:rsidP="00FE1B2F">
      <w:pPr>
        <w:spacing w:after="0" w:line="240" w:lineRule="auto"/>
      </w:pPr>
      <w:r>
        <w:separator/>
      </w:r>
    </w:p>
  </w:footnote>
  <w:footnote w:type="continuationSeparator" w:id="0">
    <w:p w:rsidR="00785606" w:rsidRDefault="00785606" w:rsidP="00FE1B2F">
      <w:pPr>
        <w:spacing w:after="0" w:line="240" w:lineRule="auto"/>
      </w:pPr>
      <w:r>
        <w:continuationSeparator/>
      </w:r>
    </w:p>
  </w:footnote>
  <w:footnote w:id="1">
    <w:p w:rsidR="002C4DF5" w:rsidRPr="00514D5F" w:rsidRDefault="002C4DF5" w:rsidP="00514D5F">
      <w:pPr>
        <w:pStyle w:val="FootnoteText"/>
        <w:jc w:val="left"/>
        <w:rPr>
          <w:rFonts w:ascii="Times New Roman" w:hAnsi="Times New Roman" w:cs="Times New Roman"/>
          <w:sz w:val="18"/>
          <w:szCs w:val="18"/>
          <w:lang w:val="en-US"/>
        </w:rPr>
      </w:pPr>
      <w:r w:rsidRPr="00514D5F">
        <w:rPr>
          <w:rStyle w:val="FootnoteReference"/>
          <w:rFonts w:cs="Times New Roman"/>
          <w:sz w:val="18"/>
          <w:szCs w:val="18"/>
        </w:rPr>
        <w:footnoteRef/>
      </w:r>
      <w:r w:rsidRPr="00514D5F">
        <w:rPr>
          <w:rFonts w:ascii="Times New Roman" w:hAnsi="Times New Roman" w:cs="Times New Roman"/>
          <w:sz w:val="18"/>
          <w:szCs w:val="18"/>
        </w:rPr>
        <w:t xml:space="preserve"> Qendra për Informim, Kritike, dhe Aksion, Platforma </w:t>
      </w:r>
      <w:proofErr w:type="spellStart"/>
      <w:r w:rsidRPr="00514D5F">
        <w:rPr>
          <w:rFonts w:ascii="Times New Roman" w:hAnsi="Times New Roman" w:cs="Times New Roman"/>
          <w:sz w:val="18"/>
          <w:szCs w:val="18"/>
        </w:rPr>
        <w:t>Open</w:t>
      </w:r>
      <w:proofErr w:type="spellEnd"/>
      <w:r w:rsidRPr="00514D5F">
        <w:rPr>
          <w:rFonts w:ascii="Times New Roman" w:hAnsi="Times New Roman" w:cs="Times New Roman"/>
          <w:sz w:val="18"/>
          <w:szCs w:val="18"/>
        </w:rPr>
        <w:t xml:space="preserve"> Data “1≠1”, 2023, ne: https://data.qika.org   </w:t>
      </w:r>
    </w:p>
  </w:footnote>
  <w:footnote w:id="2">
    <w:p w:rsidR="002C4DF5" w:rsidRPr="00514D5F" w:rsidRDefault="002C4DF5" w:rsidP="00514D5F">
      <w:pPr>
        <w:pStyle w:val="FootnoteText"/>
        <w:jc w:val="left"/>
        <w:rPr>
          <w:rFonts w:ascii="Times New Roman" w:hAnsi="Times New Roman" w:cs="Times New Roman"/>
          <w:sz w:val="18"/>
          <w:szCs w:val="18"/>
          <w:lang w:val="en-US"/>
        </w:rPr>
      </w:pPr>
      <w:r w:rsidRPr="00514D5F">
        <w:rPr>
          <w:rStyle w:val="FootnoteReference"/>
          <w:rFonts w:cs="Times New Roman"/>
          <w:sz w:val="18"/>
          <w:szCs w:val="18"/>
        </w:rPr>
        <w:footnoteRef/>
      </w:r>
      <w:r w:rsidRPr="00514D5F">
        <w:rPr>
          <w:rFonts w:ascii="Times New Roman" w:hAnsi="Times New Roman" w:cs="Times New Roman"/>
          <w:sz w:val="18"/>
          <w:szCs w:val="18"/>
        </w:rPr>
        <w:t xml:space="preserve"> Anketa  për Mirëqenien dhe Sigurinë e Grave në Kosovë”, OSBE 2019. Shiko: https://www.osce.org/files/f/documents/e/4/439790.pdf.</w:t>
      </w:r>
    </w:p>
  </w:footnote>
  <w:footnote w:id="3">
    <w:p w:rsidR="002C4DF5" w:rsidRPr="00514D5F" w:rsidRDefault="002C4DF5" w:rsidP="00514D5F">
      <w:pPr>
        <w:pStyle w:val="FootnoteText"/>
        <w:jc w:val="left"/>
        <w:rPr>
          <w:rFonts w:ascii="Times New Roman" w:hAnsi="Times New Roman" w:cs="Times New Roman"/>
          <w:sz w:val="18"/>
          <w:szCs w:val="18"/>
          <w:lang w:val="en-US"/>
        </w:rPr>
      </w:pPr>
      <w:r w:rsidRPr="00514D5F">
        <w:rPr>
          <w:rStyle w:val="FootnoteReference"/>
          <w:rFonts w:cs="Times New Roman"/>
          <w:sz w:val="18"/>
          <w:szCs w:val="18"/>
        </w:rPr>
        <w:footnoteRef/>
      </w:r>
      <w:r w:rsidRPr="00514D5F">
        <w:rPr>
          <w:rFonts w:ascii="Times New Roman" w:hAnsi="Times New Roman" w:cs="Times New Roman"/>
          <w:sz w:val="18"/>
          <w:szCs w:val="18"/>
        </w:rPr>
        <w:t xml:space="preserve"> Kuvendi i Kosovës, Kodi 06/L-074, Kodi Penal i Kosovës, 2017, ne: </w:t>
      </w:r>
      <w:hyperlink r:id="rId1" w:history="1">
        <w:r w:rsidRPr="00514D5F">
          <w:rPr>
            <w:rStyle w:val="Hyperlink"/>
            <w:rFonts w:ascii="Times New Roman" w:hAnsi="Times New Roman" w:cs="Times New Roman"/>
            <w:sz w:val="18"/>
            <w:szCs w:val="18"/>
          </w:rPr>
          <w:t>https://gzk.rks-gov.net/ActDetail.aspx?ActID=18413</w:t>
        </w:r>
      </w:hyperlink>
      <w:r w:rsidRPr="00514D5F">
        <w:rPr>
          <w:rFonts w:ascii="Times New Roman" w:hAnsi="Times New Roman" w:cs="Times New Roman"/>
          <w:sz w:val="18"/>
          <w:szCs w:val="18"/>
        </w:rPr>
        <w:t xml:space="preserve"> </w:t>
      </w:r>
    </w:p>
  </w:footnote>
  <w:footnote w:id="4">
    <w:p w:rsidR="002C4DF5" w:rsidRPr="00514D5F" w:rsidRDefault="002C4DF5" w:rsidP="00514D5F">
      <w:pPr>
        <w:pStyle w:val="FootnoteText"/>
        <w:jc w:val="left"/>
        <w:rPr>
          <w:lang w:val="en-US"/>
        </w:rPr>
      </w:pPr>
      <w:r w:rsidRPr="00514D5F">
        <w:rPr>
          <w:rStyle w:val="FootnoteReference"/>
          <w:rFonts w:cs="Times New Roman"/>
          <w:sz w:val="18"/>
          <w:szCs w:val="18"/>
        </w:rPr>
        <w:footnoteRef/>
      </w:r>
      <w:r w:rsidRPr="00514D5F">
        <w:rPr>
          <w:rFonts w:ascii="Times New Roman" w:hAnsi="Times New Roman" w:cs="Times New Roman"/>
          <w:sz w:val="18"/>
          <w:szCs w:val="18"/>
        </w:rPr>
        <w:t xml:space="preserve"> </w:t>
      </w:r>
      <w:proofErr w:type="spellStart"/>
      <w:r w:rsidRPr="00514D5F">
        <w:rPr>
          <w:rFonts w:ascii="Times New Roman" w:hAnsi="Times New Roman" w:cs="Times New Roman"/>
          <w:sz w:val="18"/>
          <w:szCs w:val="18"/>
        </w:rPr>
        <w:t>Keshilli</w:t>
      </w:r>
      <w:proofErr w:type="spellEnd"/>
      <w:r w:rsidRPr="00514D5F">
        <w:rPr>
          <w:rFonts w:ascii="Times New Roman" w:hAnsi="Times New Roman" w:cs="Times New Roman"/>
          <w:sz w:val="18"/>
          <w:szCs w:val="18"/>
        </w:rPr>
        <w:t xml:space="preserve"> i </w:t>
      </w:r>
      <w:proofErr w:type="spellStart"/>
      <w:r w:rsidRPr="00514D5F">
        <w:rPr>
          <w:rFonts w:ascii="Times New Roman" w:hAnsi="Times New Roman" w:cs="Times New Roman"/>
          <w:sz w:val="18"/>
          <w:szCs w:val="18"/>
        </w:rPr>
        <w:t>Evropes</w:t>
      </w:r>
      <w:proofErr w:type="spellEnd"/>
      <w:r w:rsidRPr="00514D5F">
        <w:rPr>
          <w:rFonts w:ascii="Times New Roman" w:hAnsi="Times New Roman" w:cs="Times New Roman"/>
          <w:sz w:val="18"/>
          <w:szCs w:val="18"/>
        </w:rPr>
        <w:t xml:space="preserve">, Konventa e Këshillit të </w:t>
      </w:r>
      <w:proofErr w:type="spellStart"/>
      <w:r w:rsidRPr="00514D5F">
        <w:rPr>
          <w:rFonts w:ascii="Times New Roman" w:hAnsi="Times New Roman" w:cs="Times New Roman"/>
          <w:sz w:val="18"/>
          <w:szCs w:val="18"/>
        </w:rPr>
        <w:t>Europës</w:t>
      </w:r>
      <w:proofErr w:type="spellEnd"/>
      <w:r w:rsidRPr="00514D5F">
        <w:rPr>
          <w:rFonts w:ascii="Times New Roman" w:hAnsi="Times New Roman" w:cs="Times New Roman"/>
          <w:sz w:val="18"/>
          <w:szCs w:val="18"/>
        </w:rPr>
        <w:t xml:space="preserve"> për parandalimin dhe luftimin e dhunës kundër grave dhe dhunës në familje, 2011, ne: </w:t>
      </w:r>
      <w:hyperlink r:id="rId2" w:history="1">
        <w:r w:rsidRPr="00514D5F">
          <w:rPr>
            <w:rStyle w:val="Hyperlink"/>
            <w:rFonts w:ascii="Times New Roman" w:hAnsi="Times New Roman" w:cs="Times New Roman"/>
            <w:sz w:val="18"/>
            <w:szCs w:val="18"/>
          </w:rPr>
          <w:t>https://rm.coe.int/168046246b</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30748"/>
    <w:multiLevelType w:val="hybridMultilevel"/>
    <w:tmpl w:val="17929B24"/>
    <w:lvl w:ilvl="0" w:tplc="569E7022">
      <w:start w:val="1"/>
      <w:numFmt w:val="bullet"/>
      <w:lvlText w:val=""/>
      <w:lvlJc w:val="left"/>
      <w:pPr>
        <w:tabs>
          <w:tab w:val="num" w:pos="720"/>
        </w:tabs>
        <w:ind w:left="720" w:hanging="360"/>
      </w:pPr>
      <w:rPr>
        <w:rFonts w:ascii="Wingdings 3" w:hAnsi="Wingdings 3" w:hint="default"/>
      </w:rPr>
    </w:lvl>
    <w:lvl w:ilvl="1" w:tplc="4D6443EC" w:tentative="1">
      <w:start w:val="1"/>
      <w:numFmt w:val="bullet"/>
      <w:lvlText w:val=""/>
      <w:lvlJc w:val="left"/>
      <w:pPr>
        <w:tabs>
          <w:tab w:val="num" w:pos="1440"/>
        </w:tabs>
        <w:ind w:left="1440" w:hanging="360"/>
      </w:pPr>
      <w:rPr>
        <w:rFonts w:ascii="Wingdings 3" w:hAnsi="Wingdings 3" w:hint="default"/>
      </w:rPr>
    </w:lvl>
    <w:lvl w:ilvl="2" w:tplc="0616CD34" w:tentative="1">
      <w:start w:val="1"/>
      <w:numFmt w:val="bullet"/>
      <w:lvlText w:val=""/>
      <w:lvlJc w:val="left"/>
      <w:pPr>
        <w:tabs>
          <w:tab w:val="num" w:pos="2160"/>
        </w:tabs>
        <w:ind w:left="2160" w:hanging="360"/>
      </w:pPr>
      <w:rPr>
        <w:rFonts w:ascii="Wingdings 3" w:hAnsi="Wingdings 3" w:hint="default"/>
      </w:rPr>
    </w:lvl>
    <w:lvl w:ilvl="3" w:tplc="D4FEC794" w:tentative="1">
      <w:start w:val="1"/>
      <w:numFmt w:val="bullet"/>
      <w:lvlText w:val=""/>
      <w:lvlJc w:val="left"/>
      <w:pPr>
        <w:tabs>
          <w:tab w:val="num" w:pos="2880"/>
        </w:tabs>
        <w:ind w:left="2880" w:hanging="360"/>
      </w:pPr>
      <w:rPr>
        <w:rFonts w:ascii="Wingdings 3" w:hAnsi="Wingdings 3" w:hint="default"/>
      </w:rPr>
    </w:lvl>
    <w:lvl w:ilvl="4" w:tplc="3490C5C2" w:tentative="1">
      <w:start w:val="1"/>
      <w:numFmt w:val="bullet"/>
      <w:lvlText w:val=""/>
      <w:lvlJc w:val="left"/>
      <w:pPr>
        <w:tabs>
          <w:tab w:val="num" w:pos="3600"/>
        </w:tabs>
        <w:ind w:left="3600" w:hanging="360"/>
      </w:pPr>
      <w:rPr>
        <w:rFonts w:ascii="Wingdings 3" w:hAnsi="Wingdings 3" w:hint="default"/>
      </w:rPr>
    </w:lvl>
    <w:lvl w:ilvl="5" w:tplc="39D86A0A" w:tentative="1">
      <w:start w:val="1"/>
      <w:numFmt w:val="bullet"/>
      <w:lvlText w:val=""/>
      <w:lvlJc w:val="left"/>
      <w:pPr>
        <w:tabs>
          <w:tab w:val="num" w:pos="4320"/>
        </w:tabs>
        <w:ind w:left="4320" w:hanging="360"/>
      </w:pPr>
      <w:rPr>
        <w:rFonts w:ascii="Wingdings 3" w:hAnsi="Wingdings 3" w:hint="default"/>
      </w:rPr>
    </w:lvl>
    <w:lvl w:ilvl="6" w:tplc="87C27FC6" w:tentative="1">
      <w:start w:val="1"/>
      <w:numFmt w:val="bullet"/>
      <w:lvlText w:val=""/>
      <w:lvlJc w:val="left"/>
      <w:pPr>
        <w:tabs>
          <w:tab w:val="num" w:pos="5040"/>
        </w:tabs>
        <w:ind w:left="5040" w:hanging="360"/>
      </w:pPr>
      <w:rPr>
        <w:rFonts w:ascii="Wingdings 3" w:hAnsi="Wingdings 3" w:hint="default"/>
      </w:rPr>
    </w:lvl>
    <w:lvl w:ilvl="7" w:tplc="480C6F7C" w:tentative="1">
      <w:start w:val="1"/>
      <w:numFmt w:val="bullet"/>
      <w:lvlText w:val=""/>
      <w:lvlJc w:val="left"/>
      <w:pPr>
        <w:tabs>
          <w:tab w:val="num" w:pos="5760"/>
        </w:tabs>
        <w:ind w:left="5760" w:hanging="360"/>
      </w:pPr>
      <w:rPr>
        <w:rFonts w:ascii="Wingdings 3" w:hAnsi="Wingdings 3" w:hint="default"/>
      </w:rPr>
    </w:lvl>
    <w:lvl w:ilvl="8" w:tplc="5F268FE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62790CCA"/>
    <w:multiLevelType w:val="hybridMultilevel"/>
    <w:tmpl w:val="5E8219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6DBB5CFF"/>
    <w:multiLevelType w:val="hybridMultilevel"/>
    <w:tmpl w:val="E4FAF522"/>
    <w:lvl w:ilvl="0" w:tplc="3BDE279C">
      <w:start w:val="1"/>
      <w:numFmt w:val="decimal"/>
      <w:lvlText w:val="%1)"/>
      <w:lvlJc w:val="left"/>
      <w:pPr>
        <w:ind w:left="720" w:hanging="360"/>
      </w:pPr>
      <w:rPr>
        <w:rFonts w:hint="default"/>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38"/>
    <w:rsid w:val="000021A6"/>
    <w:rsid w:val="00024262"/>
    <w:rsid w:val="00035527"/>
    <w:rsid w:val="0006438E"/>
    <w:rsid w:val="00076058"/>
    <w:rsid w:val="00087032"/>
    <w:rsid w:val="000C287B"/>
    <w:rsid w:val="000D4313"/>
    <w:rsid w:val="000D7C58"/>
    <w:rsid w:val="000E32F1"/>
    <w:rsid w:val="000E3A55"/>
    <w:rsid w:val="00103977"/>
    <w:rsid w:val="00112851"/>
    <w:rsid w:val="00117D21"/>
    <w:rsid w:val="00171B1F"/>
    <w:rsid w:val="00194D84"/>
    <w:rsid w:val="001A03CF"/>
    <w:rsid w:val="001A35DA"/>
    <w:rsid w:val="001D13A1"/>
    <w:rsid w:val="001D1FEC"/>
    <w:rsid w:val="00232C83"/>
    <w:rsid w:val="00233374"/>
    <w:rsid w:val="0024598D"/>
    <w:rsid w:val="002653D3"/>
    <w:rsid w:val="002921C5"/>
    <w:rsid w:val="002A6E90"/>
    <w:rsid w:val="002B68BF"/>
    <w:rsid w:val="002B6E39"/>
    <w:rsid w:val="002C4DF5"/>
    <w:rsid w:val="002D77FB"/>
    <w:rsid w:val="00314467"/>
    <w:rsid w:val="00387BB5"/>
    <w:rsid w:val="003C320E"/>
    <w:rsid w:val="00441ACC"/>
    <w:rsid w:val="00485599"/>
    <w:rsid w:val="00490905"/>
    <w:rsid w:val="004B0118"/>
    <w:rsid w:val="004B338D"/>
    <w:rsid w:val="004D73C6"/>
    <w:rsid w:val="004E2CE5"/>
    <w:rsid w:val="004E7B22"/>
    <w:rsid w:val="00514D5F"/>
    <w:rsid w:val="00517EF9"/>
    <w:rsid w:val="0053618F"/>
    <w:rsid w:val="00565C70"/>
    <w:rsid w:val="0056788A"/>
    <w:rsid w:val="00583C2C"/>
    <w:rsid w:val="005A1CD6"/>
    <w:rsid w:val="005A4AF9"/>
    <w:rsid w:val="005C6787"/>
    <w:rsid w:val="005C79F1"/>
    <w:rsid w:val="00600712"/>
    <w:rsid w:val="00606210"/>
    <w:rsid w:val="006126E7"/>
    <w:rsid w:val="00613ADE"/>
    <w:rsid w:val="00640F36"/>
    <w:rsid w:val="006432B8"/>
    <w:rsid w:val="00656B1A"/>
    <w:rsid w:val="006653E8"/>
    <w:rsid w:val="00677AD7"/>
    <w:rsid w:val="006937E2"/>
    <w:rsid w:val="00693C77"/>
    <w:rsid w:val="0069796D"/>
    <w:rsid w:val="006C375B"/>
    <w:rsid w:val="006F2DC6"/>
    <w:rsid w:val="00701722"/>
    <w:rsid w:val="00711A40"/>
    <w:rsid w:val="0071630E"/>
    <w:rsid w:val="00724416"/>
    <w:rsid w:val="0075542B"/>
    <w:rsid w:val="00785606"/>
    <w:rsid w:val="007C74C2"/>
    <w:rsid w:val="007D6D75"/>
    <w:rsid w:val="008117B4"/>
    <w:rsid w:val="00812827"/>
    <w:rsid w:val="008202A8"/>
    <w:rsid w:val="008320F9"/>
    <w:rsid w:val="00863EA7"/>
    <w:rsid w:val="008652EF"/>
    <w:rsid w:val="0087206D"/>
    <w:rsid w:val="00880E6E"/>
    <w:rsid w:val="008C21F5"/>
    <w:rsid w:val="008C5AD8"/>
    <w:rsid w:val="0092245B"/>
    <w:rsid w:val="00932991"/>
    <w:rsid w:val="009455C3"/>
    <w:rsid w:val="0095220C"/>
    <w:rsid w:val="00952983"/>
    <w:rsid w:val="00962E38"/>
    <w:rsid w:val="00A13CD5"/>
    <w:rsid w:val="00A14400"/>
    <w:rsid w:val="00A34039"/>
    <w:rsid w:val="00A35EE1"/>
    <w:rsid w:val="00AB7287"/>
    <w:rsid w:val="00AE278B"/>
    <w:rsid w:val="00AF66B1"/>
    <w:rsid w:val="00B06DE4"/>
    <w:rsid w:val="00B247D3"/>
    <w:rsid w:val="00B27FD6"/>
    <w:rsid w:val="00B3543F"/>
    <w:rsid w:val="00B62BC6"/>
    <w:rsid w:val="00B841E1"/>
    <w:rsid w:val="00BE492C"/>
    <w:rsid w:val="00C279F3"/>
    <w:rsid w:val="00C32A04"/>
    <w:rsid w:val="00C66764"/>
    <w:rsid w:val="00C82BF2"/>
    <w:rsid w:val="00CC43C4"/>
    <w:rsid w:val="00CE5F5E"/>
    <w:rsid w:val="00D37ECB"/>
    <w:rsid w:val="00D429CB"/>
    <w:rsid w:val="00D56DDA"/>
    <w:rsid w:val="00D63A3E"/>
    <w:rsid w:val="00D70438"/>
    <w:rsid w:val="00D75F78"/>
    <w:rsid w:val="00D81E2F"/>
    <w:rsid w:val="00D839F5"/>
    <w:rsid w:val="00D933E2"/>
    <w:rsid w:val="00D95E4B"/>
    <w:rsid w:val="00DA09FB"/>
    <w:rsid w:val="00DD3DC9"/>
    <w:rsid w:val="00DD5DBC"/>
    <w:rsid w:val="00DE525B"/>
    <w:rsid w:val="00E42860"/>
    <w:rsid w:val="00E628F7"/>
    <w:rsid w:val="00E72BD4"/>
    <w:rsid w:val="00E87BBD"/>
    <w:rsid w:val="00EE63E9"/>
    <w:rsid w:val="00F031C4"/>
    <w:rsid w:val="00F30034"/>
    <w:rsid w:val="00F34581"/>
    <w:rsid w:val="00F96F23"/>
    <w:rsid w:val="00FB6913"/>
    <w:rsid w:val="00FC6812"/>
    <w:rsid w:val="00FD5F1B"/>
    <w:rsid w:val="00FE1B2F"/>
    <w:rsid w:val="00FF24F4"/>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7AAD"/>
  <w15:chartTrackingRefBased/>
  <w15:docId w15:val="{69F335A6-8A3E-4F9A-92D7-CB10C5F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2F"/>
    <w:rPr>
      <w:noProof/>
    </w:rPr>
  </w:style>
  <w:style w:type="paragraph" w:styleId="Heading1">
    <w:name w:val="heading 1"/>
    <w:basedOn w:val="Normal"/>
    <w:next w:val="Normal"/>
    <w:link w:val="Heading1Char"/>
    <w:uiPriority w:val="99"/>
    <w:qFormat/>
    <w:rsid w:val="001D1FEC"/>
    <w:pPr>
      <w:keepNext/>
      <w:keepLines/>
      <w:spacing w:before="480" w:after="0" w:line="276" w:lineRule="auto"/>
      <w:outlineLvl w:val="0"/>
    </w:pPr>
    <w:rPr>
      <w:rFonts w:ascii="Cambria" w:eastAsia="MS Mincho" w:hAnsi="Cambria" w:cs="Times New Roman"/>
      <w:b/>
      <w:bCs/>
      <w:noProof w:val="0"/>
      <w:color w:val="365F91"/>
      <w:sz w:val="28"/>
      <w:szCs w:val="28"/>
    </w:rPr>
  </w:style>
  <w:style w:type="paragraph" w:styleId="Heading2">
    <w:name w:val="heading 2"/>
    <w:basedOn w:val="Normal"/>
    <w:next w:val="Normal"/>
    <w:link w:val="Heading2Char"/>
    <w:uiPriority w:val="9"/>
    <w:unhideWhenUsed/>
    <w:qFormat/>
    <w:rsid w:val="001D1FEC"/>
    <w:pPr>
      <w:keepNext/>
      <w:keepLines/>
      <w:spacing w:before="40" w:after="0" w:line="276" w:lineRule="auto"/>
      <w:outlineLvl w:val="1"/>
    </w:pPr>
    <w:rPr>
      <w:rFonts w:asciiTheme="majorHAnsi" w:eastAsiaTheme="majorEastAsia" w:hAnsiTheme="majorHAnsi" w:cstheme="majorBidi"/>
      <w:noProof w:val="0"/>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FE1B2F"/>
    <w:rPr>
      <w:lang w:eastAsia="x-none"/>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FE1B2F"/>
    <w:pPr>
      <w:spacing w:after="0" w:line="276" w:lineRule="auto"/>
      <w:jc w:val="both"/>
    </w:pPr>
    <w:rPr>
      <w:noProof w:val="0"/>
      <w:lang w:eastAsia="x-none"/>
    </w:rPr>
  </w:style>
  <w:style w:type="character" w:customStyle="1" w:styleId="FootnoteTextChar1">
    <w:name w:val="Footnote Text Char1"/>
    <w:basedOn w:val="DefaultParagraphFont"/>
    <w:uiPriority w:val="99"/>
    <w:semiHidden/>
    <w:rsid w:val="00FE1B2F"/>
    <w:rPr>
      <w:noProof/>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FE1B2F"/>
    <w:rPr>
      <w:rFonts w:ascii="Times New Roman" w:hAnsi="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FE1B2F"/>
    <w:pPr>
      <w:spacing w:line="240" w:lineRule="exact"/>
    </w:pPr>
    <w:rPr>
      <w:rFonts w:ascii="Times New Roman" w:hAnsi="Times New Roman"/>
      <w:noProof w:val="0"/>
      <w:vertAlign w:val="superscript"/>
    </w:rPr>
  </w:style>
  <w:style w:type="character" w:customStyle="1" w:styleId="Heading1Char">
    <w:name w:val="Heading 1 Char"/>
    <w:basedOn w:val="DefaultParagraphFont"/>
    <w:link w:val="Heading1"/>
    <w:uiPriority w:val="99"/>
    <w:rsid w:val="001D1FEC"/>
    <w:rPr>
      <w:rFonts w:ascii="Cambria" w:eastAsia="MS Mincho" w:hAnsi="Cambria" w:cs="Times New Roman"/>
      <w:b/>
      <w:bCs/>
      <w:color w:val="365F91"/>
      <w:sz w:val="28"/>
      <w:szCs w:val="28"/>
    </w:rPr>
  </w:style>
  <w:style w:type="character" w:customStyle="1" w:styleId="Heading2Char">
    <w:name w:val="Heading 2 Char"/>
    <w:basedOn w:val="DefaultParagraphFont"/>
    <w:link w:val="Heading2"/>
    <w:uiPriority w:val="9"/>
    <w:rsid w:val="001D1FEC"/>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1D1FEC"/>
    <w:pPr>
      <w:spacing w:after="200" w:line="276" w:lineRule="auto"/>
      <w:ind w:left="720"/>
      <w:contextualSpacing/>
    </w:pPr>
    <w:rPr>
      <w:noProof w:val="0"/>
      <w:lang w:val="en-US"/>
    </w:rPr>
  </w:style>
  <w:style w:type="paragraph" w:styleId="Header">
    <w:name w:val="header"/>
    <w:basedOn w:val="Normal"/>
    <w:link w:val="HeaderChar"/>
    <w:uiPriority w:val="99"/>
    <w:unhideWhenUsed/>
    <w:rsid w:val="001D1FEC"/>
    <w:pPr>
      <w:tabs>
        <w:tab w:val="center" w:pos="4680"/>
        <w:tab w:val="right" w:pos="9360"/>
      </w:tabs>
      <w:spacing w:after="0" w:line="240" w:lineRule="auto"/>
    </w:pPr>
    <w:rPr>
      <w:noProof w:val="0"/>
      <w:lang w:val="en-US"/>
    </w:rPr>
  </w:style>
  <w:style w:type="character" w:customStyle="1" w:styleId="HeaderChar">
    <w:name w:val="Header Char"/>
    <w:basedOn w:val="DefaultParagraphFont"/>
    <w:link w:val="Header"/>
    <w:uiPriority w:val="99"/>
    <w:rsid w:val="001D1FEC"/>
    <w:rPr>
      <w:lang w:val="en-US"/>
    </w:rPr>
  </w:style>
  <w:style w:type="paragraph" w:styleId="Footer">
    <w:name w:val="footer"/>
    <w:basedOn w:val="Normal"/>
    <w:link w:val="FooterChar"/>
    <w:uiPriority w:val="99"/>
    <w:unhideWhenUsed/>
    <w:rsid w:val="001D1FEC"/>
    <w:pPr>
      <w:tabs>
        <w:tab w:val="center" w:pos="4680"/>
        <w:tab w:val="right" w:pos="9360"/>
      </w:tabs>
      <w:spacing w:after="0" w:line="240" w:lineRule="auto"/>
    </w:pPr>
    <w:rPr>
      <w:noProof w:val="0"/>
      <w:lang w:val="en-US"/>
    </w:rPr>
  </w:style>
  <w:style w:type="character" w:customStyle="1" w:styleId="FooterChar">
    <w:name w:val="Footer Char"/>
    <w:basedOn w:val="DefaultParagraphFont"/>
    <w:link w:val="Footer"/>
    <w:uiPriority w:val="99"/>
    <w:rsid w:val="001D1FEC"/>
    <w:rPr>
      <w:lang w:val="en-US"/>
    </w:rPr>
  </w:style>
  <w:style w:type="numbering" w:customStyle="1" w:styleId="NoList1">
    <w:name w:val="No List1"/>
    <w:next w:val="NoList"/>
    <w:uiPriority w:val="99"/>
    <w:semiHidden/>
    <w:unhideWhenUsed/>
    <w:rsid w:val="001D1FEC"/>
  </w:style>
  <w:style w:type="character" w:styleId="PageNumber">
    <w:name w:val="page number"/>
    <w:uiPriority w:val="99"/>
    <w:rsid w:val="001D1FEC"/>
    <w:rPr>
      <w:rFonts w:cs="Times New Roman"/>
    </w:rPr>
  </w:style>
  <w:style w:type="character" w:customStyle="1" w:styleId="ListParagraphChar">
    <w:name w:val="List Paragraph Char"/>
    <w:link w:val="ListParagraph"/>
    <w:uiPriority w:val="34"/>
    <w:locked/>
    <w:rsid w:val="001D1FEC"/>
    <w:rPr>
      <w:lang w:val="en-US"/>
    </w:rPr>
  </w:style>
  <w:style w:type="paragraph" w:styleId="BodyText2">
    <w:name w:val="Body Text 2"/>
    <w:basedOn w:val="Normal"/>
    <w:link w:val="BodyText2Char"/>
    <w:uiPriority w:val="99"/>
    <w:unhideWhenUsed/>
    <w:rsid w:val="001D1FEC"/>
    <w:pPr>
      <w:spacing w:after="120" w:line="480" w:lineRule="auto"/>
    </w:pPr>
    <w:rPr>
      <w:rFonts w:ascii="Calibri" w:eastAsia="MS Mincho" w:hAnsi="Calibri" w:cs="Times New Roman"/>
      <w:noProof w:val="0"/>
    </w:rPr>
  </w:style>
  <w:style w:type="character" w:customStyle="1" w:styleId="BodyText2Char">
    <w:name w:val="Body Text 2 Char"/>
    <w:basedOn w:val="DefaultParagraphFont"/>
    <w:link w:val="BodyText2"/>
    <w:uiPriority w:val="99"/>
    <w:rsid w:val="001D1FEC"/>
    <w:rPr>
      <w:rFonts w:ascii="Calibri" w:eastAsia="MS Mincho" w:hAnsi="Calibri" w:cs="Times New Roman"/>
    </w:rPr>
  </w:style>
  <w:style w:type="paragraph" w:customStyle="1" w:styleId="Body">
    <w:name w:val="Body"/>
    <w:uiPriority w:val="99"/>
    <w:rsid w:val="001D1FE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BalloonText">
    <w:name w:val="Balloon Text"/>
    <w:basedOn w:val="Normal"/>
    <w:link w:val="BalloonTextChar"/>
    <w:uiPriority w:val="99"/>
    <w:semiHidden/>
    <w:unhideWhenUsed/>
    <w:rsid w:val="001D1FEC"/>
    <w:pPr>
      <w:spacing w:after="0" w:line="240" w:lineRule="auto"/>
    </w:pPr>
    <w:rPr>
      <w:rFonts w:ascii="Segoe UI" w:eastAsia="MS Mincho" w:hAnsi="Segoe UI" w:cs="Segoe UI"/>
      <w:noProof w:val="0"/>
      <w:sz w:val="18"/>
      <w:szCs w:val="18"/>
    </w:rPr>
  </w:style>
  <w:style w:type="character" w:customStyle="1" w:styleId="BalloonTextChar">
    <w:name w:val="Balloon Text Char"/>
    <w:basedOn w:val="DefaultParagraphFont"/>
    <w:link w:val="BalloonText"/>
    <w:uiPriority w:val="99"/>
    <w:semiHidden/>
    <w:rsid w:val="001D1FEC"/>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1D1FEC"/>
    <w:rPr>
      <w:sz w:val="16"/>
      <w:szCs w:val="16"/>
    </w:rPr>
  </w:style>
  <w:style w:type="paragraph" w:styleId="CommentText">
    <w:name w:val="annotation text"/>
    <w:basedOn w:val="Normal"/>
    <w:link w:val="CommentTextChar"/>
    <w:uiPriority w:val="99"/>
    <w:semiHidden/>
    <w:unhideWhenUsed/>
    <w:rsid w:val="001D1FEC"/>
    <w:pPr>
      <w:spacing w:after="200" w:line="240" w:lineRule="auto"/>
    </w:pPr>
    <w:rPr>
      <w:rFonts w:ascii="Calibri" w:eastAsia="MS Mincho" w:hAnsi="Calibri" w:cs="Times New Roman"/>
      <w:noProof w:val="0"/>
      <w:sz w:val="20"/>
      <w:szCs w:val="20"/>
    </w:rPr>
  </w:style>
  <w:style w:type="character" w:customStyle="1" w:styleId="CommentTextChar">
    <w:name w:val="Comment Text Char"/>
    <w:basedOn w:val="DefaultParagraphFont"/>
    <w:link w:val="CommentText"/>
    <w:uiPriority w:val="99"/>
    <w:semiHidden/>
    <w:rsid w:val="001D1FEC"/>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D1FEC"/>
    <w:rPr>
      <w:b/>
      <w:bCs/>
    </w:rPr>
  </w:style>
  <w:style w:type="character" w:customStyle="1" w:styleId="CommentSubjectChar">
    <w:name w:val="Comment Subject Char"/>
    <w:basedOn w:val="CommentTextChar"/>
    <w:link w:val="CommentSubject"/>
    <w:uiPriority w:val="99"/>
    <w:semiHidden/>
    <w:rsid w:val="001D1FEC"/>
    <w:rPr>
      <w:rFonts w:ascii="Calibri" w:eastAsia="MS Mincho" w:hAnsi="Calibri" w:cs="Times New Roman"/>
      <w:b/>
      <w:bCs/>
      <w:sz w:val="20"/>
      <w:szCs w:val="20"/>
    </w:rPr>
  </w:style>
  <w:style w:type="paragraph" w:styleId="Caption">
    <w:name w:val="caption"/>
    <w:basedOn w:val="Normal"/>
    <w:next w:val="Normal"/>
    <w:uiPriority w:val="99"/>
    <w:qFormat/>
    <w:rsid w:val="001D1FEC"/>
    <w:pPr>
      <w:spacing w:after="0" w:line="240" w:lineRule="auto"/>
      <w:jc w:val="center"/>
    </w:pPr>
    <w:rPr>
      <w:rFonts w:ascii="Times New Roman" w:eastAsia="MS Mincho" w:hAnsi="Times New Roman" w:cs="Times New Roman"/>
      <w:b/>
      <w:bCs/>
      <w:noProof w:val="0"/>
      <w:sz w:val="24"/>
      <w:szCs w:val="24"/>
    </w:rPr>
  </w:style>
  <w:style w:type="paragraph" w:styleId="Title">
    <w:name w:val="Title"/>
    <w:basedOn w:val="Normal"/>
    <w:link w:val="TitleChar"/>
    <w:qFormat/>
    <w:rsid w:val="001D1FEC"/>
    <w:pPr>
      <w:spacing w:after="0" w:line="240" w:lineRule="auto"/>
      <w:jc w:val="center"/>
    </w:pPr>
    <w:rPr>
      <w:rFonts w:ascii="Times New Roman" w:eastAsia="MS Mincho" w:hAnsi="Times New Roman" w:cs="Times New Roman"/>
      <w:b/>
      <w:bCs/>
      <w:noProof w:val="0"/>
      <w:sz w:val="24"/>
      <w:szCs w:val="24"/>
    </w:rPr>
  </w:style>
  <w:style w:type="character" w:customStyle="1" w:styleId="TitleChar">
    <w:name w:val="Title Char"/>
    <w:basedOn w:val="DefaultParagraphFont"/>
    <w:link w:val="Title"/>
    <w:rsid w:val="001D1FEC"/>
    <w:rPr>
      <w:rFonts w:ascii="Times New Roman" w:eastAsia="MS Mincho" w:hAnsi="Times New Roman" w:cs="Times New Roman"/>
      <w:b/>
      <w:bCs/>
      <w:sz w:val="24"/>
      <w:szCs w:val="24"/>
    </w:rPr>
  </w:style>
  <w:style w:type="table" w:styleId="TableGrid">
    <w:name w:val="Table Grid"/>
    <w:basedOn w:val="TableNormal"/>
    <w:rsid w:val="001D1FEC"/>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FEC"/>
    <w:rPr>
      <w:color w:val="0563C1" w:themeColor="hyperlink"/>
      <w:u w:val="single"/>
    </w:rPr>
  </w:style>
  <w:style w:type="paragraph" w:customStyle="1" w:styleId="ZchnZchnCharCharZchnZchn">
    <w:name w:val="Zchn Zchn Char Char Zchn Zchn"/>
    <w:basedOn w:val="Normal"/>
    <w:rsid w:val="001D1FEC"/>
    <w:pPr>
      <w:spacing w:line="240" w:lineRule="exact"/>
    </w:pPr>
    <w:rPr>
      <w:rFonts w:ascii="Tahoma" w:eastAsia="Times New Roman" w:hAnsi="Tahoma" w:cs="Times New Roman"/>
      <w:noProof w:val="0"/>
      <w:sz w:val="20"/>
      <w:szCs w:val="20"/>
    </w:rPr>
  </w:style>
  <w:style w:type="numbering" w:customStyle="1" w:styleId="NoList2">
    <w:name w:val="No List2"/>
    <w:next w:val="NoList"/>
    <w:uiPriority w:val="99"/>
    <w:semiHidden/>
    <w:unhideWhenUsed/>
    <w:rsid w:val="001D1FEC"/>
  </w:style>
  <w:style w:type="numbering" w:customStyle="1" w:styleId="NoList11">
    <w:name w:val="No List11"/>
    <w:next w:val="NoList"/>
    <w:uiPriority w:val="99"/>
    <w:semiHidden/>
    <w:unhideWhenUsed/>
    <w:rsid w:val="001D1FEC"/>
  </w:style>
  <w:style w:type="paragraph" w:styleId="NoSpacing">
    <w:name w:val="No Spacing"/>
    <w:uiPriority w:val="1"/>
    <w:qFormat/>
    <w:rsid w:val="001D1FEC"/>
    <w:pPr>
      <w:spacing w:after="0" w:line="240" w:lineRule="auto"/>
    </w:pPr>
    <w:rPr>
      <w:lang w:val="en-US"/>
    </w:rPr>
  </w:style>
  <w:style w:type="paragraph" w:styleId="EndnoteText">
    <w:name w:val="endnote text"/>
    <w:basedOn w:val="Normal"/>
    <w:link w:val="EndnoteTextChar"/>
    <w:uiPriority w:val="99"/>
    <w:semiHidden/>
    <w:unhideWhenUsed/>
    <w:rsid w:val="00B841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41E1"/>
    <w:rPr>
      <w:noProof/>
      <w:sz w:val="20"/>
      <w:szCs w:val="20"/>
    </w:rPr>
  </w:style>
  <w:style w:type="character" w:styleId="EndnoteReference">
    <w:name w:val="endnote reference"/>
    <w:basedOn w:val="DefaultParagraphFont"/>
    <w:uiPriority w:val="99"/>
    <w:semiHidden/>
    <w:unhideWhenUsed/>
    <w:rsid w:val="00B841E1"/>
    <w:rPr>
      <w:vertAlign w:val="superscript"/>
    </w:rPr>
  </w:style>
  <w:style w:type="paragraph" w:styleId="TOCHeading">
    <w:name w:val="TOC Heading"/>
    <w:basedOn w:val="Heading1"/>
    <w:next w:val="Normal"/>
    <w:uiPriority w:val="39"/>
    <w:unhideWhenUsed/>
    <w:qFormat/>
    <w:rsid w:val="00514D5F"/>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514D5F"/>
    <w:pPr>
      <w:spacing w:after="100"/>
    </w:pPr>
  </w:style>
  <w:style w:type="paragraph" w:styleId="TOC2">
    <w:name w:val="toc 2"/>
    <w:basedOn w:val="Normal"/>
    <w:next w:val="Normal"/>
    <w:autoRedefine/>
    <w:uiPriority w:val="39"/>
    <w:unhideWhenUsed/>
    <w:rsid w:val="000760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8106">
      <w:bodyDiv w:val="1"/>
      <w:marLeft w:val="0"/>
      <w:marRight w:val="0"/>
      <w:marTop w:val="0"/>
      <w:marBottom w:val="0"/>
      <w:divBdr>
        <w:top w:val="none" w:sz="0" w:space="0" w:color="auto"/>
        <w:left w:val="none" w:sz="0" w:space="0" w:color="auto"/>
        <w:bottom w:val="none" w:sz="0" w:space="0" w:color="auto"/>
        <w:right w:val="none" w:sz="0" w:space="0" w:color="auto"/>
      </w:divBdr>
    </w:div>
    <w:div w:id="471560264">
      <w:bodyDiv w:val="1"/>
      <w:marLeft w:val="0"/>
      <w:marRight w:val="0"/>
      <w:marTop w:val="0"/>
      <w:marBottom w:val="0"/>
      <w:divBdr>
        <w:top w:val="none" w:sz="0" w:space="0" w:color="auto"/>
        <w:left w:val="none" w:sz="0" w:space="0" w:color="auto"/>
        <w:bottom w:val="none" w:sz="0" w:space="0" w:color="auto"/>
        <w:right w:val="none" w:sz="0" w:space="0" w:color="auto"/>
      </w:divBdr>
    </w:div>
    <w:div w:id="526068284">
      <w:bodyDiv w:val="1"/>
      <w:marLeft w:val="0"/>
      <w:marRight w:val="0"/>
      <w:marTop w:val="0"/>
      <w:marBottom w:val="0"/>
      <w:divBdr>
        <w:top w:val="none" w:sz="0" w:space="0" w:color="auto"/>
        <w:left w:val="none" w:sz="0" w:space="0" w:color="auto"/>
        <w:bottom w:val="none" w:sz="0" w:space="0" w:color="auto"/>
        <w:right w:val="none" w:sz="0" w:space="0" w:color="auto"/>
      </w:divBdr>
    </w:div>
    <w:div w:id="642464500">
      <w:bodyDiv w:val="1"/>
      <w:marLeft w:val="0"/>
      <w:marRight w:val="0"/>
      <w:marTop w:val="0"/>
      <w:marBottom w:val="0"/>
      <w:divBdr>
        <w:top w:val="none" w:sz="0" w:space="0" w:color="auto"/>
        <w:left w:val="none" w:sz="0" w:space="0" w:color="auto"/>
        <w:bottom w:val="none" w:sz="0" w:space="0" w:color="auto"/>
        <w:right w:val="none" w:sz="0" w:space="0" w:color="auto"/>
      </w:divBdr>
    </w:div>
    <w:div w:id="727148996">
      <w:bodyDiv w:val="1"/>
      <w:marLeft w:val="0"/>
      <w:marRight w:val="0"/>
      <w:marTop w:val="0"/>
      <w:marBottom w:val="0"/>
      <w:divBdr>
        <w:top w:val="none" w:sz="0" w:space="0" w:color="auto"/>
        <w:left w:val="none" w:sz="0" w:space="0" w:color="auto"/>
        <w:bottom w:val="none" w:sz="0" w:space="0" w:color="auto"/>
        <w:right w:val="none" w:sz="0" w:space="0" w:color="auto"/>
      </w:divBdr>
    </w:div>
    <w:div w:id="805896801">
      <w:bodyDiv w:val="1"/>
      <w:marLeft w:val="0"/>
      <w:marRight w:val="0"/>
      <w:marTop w:val="0"/>
      <w:marBottom w:val="0"/>
      <w:divBdr>
        <w:top w:val="none" w:sz="0" w:space="0" w:color="auto"/>
        <w:left w:val="none" w:sz="0" w:space="0" w:color="auto"/>
        <w:bottom w:val="none" w:sz="0" w:space="0" w:color="auto"/>
        <w:right w:val="none" w:sz="0" w:space="0" w:color="auto"/>
      </w:divBdr>
    </w:div>
    <w:div w:id="866021344">
      <w:bodyDiv w:val="1"/>
      <w:marLeft w:val="0"/>
      <w:marRight w:val="0"/>
      <w:marTop w:val="0"/>
      <w:marBottom w:val="0"/>
      <w:divBdr>
        <w:top w:val="none" w:sz="0" w:space="0" w:color="auto"/>
        <w:left w:val="none" w:sz="0" w:space="0" w:color="auto"/>
        <w:bottom w:val="none" w:sz="0" w:space="0" w:color="auto"/>
        <w:right w:val="none" w:sz="0" w:space="0" w:color="auto"/>
      </w:divBdr>
    </w:div>
    <w:div w:id="955713566">
      <w:bodyDiv w:val="1"/>
      <w:marLeft w:val="0"/>
      <w:marRight w:val="0"/>
      <w:marTop w:val="0"/>
      <w:marBottom w:val="0"/>
      <w:divBdr>
        <w:top w:val="none" w:sz="0" w:space="0" w:color="auto"/>
        <w:left w:val="none" w:sz="0" w:space="0" w:color="auto"/>
        <w:bottom w:val="none" w:sz="0" w:space="0" w:color="auto"/>
        <w:right w:val="none" w:sz="0" w:space="0" w:color="auto"/>
      </w:divBdr>
    </w:div>
    <w:div w:id="988705339">
      <w:bodyDiv w:val="1"/>
      <w:marLeft w:val="0"/>
      <w:marRight w:val="0"/>
      <w:marTop w:val="0"/>
      <w:marBottom w:val="0"/>
      <w:divBdr>
        <w:top w:val="none" w:sz="0" w:space="0" w:color="auto"/>
        <w:left w:val="none" w:sz="0" w:space="0" w:color="auto"/>
        <w:bottom w:val="none" w:sz="0" w:space="0" w:color="auto"/>
        <w:right w:val="none" w:sz="0" w:space="0" w:color="auto"/>
      </w:divBdr>
    </w:div>
    <w:div w:id="1130825054">
      <w:bodyDiv w:val="1"/>
      <w:marLeft w:val="0"/>
      <w:marRight w:val="0"/>
      <w:marTop w:val="0"/>
      <w:marBottom w:val="0"/>
      <w:divBdr>
        <w:top w:val="none" w:sz="0" w:space="0" w:color="auto"/>
        <w:left w:val="none" w:sz="0" w:space="0" w:color="auto"/>
        <w:bottom w:val="none" w:sz="0" w:space="0" w:color="auto"/>
        <w:right w:val="none" w:sz="0" w:space="0" w:color="auto"/>
      </w:divBdr>
    </w:div>
    <w:div w:id="1155220210">
      <w:bodyDiv w:val="1"/>
      <w:marLeft w:val="0"/>
      <w:marRight w:val="0"/>
      <w:marTop w:val="0"/>
      <w:marBottom w:val="0"/>
      <w:divBdr>
        <w:top w:val="none" w:sz="0" w:space="0" w:color="auto"/>
        <w:left w:val="none" w:sz="0" w:space="0" w:color="auto"/>
        <w:bottom w:val="none" w:sz="0" w:space="0" w:color="auto"/>
        <w:right w:val="none" w:sz="0" w:space="0" w:color="auto"/>
      </w:divBdr>
    </w:div>
    <w:div w:id="1246838462">
      <w:bodyDiv w:val="1"/>
      <w:marLeft w:val="0"/>
      <w:marRight w:val="0"/>
      <w:marTop w:val="0"/>
      <w:marBottom w:val="0"/>
      <w:divBdr>
        <w:top w:val="none" w:sz="0" w:space="0" w:color="auto"/>
        <w:left w:val="none" w:sz="0" w:space="0" w:color="auto"/>
        <w:bottom w:val="none" w:sz="0" w:space="0" w:color="auto"/>
        <w:right w:val="none" w:sz="0" w:space="0" w:color="auto"/>
      </w:divBdr>
    </w:div>
    <w:div w:id="1458990954">
      <w:bodyDiv w:val="1"/>
      <w:marLeft w:val="0"/>
      <w:marRight w:val="0"/>
      <w:marTop w:val="0"/>
      <w:marBottom w:val="0"/>
      <w:divBdr>
        <w:top w:val="none" w:sz="0" w:space="0" w:color="auto"/>
        <w:left w:val="none" w:sz="0" w:space="0" w:color="auto"/>
        <w:bottom w:val="none" w:sz="0" w:space="0" w:color="auto"/>
        <w:right w:val="none" w:sz="0" w:space="0" w:color="auto"/>
      </w:divBdr>
    </w:div>
    <w:div w:id="1541895981">
      <w:bodyDiv w:val="1"/>
      <w:marLeft w:val="0"/>
      <w:marRight w:val="0"/>
      <w:marTop w:val="0"/>
      <w:marBottom w:val="0"/>
      <w:divBdr>
        <w:top w:val="none" w:sz="0" w:space="0" w:color="auto"/>
        <w:left w:val="none" w:sz="0" w:space="0" w:color="auto"/>
        <w:bottom w:val="none" w:sz="0" w:space="0" w:color="auto"/>
        <w:right w:val="none" w:sz="0" w:space="0" w:color="auto"/>
      </w:divBdr>
    </w:div>
    <w:div w:id="1622295921">
      <w:bodyDiv w:val="1"/>
      <w:marLeft w:val="0"/>
      <w:marRight w:val="0"/>
      <w:marTop w:val="0"/>
      <w:marBottom w:val="0"/>
      <w:divBdr>
        <w:top w:val="none" w:sz="0" w:space="0" w:color="auto"/>
        <w:left w:val="none" w:sz="0" w:space="0" w:color="auto"/>
        <w:bottom w:val="none" w:sz="0" w:space="0" w:color="auto"/>
        <w:right w:val="none" w:sz="0" w:space="0" w:color="auto"/>
      </w:divBdr>
    </w:div>
    <w:div w:id="1923098868">
      <w:bodyDiv w:val="1"/>
      <w:marLeft w:val="0"/>
      <w:marRight w:val="0"/>
      <w:marTop w:val="0"/>
      <w:marBottom w:val="0"/>
      <w:divBdr>
        <w:top w:val="none" w:sz="0" w:space="0" w:color="auto"/>
        <w:left w:val="none" w:sz="0" w:space="0" w:color="auto"/>
        <w:bottom w:val="none" w:sz="0" w:space="0" w:color="auto"/>
        <w:right w:val="none" w:sz="0" w:space="0" w:color="auto"/>
      </w:divBdr>
    </w:div>
    <w:div w:id="21366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46246b" TargetMode="External"/><Relationship Id="rId1" Type="http://schemas.openxmlformats.org/officeDocument/2006/relationships/hyperlink" Target="https://gzk.rks-gov.net/ActDetail.aspx?ActID=18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C3BA-624A-48AE-BF5A-4299F0A1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16</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Premtime Preniqi</dc:creator>
  <cp:keywords/>
  <dc:description/>
  <cp:lastModifiedBy>Gentiana Kadrijaj</cp:lastModifiedBy>
  <cp:revision>17</cp:revision>
  <dcterms:created xsi:type="dcterms:W3CDTF">2023-04-13T10:52:00Z</dcterms:created>
  <dcterms:modified xsi:type="dcterms:W3CDTF">2024-03-22T08:35:00Z</dcterms:modified>
</cp:coreProperties>
</file>