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2D9F5" w14:textId="77777777" w:rsidR="00325D43" w:rsidRPr="00261744" w:rsidRDefault="00325D43">
      <w:pPr>
        <w:rPr>
          <w:rFonts w:ascii="Book Antiqua" w:hAnsi="Book Antiqua"/>
        </w:rPr>
      </w:pPr>
    </w:p>
    <w:tbl>
      <w:tblPr>
        <w:tblpPr w:leftFromText="180" w:rightFromText="180" w:vertAnchor="text" w:horzAnchor="margin" w:tblpY="35"/>
        <w:tblW w:w="10221" w:type="dxa"/>
        <w:tblLook w:val="01E0" w:firstRow="1" w:lastRow="1" w:firstColumn="1" w:lastColumn="1" w:noHBand="0" w:noVBand="0"/>
      </w:tblPr>
      <w:tblGrid>
        <w:gridCol w:w="10221"/>
      </w:tblGrid>
      <w:tr w:rsidR="00A73F7E" w:rsidRPr="00261744" w14:paraId="4AEB5846" w14:textId="77777777" w:rsidTr="00A73F7E">
        <w:trPr>
          <w:trHeight w:val="2502"/>
        </w:trPr>
        <w:tc>
          <w:tcPr>
            <w:tcW w:w="10221" w:type="dxa"/>
            <w:vAlign w:val="center"/>
          </w:tcPr>
          <w:p w14:paraId="02C04C39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b/>
              </w:rPr>
            </w:pPr>
            <w:bookmarkStart w:id="0" w:name="OLE_LINK1"/>
            <w:bookmarkStart w:id="1" w:name="OLE_LINK2"/>
            <w:bookmarkStart w:id="2" w:name="OLE_LINK3"/>
            <w:r w:rsidRPr="00261744">
              <w:rPr>
                <w:rFonts w:ascii="Book Antiqua" w:hAnsi="Book Antiqua"/>
                <w:noProof/>
                <w:lang w:val="sq-AL" w:eastAsia="sq-AL"/>
              </w:rPr>
              <w:drawing>
                <wp:inline distT="0" distB="0" distL="0" distR="0" wp14:anchorId="2D145CA6" wp14:editId="013305B4">
                  <wp:extent cx="793750" cy="845185"/>
                  <wp:effectExtent l="19050" t="0" r="6350" b="0"/>
                  <wp:docPr id="2" name="Picture 2" descr="Description: 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8CD5F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b/>
              </w:rPr>
            </w:pPr>
          </w:p>
          <w:p w14:paraId="6C2B84DC" w14:textId="77777777" w:rsidR="00A73F7E" w:rsidRPr="00261744" w:rsidRDefault="00A73F7E" w:rsidP="00A73F7E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261744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14:paraId="5C94EA79" w14:textId="77777777" w:rsidR="00A73F7E" w:rsidRPr="00261744" w:rsidRDefault="00A73F7E" w:rsidP="00A73F7E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261744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261744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14:paraId="57F41C37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A73F7E" w:rsidRPr="00261744" w14:paraId="1EC14FE1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663C2E9" w14:textId="77777777" w:rsidR="00A73F7E" w:rsidRPr="00261744" w:rsidRDefault="00A73F7E" w:rsidP="007C33E7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2"/>
                <w:szCs w:val="22"/>
                <w:lang w:val="sq-AL"/>
              </w:rPr>
            </w:pPr>
            <w:r w:rsidRPr="00261744">
              <w:rPr>
                <w:rFonts w:ascii="Book Antiqua" w:hAnsi="Book Antiqua"/>
                <w:sz w:val="22"/>
                <w:szCs w:val="22"/>
                <w:lang w:val="sq-AL"/>
              </w:rPr>
              <w:t>Emri i organizatës buxhetore në gjuhen shqipe</w:t>
            </w:r>
          </w:p>
          <w:p w14:paraId="5C39260E" w14:textId="77777777" w:rsidR="00A73F7E" w:rsidRPr="00297B28" w:rsidRDefault="00A73F7E" w:rsidP="00A73F7E">
            <w:pPr>
              <w:spacing w:line="264" w:lineRule="auto"/>
              <w:jc w:val="center"/>
              <w:rPr>
                <w:rFonts w:ascii="Book Antiqua" w:hAnsi="Book Antiqua"/>
                <w:b/>
                <w:i/>
                <w:sz w:val="22"/>
                <w:szCs w:val="22"/>
                <w:lang w:val="sq-AL"/>
              </w:rPr>
            </w:pPr>
            <w:r w:rsidRPr="00297B28">
              <w:rPr>
                <w:rFonts w:ascii="Book Antiqua" w:hAnsi="Book Antiqua"/>
                <w:b/>
                <w:i/>
                <w:sz w:val="22"/>
                <w:szCs w:val="22"/>
                <w:lang w:val="sq-AL"/>
              </w:rPr>
              <w:t>Emri i organizatës buxhetore në gjuhen serbe</w:t>
            </w:r>
          </w:p>
          <w:p w14:paraId="1775D6E2" w14:textId="77777777" w:rsidR="00A73F7E" w:rsidRPr="00261744" w:rsidRDefault="00A73F7E" w:rsidP="00A73F7E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0"/>
                <w:szCs w:val="20"/>
                <w:lang w:val="sq-AL"/>
              </w:rPr>
            </w:pPr>
          </w:p>
        </w:tc>
      </w:tr>
      <w:tr w:rsidR="007C33E7" w:rsidRPr="00261744" w14:paraId="586E1D2B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EAA5AE7" w14:textId="77777777" w:rsidR="007C33E7" w:rsidRPr="00261744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tr w:rsidR="007C33E7" w:rsidRPr="00261744" w14:paraId="79C4FA52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CB01290" w14:textId="77777777" w:rsidR="007C33E7" w:rsidRPr="00261744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bookmarkEnd w:id="0"/>
      <w:bookmarkEnd w:id="1"/>
      <w:bookmarkEnd w:id="2"/>
    </w:tbl>
    <w:p w14:paraId="792231EB" w14:textId="77777777" w:rsidR="00325D43" w:rsidRPr="00261744" w:rsidRDefault="00325D43">
      <w:pPr>
        <w:rPr>
          <w:rFonts w:ascii="Book Antiqua" w:hAnsi="Book Antiqua"/>
        </w:rPr>
      </w:pPr>
    </w:p>
    <w:p w14:paraId="2FE1F3A4" w14:textId="77777777" w:rsidR="00325D43" w:rsidRPr="00261744" w:rsidRDefault="00325D43">
      <w:pPr>
        <w:rPr>
          <w:rFonts w:ascii="Book Antiqua" w:hAnsi="Book Antiqua"/>
        </w:rPr>
      </w:pPr>
    </w:p>
    <w:p w14:paraId="0A4CAA61" w14:textId="77777777" w:rsidR="00325D43" w:rsidRPr="00261744" w:rsidRDefault="00325D43">
      <w:pPr>
        <w:rPr>
          <w:rFonts w:ascii="Book Antiqua" w:hAnsi="Book Antiqua"/>
        </w:rPr>
      </w:pPr>
    </w:p>
    <w:p w14:paraId="5A79E560" w14:textId="77777777" w:rsidR="001A68B9" w:rsidRPr="00261744" w:rsidRDefault="001A68B9" w:rsidP="001A68B9">
      <w:pPr>
        <w:jc w:val="center"/>
        <w:rPr>
          <w:rFonts w:ascii="Book Antiqua" w:hAnsi="Book Antiqua"/>
          <w:b/>
          <w:bCs/>
          <w:lang w:val="pt-BR"/>
        </w:rPr>
      </w:pPr>
    </w:p>
    <w:p w14:paraId="11618B04" w14:textId="77777777" w:rsidR="001A68B9" w:rsidRPr="00261744" w:rsidRDefault="001A68B9" w:rsidP="001A68B9">
      <w:pPr>
        <w:rPr>
          <w:rFonts w:ascii="Book Antiqua" w:hAnsi="Book Antiqua"/>
          <w:lang w:val="sq-AL"/>
        </w:rPr>
      </w:pPr>
    </w:p>
    <w:p w14:paraId="661EC495" w14:textId="77777777" w:rsidR="001A68B9" w:rsidRPr="00261744" w:rsidRDefault="001A68B9" w:rsidP="001A68B9">
      <w:pPr>
        <w:rPr>
          <w:rFonts w:ascii="Book Antiqua" w:hAnsi="Book Antiqua"/>
          <w:lang w:val="sq-AL"/>
        </w:rPr>
      </w:pPr>
    </w:p>
    <w:p w14:paraId="1EB31BD8" w14:textId="77777777" w:rsidR="001A68B9" w:rsidRPr="00261744" w:rsidRDefault="001A68B9" w:rsidP="00880FA6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sz w:val="36"/>
          <w:szCs w:val="32"/>
          <w:lang w:val="sq-AL"/>
        </w:rPr>
        <w:t>Raporti Vjetor Financiar</w:t>
      </w:r>
    </w:p>
    <w:p w14:paraId="4F467344" w14:textId="1EDDBCEF" w:rsidR="003D7C87" w:rsidRPr="00261744" w:rsidRDefault="003D7C87" w:rsidP="003D7C87">
      <w:pPr>
        <w:jc w:val="center"/>
        <w:rPr>
          <w:rFonts w:ascii="Book Antiqua" w:hAnsi="Book Antiqua"/>
          <w:color w:val="365F91"/>
          <w:sz w:val="28"/>
          <w:lang w:val="sq-AL"/>
        </w:rPr>
      </w:pPr>
      <w:r w:rsidRPr="00261744">
        <w:rPr>
          <w:rFonts w:ascii="Book Antiqua" w:hAnsi="Book Antiqua"/>
          <w:color w:val="365F91"/>
          <w:sz w:val="28"/>
          <w:lang w:val="sq-AL"/>
        </w:rPr>
        <w:t>Për vitin e përfunduar me 31 dhjetor 20</w:t>
      </w:r>
      <w:r>
        <w:rPr>
          <w:rFonts w:ascii="Book Antiqua" w:hAnsi="Book Antiqua"/>
          <w:color w:val="365F91"/>
          <w:sz w:val="28"/>
          <w:lang w:val="sq-AL"/>
        </w:rPr>
        <w:t>2</w:t>
      </w:r>
      <w:r w:rsidR="00A646F6">
        <w:rPr>
          <w:rFonts w:ascii="Book Antiqua" w:hAnsi="Book Antiqua"/>
          <w:color w:val="365F91"/>
          <w:sz w:val="28"/>
          <w:lang w:val="sq-AL"/>
        </w:rPr>
        <w:t>2</w:t>
      </w:r>
    </w:p>
    <w:p w14:paraId="14652778" w14:textId="77777777" w:rsidR="001A68B9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FED30FC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297D0E96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3DA55E91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C29C4DC" w14:textId="77777777" w:rsidR="00683DE8" w:rsidRPr="00261744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7A7DCEC" w14:textId="7777777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4DD2F14C" w14:textId="199AD35B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  <w:bookmarkStart w:id="3" w:name="_GoBack"/>
      <w:bookmarkEnd w:id="3"/>
    </w:p>
    <w:p w14:paraId="307FC6DA" w14:textId="63AB08EC" w:rsidR="001A68B9" w:rsidRPr="00261744" w:rsidRDefault="00683DE8" w:rsidP="001A68B9">
      <w:pPr>
        <w:rPr>
          <w:rFonts w:ascii="Book Antiqua" w:hAnsi="Book Antiqua"/>
          <w:sz w:val="32"/>
          <w:szCs w:val="32"/>
          <w:lang w:val="sq-AL"/>
        </w:rPr>
      </w:pPr>
      <w:r w:rsidRPr="00683DE8">
        <w:rPr>
          <w:rFonts w:ascii="Book Antiqua" w:hAnsi="Book Antiqua"/>
          <w:noProof/>
          <w:sz w:val="32"/>
          <w:szCs w:val="32"/>
          <w:lang w:val="sq-AL" w:eastAsia="sq-A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415FAD" wp14:editId="0DA9F233">
                <wp:simplePos x="0" y="0"/>
                <wp:positionH relativeFrom="column">
                  <wp:posOffset>3647440</wp:posOffset>
                </wp:positionH>
                <wp:positionV relativeFrom="paragraph">
                  <wp:posOffset>95250</wp:posOffset>
                </wp:positionV>
                <wp:extent cx="2705100" cy="1518920"/>
                <wp:effectExtent l="0" t="0" r="1905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EDEC3" w14:textId="14E56897" w:rsidR="00B81696" w:rsidRPr="00683DE8" w:rsidRDefault="00B81696" w:rsidP="00683DE8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hyrës</w:t>
                            </w: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Thesarit të Kosovës</w:t>
                            </w:r>
                          </w:p>
                          <w:p w14:paraId="7384B468" w14:textId="77777777" w:rsidR="00B81696" w:rsidRPr="00683DE8" w:rsidRDefault="00B81696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09E441" w14:textId="77777777" w:rsidR="00B81696" w:rsidRPr="00683DE8" w:rsidRDefault="00B81696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866FCD" w14:textId="77777777" w:rsidR="00B81696" w:rsidRPr="00683DE8" w:rsidRDefault="00B81696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7BCB4F" w14:textId="77777777" w:rsidR="00B81696" w:rsidRPr="00683DE8" w:rsidRDefault="00B81696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338C9D" w14:textId="77777777" w:rsidR="00B81696" w:rsidRPr="00683DE8" w:rsidRDefault="00B81696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5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pt;margin-top:7.5pt;width:213pt;height:119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" strokecolor="#c6d9f1 [671]">
                <v:stroke dashstyle="1 1"/>
                <v:textbox>
                  <w:txbxContent>
                    <w:p w14:paraId="360EDEC3" w14:textId="14E56897" w:rsidR="00B81696" w:rsidRPr="00683DE8" w:rsidRDefault="00B81696" w:rsidP="00683DE8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hyrës</w:t>
                      </w: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Thesarit të Kosovës</w:t>
                      </w:r>
                    </w:p>
                    <w:p w14:paraId="7384B468" w14:textId="77777777" w:rsidR="00B81696" w:rsidRPr="00683DE8" w:rsidRDefault="00B81696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09E441" w14:textId="77777777" w:rsidR="00B81696" w:rsidRPr="00683DE8" w:rsidRDefault="00B81696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866FCD" w14:textId="77777777" w:rsidR="00B81696" w:rsidRPr="00683DE8" w:rsidRDefault="00B81696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7BCB4F" w14:textId="77777777" w:rsidR="00B81696" w:rsidRPr="00683DE8" w:rsidRDefault="00B81696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338C9D" w14:textId="77777777" w:rsidR="00B81696" w:rsidRPr="00683DE8" w:rsidRDefault="00B81696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3DE8">
        <w:rPr>
          <w:rFonts w:ascii="Book Antiqua" w:hAnsi="Book Antiqua"/>
          <w:noProof/>
          <w:sz w:val="32"/>
          <w:szCs w:val="32"/>
          <w:lang w:val="sq-AL" w:eastAsia="sq-A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942B86" wp14:editId="3ED10EB7">
                <wp:simplePos x="0" y="0"/>
                <wp:positionH relativeFrom="column">
                  <wp:posOffset>147320</wp:posOffset>
                </wp:positionH>
                <wp:positionV relativeFrom="paragraph">
                  <wp:posOffset>88265</wp:posOffset>
                </wp:positionV>
                <wp:extent cx="2705100" cy="15189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DB73" w14:textId="163C0B7B" w:rsidR="00B81696" w:rsidRPr="00683DE8" w:rsidRDefault="00B81696" w:rsidP="00683DE8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dalës</w:t>
                            </w: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Organizatës Buxhetore</w:t>
                            </w:r>
                          </w:p>
                          <w:p w14:paraId="56452C2B" w14:textId="77777777" w:rsidR="00B81696" w:rsidRPr="00683DE8" w:rsidRDefault="00B81696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BC595E" w14:textId="77777777" w:rsidR="00B81696" w:rsidRPr="00683DE8" w:rsidRDefault="00B81696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BD4CA1" w14:textId="77777777" w:rsidR="00B81696" w:rsidRPr="00683DE8" w:rsidRDefault="00B81696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31A264" w14:textId="77777777" w:rsidR="00B81696" w:rsidRPr="00683DE8" w:rsidRDefault="00B81696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2FB15F" w14:textId="77777777" w:rsidR="00B81696" w:rsidRPr="00683DE8" w:rsidRDefault="00B81696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2B86" id="_x0000_s1027" type="#_x0000_t202" style="position:absolute;margin-left:11.6pt;margin-top:6.95pt;width:213pt;height:119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" strokecolor="#c6d9f1 [671]">
                <v:stroke dashstyle="1 1"/>
                <v:textbox>
                  <w:txbxContent>
                    <w:p w14:paraId="07DCDB73" w14:textId="163C0B7B" w:rsidR="00B81696" w:rsidRPr="00683DE8" w:rsidRDefault="00B81696" w:rsidP="00683DE8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dalës</w:t>
                      </w: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Organizatës Buxhetore</w:t>
                      </w:r>
                    </w:p>
                    <w:p w14:paraId="56452C2B" w14:textId="77777777" w:rsidR="00B81696" w:rsidRPr="00683DE8" w:rsidRDefault="00B81696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BC595E" w14:textId="77777777" w:rsidR="00B81696" w:rsidRPr="00683DE8" w:rsidRDefault="00B81696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BD4CA1" w14:textId="77777777" w:rsidR="00B81696" w:rsidRPr="00683DE8" w:rsidRDefault="00B81696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31A264" w14:textId="77777777" w:rsidR="00B81696" w:rsidRPr="00683DE8" w:rsidRDefault="00B81696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2FB15F" w14:textId="77777777" w:rsidR="00B81696" w:rsidRPr="00683DE8" w:rsidRDefault="00B81696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FC75A8" w14:textId="5D1B2D61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603A8D6A" w14:textId="1997E16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414FFE1D" w14:textId="2CACA62A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FA620B3" w14:textId="5DF006A1" w:rsidR="00683DE8" w:rsidRPr="00261744" w:rsidRDefault="00683DE8" w:rsidP="00683DE8">
      <w:pPr>
        <w:rPr>
          <w:rFonts w:ascii="Book Antiqua" w:hAnsi="Book Antiqua"/>
          <w:sz w:val="32"/>
          <w:szCs w:val="32"/>
          <w:lang w:val="sq-AL"/>
        </w:rPr>
      </w:pPr>
    </w:p>
    <w:p w14:paraId="565449F6" w14:textId="202BE3E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574D988" w14:textId="77777777" w:rsidR="001A68B9" w:rsidRPr="00261744" w:rsidRDefault="00935B06" w:rsidP="00031D43">
      <w:pPr>
        <w:tabs>
          <w:tab w:val="left" w:pos="1245"/>
        </w:tabs>
        <w:ind w:left="240"/>
        <w:rPr>
          <w:rFonts w:ascii="Book Antiqua" w:hAnsi="Book Antiqua"/>
          <w:lang w:val="sq-AL"/>
        </w:rPr>
        <w:sectPr w:rsidR="001A68B9" w:rsidRPr="00261744" w:rsidSect="001F06A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20" w:right="720" w:bottom="720" w:left="720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/>
          <w:cols w:space="720"/>
          <w:titlePg/>
          <w:docGrid w:linePitch="360"/>
        </w:sectPr>
      </w:pPr>
      <w:r w:rsidRPr="00261744">
        <w:rPr>
          <w:rFonts w:ascii="Book Antiqua" w:hAnsi="Book Antiqua"/>
          <w:noProof/>
          <w:lang w:val="sq-AL" w:eastAsia="sq-AL"/>
        </w:rPr>
        <w:lastRenderedPageBreak/>
        <mc:AlternateContent>
          <mc:Choice Requires="wps">
            <w:drawing>
              <wp:inline distT="0" distB="0" distL="0" distR="0" wp14:anchorId="1D6E831D" wp14:editId="43530430">
                <wp:extent cx="6496050" cy="9663379"/>
                <wp:effectExtent l="0" t="0" r="0" b="0"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9663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4EAD0" w14:textId="1D4706AF" w:rsidR="00B81696" w:rsidRPr="007C33E7" w:rsidRDefault="00B81696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Neni  1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2</w:t>
                            </w:r>
                          </w:p>
                          <w:p w14:paraId="36B10EBF" w14:textId="7CBD01BD" w:rsidR="00B81696" w:rsidRPr="007C33E7" w:rsidRDefault="00B81696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DEKLARATË E PASQYRAVE FINANCIARE</w:t>
                            </w:r>
                          </w:p>
                          <w:p w14:paraId="418F7F7E" w14:textId="77777777" w:rsidR="00B81696" w:rsidRPr="007C33E7" w:rsidRDefault="00B81696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38FF47C" w14:textId="793789CE" w:rsidR="00B81696" w:rsidRPr="007C33E7" w:rsidRDefault="00B81696" w:rsidP="003D7C8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Për: 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NYSRET KOCA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,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zav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Drejtor i Përgjithshëm i Thesarit</w:t>
                            </w:r>
                          </w:p>
                          <w:p w14:paraId="74A32E9B" w14:textId="77777777" w:rsidR="00B81696" w:rsidRPr="007C33E7" w:rsidRDefault="00B81696" w:rsidP="003D7C87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33FF05D" w14:textId="77777777" w:rsidR="00B81696" w:rsidRPr="007C33E7" w:rsidRDefault="00B81696" w:rsidP="003D7C8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Nga: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451E29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ARDIAN GJINI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</w:t>
                            </w:r>
                            <w:r w:rsidRPr="00297B28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,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Zyrtar Kryesor Administrativ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(ZKA)</w:t>
                            </w:r>
                          </w:p>
                          <w:p w14:paraId="36F4E399" w14:textId="77777777" w:rsidR="00B81696" w:rsidRPr="007C33E7" w:rsidRDefault="00B81696" w:rsidP="003D7C8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6BCC26D1" w14:textId="77777777" w:rsidR="00B81696" w:rsidRPr="007C33E7" w:rsidRDefault="00B81696" w:rsidP="003D7C8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GANI RAMA     , Zyrtar Kryesor Financiar (ZKF)</w:t>
                            </w:r>
                          </w:p>
                          <w:p w14:paraId="1F22465C" w14:textId="77777777" w:rsidR="00B81696" w:rsidRPr="007C33E7" w:rsidRDefault="00B81696" w:rsidP="001A68B9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AA35922" w14:textId="76485CF0" w:rsidR="00B81696" w:rsidRPr="007C33E7" w:rsidRDefault="00B81696" w:rsidP="00297B28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Sipas mendimit tonë, pasqyrat financiare të cilat janë të bashkangjitura, përfshirë  shënimet  për vitin e përfunduar me 31 dhjetor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22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janë përgatitur sipas Standardeve Ndërkombëtare të Kontabilitetit të Sektorit Publik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vitit 2017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“Raportimi Financiar sipas Kontabilitetit të bazuar në para të gatshme”, i përmbushin të gjitha obligimet raportuese që dalin nga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 Nr. 03/L-048 për Menaxhimin e Financave Publike dhe Përgjegjësitë, të plotësuar dhe ndryshuar me Ligjin nr. 03/L-221, Ligjin nr. 04/L-116,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04/L-194,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Ligjin nr. 05/L-063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dhe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05/L-007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dhe janë të bazuara në shënimet financiare të mbajtura në mënyrë të duhur.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00F1F82A" w14:textId="56D87FA5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C7B001C" w14:textId="472B63B1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Kjo deklaratë jepet në lidhje me prezantimin  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Pasqyrave F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inanciare të organizatës buxhetore për vitin që përfundon më 31 dhjetor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22 dhe është pjese përbërëse e pasqyrave financiare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05C00173" w14:textId="77777777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20452FF" w14:textId="61FEE0BA" w:rsidR="00B81696" w:rsidRDefault="00B81696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besojmë dhe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konfirmojmë, që: </w:t>
                            </w:r>
                          </w:p>
                          <w:p w14:paraId="0A002DF1" w14:textId="77777777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6AF0DFA5" w14:textId="746FC80D" w:rsidR="00B81696" w:rsidRPr="00297B28" w:rsidRDefault="00B81696" w:rsidP="00297B28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parregullsi lidhur me udhëheqësin apo me punëtorët, e cila ka mundur të ketë efekt material në pasqyrat financiare. </w:t>
                            </w:r>
                          </w:p>
                          <w:p w14:paraId="35C0A312" w14:textId="77777777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1DC8DDBC" w14:textId="77777777" w:rsidR="00B81696" w:rsidRDefault="00B81696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Informatat e dhëna dhe të prezantuara në pasqyrat financiare lidhur me burimin e fondeve dhe shpenzimin e tyre të lidhura me Buxhetin e konsoliduar të Kosovës  janë të plota dhe të sakta. </w:t>
                            </w:r>
                          </w:p>
                          <w:p w14:paraId="3583DCA5" w14:textId="77777777" w:rsidR="00B81696" w:rsidRPr="00297B28" w:rsidRDefault="00B81696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45B34DD8" w14:textId="41CAD7E2" w:rsidR="00B81696" w:rsidRPr="00297B28" w:rsidRDefault="00B81696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Informatat në lidhje me grumbullimin e të hyrave janë të sakta.</w:t>
                            </w:r>
                          </w:p>
                          <w:p w14:paraId="2229AD6B" w14:textId="77777777" w:rsidR="00B81696" w:rsidRDefault="00B81696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ABE38A8" w14:textId="675D9E00" w:rsidR="00B81696" w:rsidRPr="00297B28" w:rsidRDefault="00B81696" w:rsidP="00297B28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tjera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llogari bankare të Buxhetit të Republik</w:t>
                            </w:r>
                            <w:r w:rsidRPr="00297B28"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ës së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Kosovës përveç llogarive bankare të specifikuara në pasqyrat financiare dhe ky specifikim është i plotë dhe i saktë si në datën 31 dhjetor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21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3E9028B3" w14:textId="77777777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B075607" w14:textId="77777777" w:rsidR="00B81696" w:rsidRDefault="00B81696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shkelje të kërkesave të autoriteteve </w:t>
                            </w:r>
                            <w:proofErr w:type="spellStart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rregullator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</w:t>
                            </w:r>
                            <w:proofErr w:type="spellEnd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cilat kanë mundur të kenë efekt material në pasqyrat financiare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50FE737C" w14:textId="77777777" w:rsidR="00B81696" w:rsidRPr="00297B28" w:rsidRDefault="00B81696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DBD9E04" w14:textId="0B9A7A1A" w:rsidR="00B81696" w:rsidRPr="00297B28" w:rsidRDefault="00B81696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Nuk ka ndonjë ankesë (ligjore) në proces e cila mund të ketë efekt material në pasqyrat financiare</w:t>
                            </w:r>
                          </w:p>
                          <w:p w14:paraId="3E91C12E" w14:textId="77777777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CBE3126" w14:textId="77777777" w:rsidR="00B81696" w:rsidRDefault="00B81696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Të gjitha detyrimet, si ato aktuale ashtu edhe kontingjente, dhe të gjitha garancitë që u kemi dhënë palëve të treta janë regjistruar dhe/ose janë shpalosur në mënyrën e duhur.</w:t>
                            </w:r>
                          </w:p>
                          <w:p w14:paraId="526EEB57" w14:textId="77777777" w:rsidR="00B81696" w:rsidRPr="00297B28" w:rsidRDefault="00B81696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61FBB98" w14:textId="3404EABB" w:rsidR="00B81696" w:rsidRDefault="00B81696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Të gjitha </w:t>
                            </w:r>
                            <w:proofErr w:type="spellStart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huatë</w:t>
                            </w:r>
                            <w:proofErr w:type="spellEnd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e pranuara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janë regjistruar dhe/ose janë shpalosur, sipas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legjislacionit në fuqi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2C0A9ECE" w14:textId="77777777" w:rsidR="00B81696" w:rsidRPr="00297B28" w:rsidRDefault="00B81696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741CC59" w14:textId="4279133C" w:rsidR="00B81696" w:rsidRDefault="00B81696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asnjë transaksion pas përfundimit të periudhës i cili do të kërkonte korrigjim ose shpalosje në pasqyrat financiare apo në shënimet e tyre. </w:t>
                            </w:r>
                          </w:p>
                          <w:p w14:paraId="5635B524" w14:textId="77777777" w:rsidR="00B81696" w:rsidRPr="00297B28" w:rsidRDefault="00B81696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C2A8C29" w14:textId="15F9AE47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Sipas mendimit tonë, pasqyrat financiare që janë të bashkangjitura paraqesin një prezantim të vërtetë dhe të paanshëm të financave dhe transaksioneve financiare për vitin e përfunduar me 31 dhjetor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22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 të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institucionit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KOMUNA E GJAKOVËS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14:paraId="19FB60B5" w14:textId="17A5CC51" w:rsidR="00B81696" w:rsidRPr="00F018EC" w:rsidRDefault="00B81696" w:rsidP="003D7C8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Dat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ë: 28/2/2023</w:t>
                            </w:r>
                            <w:r w:rsidRPr="00BD4195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  <w:t xml:space="preserve">                      Datë: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28/2/2023</w:t>
                            </w:r>
                            <w:r w:rsidRPr="00BD4195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  <w:t xml:space="preserve">                             Datë: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28/2/2023</w:t>
                            </w:r>
                          </w:p>
                          <w:p w14:paraId="5BB9C5E3" w14:textId="77777777" w:rsidR="00B81696" w:rsidRDefault="00B81696" w:rsidP="003D7C8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  <w:t xml:space="preserve">      ____________________                     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</w:t>
                            </w:r>
                          </w:p>
                          <w:p w14:paraId="00E96FE8" w14:textId="77777777" w:rsidR="00B81696" w:rsidRPr="00E016FB" w:rsidRDefault="00B81696" w:rsidP="003D7C8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359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dhe vula)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  <w:t xml:space="preserve">            </w:t>
                            </w:r>
                            <w:r w:rsidRPr="0046359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dhe vula)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 xml:space="preserve">                         </w:t>
                            </w:r>
                            <w:r w:rsidRPr="0046359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dhe vula)</w:t>
                            </w:r>
                          </w:p>
                          <w:p w14:paraId="1676D3FA" w14:textId="77777777" w:rsidR="00B81696" w:rsidRPr="007C33E7" w:rsidRDefault="00B81696" w:rsidP="003D7C87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Zyrtari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Kryesor Administrativ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  <w:t>Drejtori B. Financave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  <w:t>Zyrtari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Kryesor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Financiar</w:t>
                            </w:r>
                          </w:p>
                          <w:p w14:paraId="574FBD36" w14:textId="77777777" w:rsidR="00B81696" w:rsidRPr="007C33E7" w:rsidRDefault="00B81696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91AA2ED" w14:textId="0E4239FB" w:rsidR="00B81696" w:rsidRDefault="00B81696" w:rsidP="00CD7DB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Dat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:  __ / __ / _____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>Datë: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__ / __ / _____</w:t>
                            </w:r>
                          </w:p>
                          <w:p w14:paraId="1DB70FC7" w14:textId="77777777" w:rsidR="00B81696" w:rsidRPr="007C33E7" w:rsidRDefault="00B81696" w:rsidP="00CD7DB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731FF161" w14:textId="2D8628D4" w:rsidR="00B81696" w:rsidRPr="007C33E7" w:rsidRDefault="00B81696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</w:p>
                          <w:p w14:paraId="76A41B66" w14:textId="26E53CB4" w:rsidR="00B81696" w:rsidRPr="001959C0" w:rsidRDefault="00B81696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i ZKA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  <w:t xml:space="preserve">              (Nënshkrimi i ZKF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</w:p>
                          <w:p w14:paraId="10BC096D" w14:textId="77777777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8C24755" w14:textId="77777777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70374C36" w14:textId="77777777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473A6A3" w14:textId="77777777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3CC67CC" w14:textId="77777777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43B6D9DF" w14:textId="77777777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58D114E7" w14:textId="77777777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681BDA67" w14:textId="77777777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0F967E42" w14:textId="77777777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B765F7A" w14:textId="77777777" w:rsidR="00B81696" w:rsidRPr="007C33E7" w:rsidRDefault="00B81696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27399953" w14:textId="77777777" w:rsidR="00B81696" w:rsidRPr="007C33E7" w:rsidRDefault="00B81696" w:rsidP="001A68B9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         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</w:p>
                          <w:p w14:paraId="67BBBBFF" w14:textId="77777777" w:rsidR="00B81696" w:rsidRPr="007C33E7" w:rsidRDefault="00B81696" w:rsidP="001A68B9">
                            <w:pPr>
                              <w:tabs>
                                <w:tab w:val="right" w:pos="2880"/>
                                <w:tab w:val="left" w:pos="3960"/>
                              </w:tabs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Zyrtari kryesor Financiar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Sekretari i Përhershëm (ose ZKE)</w:t>
                            </w:r>
                          </w:p>
                          <w:p w14:paraId="28282458" w14:textId="77777777" w:rsidR="00B81696" w:rsidRPr="007C33E7" w:rsidRDefault="00B81696" w:rsidP="001A68B9">
                            <w:pPr>
                              <w:tabs>
                                <w:tab w:val="left" w:pos="3960"/>
                              </w:tabs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Date: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E831D" id="Text Box 56" o:spid="_x0000_s1028" type="#_x0000_t202" style="width:511.5pt;height:76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/NuA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" filled="f" stroked="f">
                <v:textbox>
                  <w:txbxContent>
                    <w:p w14:paraId="6B04EAD0" w14:textId="1D4706AF" w:rsidR="00B81696" w:rsidRPr="007C33E7" w:rsidRDefault="00B81696" w:rsidP="001A68B9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Neni  1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2</w:t>
                      </w:r>
                    </w:p>
                    <w:p w14:paraId="36B10EBF" w14:textId="7CBD01BD" w:rsidR="00B81696" w:rsidRPr="007C33E7" w:rsidRDefault="00B81696" w:rsidP="001A68B9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DEKLARATË E PASQYRAVE FINANCIARE</w:t>
                      </w:r>
                    </w:p>
                    <w:p w14:paraId="418F7F7E" w14:textId="77777777" w:rsidR="00B81696" w:rsidRPr="007C33E7" w:rsidRDefault="00B81696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738FF47C" w14:textId="793789CE" w:rsidR="00B81696" w:rsidRPr="007C33E7" w:rsidRDefault="00B81696" w:rsidP="003D7C87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Për: 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NYSRET KOCA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,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zav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Drejtor i Përgjithshëm i Thesarit</w:t>
                      </w:r>
                    </w:p>
                    <w:p w14:paraId="74A32E9B" w14:textId="77777777" w:rsidR="00B81696" w:rsidRPr="007C33E7" w:rsidRDefault="00B81696" w:rsidP="003D7C87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333FF05D" w14:textId="77777777" w:rsidR="00B81696" w:rsidRPr="007C33E7" w:rsidRDefault="00B81696" w:rsidP="003D7C87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Nga: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451E29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ARDIAN GJINI</w:t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  </w:t>
                      </w:r>
                      <w:r w:rsidRPr="00297B28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,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Zyrtar Kryesor Administrativ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(ZKA)</w:t>
                      </w:r>
                    </w:p>
                    <w:p w14:paraId="36F4E399" w14:textId="77777777" w:rsidR="00B81696" w:rsidRPr="007C33E7" w:rsidRDefault="00B81696" w:rsidP="003D7C87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6BCC26D1" w14:textId="77777777" w:rsidR="00B81696" w:rsidRPr="007C33E7" w:rsidRDefault="00B81696" w:rsidP="003D7C87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               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GANI RAMA     , Zyrtar Kryesor Financiar (ZKF)</w:t>
                      </w:r>
                    </w:p>
                    <w:p w14:paraId="1F22465C" w14:textId="77777777" w:rsidR="00B81696" w:rsidRPr="007C33E7" w:rsidRDefault="00B81696" w:rsidP="001A68B9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3AA35922" w14:textId="76485CF0" w:rsidR="00B81696" w:rsidRPr="007C33E7" w:rsidRDefault="00B81696" w:rsidP="00297B28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Sipas mendimit tonë, pasqyrat financiare të cilat janë të bashkangjitura, përfshirë  shënimet  për vitin e përfunduar me 31 dhjetor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22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janë përgatitur sipas Standardeve Ndërkombëtare të Kontabilitetit të Sektorit Publik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vitit 2017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“Raportimi Financiar sipas Kontabilitetit të bazuar në para të gatshme”, i përmbushin të gjitha obligimet raportuese që dalin nga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 Nr. 03/L-048 për Menaxhimin e Financave Publike dhe Përgjegjësitë, të plotësuar dhe ndryshuar me Ligjin nr. 03/L-221, Ligjin nr. 04/L-116,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04/L-194,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Ligjin nr. 05/L-063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dhe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05/L-007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dhe janë të bazuara në shënimet financiare të mbajtura në mënyrë të duhur.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00F1F82A" w14:textId="56D87FA5" w:rsidR="00B81696" w:rsidRPr="007C33E7" w:rsidRDefault="00B81696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2C7B001C" w14:textId="472B63B1" w:rsidR="00B81696" w:rsidRPr="007C33E7" w:rsidRDefault="00B81696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Kjo deklaratë jepet në lidhje me prezantimin  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Pasqyrave F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inanciare të organizatës buxhetore për vitin që përfundon më 31 dhjetor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22 dhe është pjese përbërëse e pasqyrave financiare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05C00173" w14:textId="77777777" w:rsidR="00B81696" w:rsidRPr="007C33E7" w:rsidRDefault="00B81696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20452FF" w14:textId="61FEE0BA" w:rsidR="00B81696" w:rsidRDefault="00B81696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besojmë dhe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konfirmojmë, që: </w:t>
                      </w:r>
                    </w:p>
                    <w:p w14:paraId="0A002DF1" w14:textId="77777777" w:rsidR="00B81696" w:rsidRPr="007C33E7" w:rsidRDefault="00B81696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6AF0DFA5" w14:textId="746FC80D" w:rsidR="00B81696" w:rsidRPr="00297B28" w:rsidRDefault="00B81696" w:rsidP="00297B28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parregullsi lidhur me udhëheqësin apo me punëtorët, e cila ka mundur të ketë efekt material në pasqyrat financiare. </w:t>
                      </w:r>
                    </w:p>
                    <w:p w14:paraId="35C0A312" w14:textId="77777777" w:rsidR="00B81696" w:rsidRPr="007C33E7" w:rsidRDefault="00B81696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1DC8DDBC" w14:textId="77777777" w:rsidR="00B81696" w:rsidRDefault="00B81696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Informatat e dhëna dhe të prezantuara në pasqyrat financiare lidhur me burimin e fondeve dhe shpenzimin e tyre të lidhura me Buxhetin e konsoliduar të Kosovës  janë të plota dhe të sakta. </w:t>
                      </w:r>
                    </w:p>
                    <w:p w14:paraId="3583DCA5" w14:textId="77777777" w:rsidR="00B81696" w:rsidRPr="00297B28" w:rsidRDefault="00B81696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45B34DD8" w14:textId="41CAD7E2" w:rsidR="00B81696" w:rsidRPr="00297B28" w:rsidRDefault="00B81696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Informatat në lidhje me grumbullimin e të hyrave janë të sakta.</w:t>
                      </w:r>
                    </w:p>
                    <w:p w14:paraId="2229AD6B" w14:textId="77777777" w:rsidR="00B81696" w:rsidRDefault="00B81696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ABE38A8" w14:textId="675D9E00" w:rsidR="00B81696" w:rsidRPr="00297B28" w:rsidRDefault="00B81696" w:rsidP="00297B28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tjera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llogari bankare të Buxhetit të Republik</w:t>
                      </w:r>
                      <w:r w:rsidRPr="00297B28">
                        <w:rPr>
                          <w:rFonts w:ascii="Book Antiqua" w:hAnsi="Book Antiqua"/>
                          <w:lang w:val="sq-AL"/>
                        </w:rPr>
                        <w:t xml:space="preserve">ës së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Kosovës përveç llogarive bankare të specifikuara në pasqyrat financiare dhe ky specifikim është i plotë dhe i saktë si në datën 31 dhjetor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21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3E9028B3" w14:textId="77777777" w:rsidR="00B81696" w:rsidRPr="007C33E7" w:rsidRDefault="00B81696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B075607" w14:textId="77777777" w:rsidR="00B81696" w:rsidRDefault="00B81696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shkelje të kërkesave të autoriteteve </w:t>
                      </w:r>
                      <w:proofErr w:type="spellStart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rregullator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</w:t>
                      </w:r>
                      <w:proofErr w:type="spellEnd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cilat kanë mundur të kenë efekt material në pasqyrat financiare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50FE737C" w14:textId="77777777" w:rsidR="00B81696" w:rsidRPr="00297B28" w:rsidRDefault="00B81696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DBD9E04" w14:textId="0B9A7A1A" w:rsidR="00B81696" w:rsidRPr="00297B28" w:rsidRDefault="00B81696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Nuk ka ndonjë ankesë (ligjore) në proces e cila mund të ketë efekt material në pasqyrat financiare</w:t>
                      </w:r>
                    </w:p>
                    <w:p w14:paraId="3E91C12E" w14:textId="77777777" w:rsidR="00B81696" w:rsidRPr="007C33E7" w:rsidRDefault="00B81696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7CBE3126" w14:textId="77777777" w:rsidR="00B81696" w:rsidRDefault="00B81696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Të gjitha detyrimet, si ato aktuale ashtu edhe kontingjente, dhe të gjitha garancitë që u kemi dhënë palëve të treta janë regjistruar dhe/ose janë shpalosur në mënyrën e duhur.</w:t>
                      </w:r>
                    </w:p>
                    <w:p w14:paraId="526EEB57" w14:textId="77777777" w:rsidR="00B81696" w:rsidRPr="00297B28" w:rsidRDefault="00B81696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61FBB98" w14:textId="3404EABB" w:rsidR="00B81696" w:rsidRDefault="00B81696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Të gjitha </w:t>
                      </w:r>
                      <w:proofErr w:type="spellStart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huatë</w:t>
                      </w:r>
                      <w:proofErr w:type="spellEnd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e pranuara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janë regjistruar dhe/ose janë shpalosur, sipas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legjislacionit në fuqi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2C0A9ECE" w14:textId="77777777" w:rsidR="00B81696" w:rsidRPr="00297B28" w:rsidRDefault="00B81696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7741CC59" w14:textId="4279133C" w:rsidR="00B81696" w:rsidRDefault="00B81696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asnjë transaksion pas përfundimit të periudhës i cili do të kërkonte korrigjim ose shpalosje në pasqyrat financiare apo në shënimet e tyre. </w:t>
                      </w:r>
                    </w:p>
                    <w:p w14:paraId="5635B524" w14:textId="77777777" w:rsidR="00B81696" w:rsidRPr="00297B28" w:rsidRDefault="00B81696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C2A8C29" w14:textId="15F9AE47" w:rsidR="00B81696" w:rsidRPr="007C33E7" w:rsidRDefault="00B81696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Sipas mendimit tonë, pasqyrat financiare që janë të bashkangjitura paraqesin një prezantim të vërtetë dhe të paanshëm të financave dhe transaksioneve financiare për vitin e përfunduar me 31 dhjetor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22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 të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institucionit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KOMUNA E GJAKOVËS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14:paraId="19FB60B5" w14:textId="17A5CC51" w:rsidR="00B81696" w:rsidRPr="00F018EC" w:rsidRDefault="00B81696" w:rsidP="003D7C87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</w:pP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Dat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ë: 28/2/2023</w:t>
                      </w:r>
                      <w:r w:rsidRPr="00BD4195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  <w:t xml:space="preserve">                      Datë: 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28/2/2023</w:t>
                      </w:r>
                      <w:r w:rsidRPr="00BD4195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  <w:t xml:space="preserve">                             Datë: 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28/2/2023</w:t>
                      </w:r>
                    </w:p>
                    <w:p w14:paraId="5BB9C5E3" w14:textId="77777777" w:rsidR="00B81696" w:rsidRDefault="00B81696" w:rsidP="003D7C87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  <w:t xml:space="preserve">      ____________________                     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</w:t>
                      </w:r>
                    </w:p>
                    <w:p w14:paraId="00E96FE8" w14:textId="77777777" w:rsidR="00B81696" w:rsidRPr="00E016FB" w:rsidRDefault="00B81696" w:rsidP="003D7C87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46359B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dhe vula)</w:t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  <w:t xml:space="preserve">            </w:t>
                      </w:r>
                      <w:r w:rsidRPr="0046359B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dhe vula)</w:t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 xml:space="preserve">                         </w:t>
                      </w:r>
                      <w:r w:rsidRPr="0046359B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dhe vula)</w:t>
                      </w:r>
                    </w:p>
                    <w:p w14:paraId="1676D3FA" w14:textId="77777777" w:rsidR="00B81696" w:rsidRPr="007C33E7" w:rsidRDefault="00B81696" w:rsidP="003D7C87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Zyrtari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Kryesor Administrativ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  <w:t>Drejtori B. Financave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  <w:t>Zyrtari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Kryesor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Financiar</w:t>
                      </w:r>
                    </w:p>
                    <w:p w14:paraId="574FBD36" w14:textId="77777777" w:rsidR="00B81696" w:rsidRPr="007C33E7" w:rsidRDefault="00B81696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291AA2ED" w14:textId="0E4239FB" w:rsidR="00B81696" w:rsidRDefault="00B81696" w:rsidP="00CD7DB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Dat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:  __ / __ / _____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  <w:t>Datë: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__ / __ / _____</w:t>
                      </w:r>
                    </w:p>
                    <w:p w14:paraId="1DB70FC7" w14:textId="77777777" w:rsidR="00B81696" w:rsidRPr="007C33E7" w:rsidRDefault="00B81696" w:rsidP="00CD7DB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</w:pPr>
                    </w:p>
                    <w:p w14:paraId="731FF161" w14:textId="2D8628D4" w:rsidR="00B81696" w:rsidRPr="007C33E7" w:rsidRDefault="00B81696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</w:p>
                    <w:p w14:paraId="76A41B66" w14:textId="26E53CB4" w:rsidR="00B81696" w:rsidRPr="001959C0" w:rsidRDefault="00B81696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i ZKA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  <w:t xml:space="preserve">              (Nënshkrimi i ZKF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</w:p>
                    <w:p w14:paraId="10BC096D" w14:textId="77777777" w:rsidR="00B81696" w:rsidRPr="007C33E7" w:rsidRDefault="00B81696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8C24755" w14:textId="77777777" w:rsidR="00B81696" w:rsidRPr="007C33E7" w:rsidRDefault="00B81696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70374C36" w14:textId="77777777" w:rsidR="00B81696" w:rsidRPr="007C33E7" w:rsidRDefault="00B81696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473A6A3" w14:textId="77777777" w:rsidR="00B81696" w:rsidRPr="007C33E7" w:rsidRDefault="00B81696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3CC67CC" w14:textId="77777777" w:rsidR="00B81696" w:rsidRPr="007C33E7" w:rsidRDefault="00B81696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43B6D9DF" w14:textId="77777777" w:rsidR="00B81696" w:rsidRPr="007C33E7" w:rsidRDefault="00B81696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58D114E7" w14:textId="77777777" w:rsidR="00B81696" w:rsidRPr="007C33E7" w:rsidRDefault="00B81696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681BDA67" w14:textId="77777777" w:rsidR="00B81696" w:rsidRPr="007C33E7" w:rsidRDefault="00B81696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0F967E42" w14:textId="77777777" w:rsidR="00B81696" w:rsidRPr="007C33E7" w:rsidRDefault="00B81696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B765F7A" w14:textId="77777777" w:rsidR="00B81696" w:rsidRPr="007C33E7" w:rsidRDefault="00B81696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27399953" w14:textId="77777777" w:rsidR="00B81696" w:rsidRPr="007C33E7" w:rsidRDefault="00B81696" w:rsidP="001A68B9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u w:val="single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         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</w:p>
                    <w:p w14:paraId="67BBBBFF" w14:textId="77777777" w:rsidR="00B81696" w:rsidRPr="007C33E7" w:rsidRDefault="00B81696" w:rsidP="001A68B9">
                      <w:pPr>
                        <w:tabs>
                          <w:tab w:val="right" w:pos="2880"/>
                          <w:tab w:val="left" w:pos="3960"/>
                        </w:tabs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Zyrtari kryesor Financiar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Sekretari i Përhershëm (ose ZKE)</w:t>
                      </w:r>
                    </w:p>
                    <w:p w14:paraId="28282458" w14:textId="77777777" w:rsidR="00B81696" w:rsidRPr="007C33E7" w:rsidRDefault="00B81696" w:rsidP="001A68B9">
                      <w:pPr>
                        <w:tabs>
                          <w:tab w:val="left" w:pos="3960"/>
                        </w:tabs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Date: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FDF224" w14:textId="77777777" w:rsidR="00E269BD" w:rsidRPr="00261744" w:rsidRDefault="00E269BD" w:rsidP="00E269BD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 13</w:t>
      </w:r>
    </w:p>
    <w:p w14:paraId="5A3F46E3" w14:textId="77777777" w:rsidR="00E269BD" w:rsidRPr="00261744" w:rsidRDefault="00E269BD" w:rsidP="00E269BD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Pasqyra e pranimeve dhe pagesave në para të gatshme </w:t>
      </w:r>
    </w:p>
    <w:p w14:paraId="488F5D50" w14:textId="77777777" w:rsidR="00E269BD" w:rsidRPr="00261744" w:rsidRDefault="00E269BD" w:rsidP="00E269BD">
      <w:pPr>
        <w:ind w:left="-720"/>
        <w:rPr>
          <w:rFonts w:ascii="Book Antiqua" w:hAnsi="Book Antiqua"/>
          <w:b/>
          <w:bCs/>
          <w:color w:val="365F91"/>
          <w:lang w:val="sq-AL"/>
        </w:rPr>
      </w:pPr>
    </w:p>
    <w:bookmarkStart w:id="4" w:name="_MON_1543301893"/>
    <w:bookmarkEnd w:id="4"/>
    <w:p w14:paraId="3EFBA0A7" w14:textId="40381A9A" w:rsidR="00E269BD" w:rsidRPr="00261744" w:rsidRDefault="00F1047E" w:rsidP="00E269BD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963" w:dyaOrig="9070" w14:anchorId="749DD4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566.8pt;height:353.1pt" o:ole="">
            <v:imagedata r:id="rId14" o:title=""/>
          </v:shape>
          <o:OLEObject Type="Embed" ProgID="Excel.Sheet.8" ShapeID="_x0000_i1059" DrawAspect="Content" ObjectID="_1739087503" r:id="rId15"/>
        </w:object>
      </w:r>
    </w:p>
    <w:p w14:paraId="5584BC6D" w14:textId="77777777" w:rsidR="004653AD" w:rsidRDefault="004653AD" w:rsidP="00B13011">
      <w:pPr>
        <w:ind w:left="720"/>
        <w:rPr>
          <w:rFonts w:ascii="Book Antiqua" w:hAnsi="Book Antiqua"/>
          <w:lang w:val="sq-AL"/>
        </w:rPr>
      </w:pPr>
    </w:p>
    <w:p w14:paraId="60588D9B" w14:textId="77777777" w:rsidR="00F1047E" w:rsidRPr="00F1047E" w:rsidRDefault="001F06AA" w:rsidP="00F1047E">
      <w:pPr>
        <w:pStyle w:val="ListParagraph"/>
        <w:numPr>
          <w:ilvl w:val="0"/>
          <w:numId w:val="50"/>
        </w:numPr>
        <w:rPr>
          <w:rFonts w:ascii="Book Antiqua" w:hAnsi="Book Antiqua"/>
          <w:b/>
          <w:i/>
          <w:sz w:val="28"/>
          <w:szCs w:val="32"/>
          <w:lang w:val="sq-AL"/>
        </w:rPr>
      </w:pPr>
      <w:r w:rsidRPr="00F1047E">
        <w:rPr>
          <w:rFonts w:ascii="Book Antiqua" w:hAnsi="Book Antiqua"/>
          <w:b/>
          <w:i/>
          <w:sz w:val="20"/>
          <w:lang w:val="sq-AL"/>
        </w:rPr>
        <w:t>Shënim:</w:t>
      </w:r>
      <w:r w:rsidR="004653AD" w:rsidRPr="00F1047E">
        <w:rPr>
          <w:rFonts w:ascii="Book Antiqua" w:hAnsi="Book Antiqua"/>
          <w:i/>
          <w:sz w:val="20"/>
          <w:lang w:val="sq-AL"/>
        </w:rPr>
        <w:t xml:space="preserve"> </w:t>
      </w:r>
      <w:r w:rsidR="00F1047E" w:rsidRPr="00F1047E">
        <w:rPr>
          <w:rFonts w:ascii="Book Antiqua" w:hAnsi="Book Antiqua"/>
          <w:i/>
          <w:sz w:val="20"/>
          <w:lang w:val="sq-AL"/>
        </w:rPr>
        <w:t>Te pranimet tjera kemi paraqit pranimet e mjeteve nga fondi mirëbesimit dhe pagesat tjera nr.7 kemi paraqit pagesat nga fondi mirëbesimit</w:t>
      </w:r>
    </w:p>
    <w:p w14:paraId="6B51E716" w14:textId="6517E27C" w:rsidR="004653AD" w:rsidRPr="00F1047E" w:rsidRDefault="00F1047E" w:rsidP="00F1047E">
      <w:pPr>
        <w:pStyle w:val="ListParagraph"/>
        <w:numPr>
          <w:ilvl w:val="0"/>
          <w:numId w:val="50"/>
        </w:numPr>
        <w:rPr>
          <w:rFonts w:ascii="Book Antiqua" w:hAnsi="Book Antiqua"/>
          <w:b/>
          <w:i/>
          <w:sz w:val="28"/>
          <w:szCs w:val="32"/>
          <w:lang w:val="sq-AL"/>
        </w:rPr>
      </w:pPr>
      <w:r w:rsidRPr="00F1047E">
        <w:rPr>
          <w:rFonts w:ascii="Book Antiqua" w:hAnsi="Book Antiqua"/>
          <w:i/>
          <w:sz w:val="20"/>
          <w:lang w:val="sq-AL"/>
        </w:rPr>
        <w:t xml:space="preserve"> </w:t>
      </w:r>
      <w:r w:rsidR="004653AD" w:rsidRPr="00F1047E">
        <w:rPr>
          <w:rFonts w:ascii="Book Antiqua" w:hAnsi="Book Antiqua"/>
          <w:i/>
          <w:sz w:val="20"/>
          <w:lang w:val="sq-AL"/>
        </w:rPr>
        <w:t>Pagesat nga palët e treta prezantohen në shënimin 13 në përputhje me SNKPS 2017,</w:t>
      </w:r>
      <w:r w:rsidR="004653AD" w:rsidRPr="00F1047E">
        <w:rPr>
          <w:rFonts w:ascii="Book Antiqua" w:hAnsi="Book Antiqua" w:cstheme="minorHAnsi"/>
          <w:i/>
          <w:sz w:val="20"/>
          <w:lang w:val="sq-AL"/>
        </w:rPr>
        <w:t xml:space="preserve"> efektive nga 1 janari 2019.</w:t>
      </w:r>
    </w:p>
    <w:p w14:paraId="37E9770B" w14:textId="77777777" w:rsidR="00F27789" w:rsidRPr="00261744" w:rsidRDefault="001A68B9" w:rsidP="00F27789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u w:val="single"/>
          <w:lang w:val="sq-AL"/>
        </w:rPr>
        <w:br w:type="page"/>
      </w:r>
      <w:r w:rsidR="00F27789" w:rsidRPr="00DE0557">
        <w:rPr>
          <w:rFonts w:ascii="Book Antiqua" w:hAnsi="Book Antiqua"/>
          <w:b/>
          <w:bCs/>
          <w:color w:val="365F91"/>
          <w:lang w:val="sq-AL"/>
        </w:rPr>
        <w:lastRenderedPageBreak/>
        <w:t>Neni  14</w:t>
      </w:r>
    </w:p>
    <w:p w14:paraId="1288A735" w14:textId="77777777" w:rsidR="00F27789" w:rsidRPr="00261744" w:rsidRDefault="00F27789" w:rsidP="00F27789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>Raporti i ekzekutimit te buxhetit</w:t>
      </w:r>
    </w:p>
    <w:p w14:paraId="1F83574D" w14:textId="77777777" w:rsidR="00F27789" w:rsidRPr="00261744" w:rsidRDefault="00F27789" w:rsidP="00F27789">
      <w:pPr>
        <w:rPr>
          <w:rFonts w:ascii="Book Antiqua" w:eastAsia="Times New Roman" w:hAnsi="Book Antiqua"/>
          <w:sz w:val="18"/>
          <w:szCs w:val="18"/>
          <w:lang w:val="sq-AL"/>
        </w:rPr>
      </w:pPr>
    </w:p>
    <w:bookmarkStart w:id="5" w:name="_MON_1543302564"/>
    <w:bookmarkEnd w:id="5"/>
    <w:p w14:paraId="0CB8DD8C" w14:textId="4633C525" w:rsidR="00F27789" w:rsidRDefault="006F359A" w:rsidP="00F27789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6627" w:dyaOrig="6866" w14:anchorId="72516701">
          <v:shape id="_x0000_i1026" type="#_x0000_t75" style="width:624.95pt;height:359.4pt" o:ole="">
            <v:imagedata r:id="rId16" o:title=""/>
          </v:shape>
          <o:OLEObject Type="Embed" ProgID="Excel.Sheet.8" ShapeID="_x0000_i1026" DrawAspect="Content" ObjectID="_1739087504" r:id="rId17"/>
        </w:object>
      </w:r>
    </w:p>
    <w:p w14:paraId="5B1F6449" w14:textId="6BF6B382" w:rsidR="002F0B3F" w:rsidRPr="006658C8" w:rsidRDefault="002F0B3F" w:rsidP="00F27789">
      <w:pPr>
        <w:rPr>
          <w:b/>
          <w:sz w:val="20"/>
          <w:szCs w:val="20"/>
          <w:lang w:val="sq-AL"/>
        </w:rPr>
      </w:pPr>
      <w:r w:rsidRPr="006658C8">
        <w:rPr>
          <w:b/>
          <w:sz w:val="20"/>
          <w:szCs w:val="20"/>
          <w:u w:val="single"/>
          <w:lang w:val="sq-AL"/>
        </w:rPr>
        <w:t xml:space="preserve">Vërejtja </w:t>
      </w:r>
      <w:r w:rsidRPr="006658C8">
        <w:rPr>
          <w:b/>
          <w:sz w:val="20"/>
          <w:szCs w:val="20"/>
          <w:lang w:val="sq-AL"/>
        </w:rPr>
        <w:t>:</w:t>
      </w:r>
    </w:p>
    <w:p w14:paraId="5E5732E3" w14:textId="72010DB1" w:rsidR="002F0B3F" w:rsidRPr="00133160" w:rsidRDefault="002F0B3F" w:rsidP="002F0B3F">
      <w:pPr>
        <w:pStyle w:val="ListParagraph"/>
        <w:numPr>
          <w:ilvl w:val="0"/>
          <w:numId w:val="46"/>
        </w:numPr>
        <w:tabs>
          <w:tab w:val="left" w:pos="2800"/>
        </w:tabs>
        <w:jc w:val="both"/>
        <w:rPr>
          <w:b/>
          <w:sz w:val="20"/>
          <w:szCs w:val="20"/>
          <w:lang w:val="sq-AL"/>
        </w:rPr>
      </w:pPr>
      <w:r w:rsidRPr="006658C8">
        <w:rPr>
          <w:b/>
          <w:sz w:val="20"/>
          <w:szCs w:val="20"/>
          <w:lang w:val="sq-AL"/>
        </w:rPr>
        <w:t xml:space="preserve"> Te </w:t>
      </w:r>
      <w:r>
        <w:rPr>
          <w:b/>
          <w:sz w:val="20"/>
          <w:szCs w:val="20"/>
          <w:lang w:val="sq-AL"/>
        </w:rPr>
        <w:t xml:space="preserve"> </w:t>
      </w:r>
      <w:r w:rsidRPr="006658C8">
        <w:rPr>
          <w:b/>
          <w:sz w:val="20"/>
          <w:szCs w:val="20"/>
          <w:lang w:val="sq-AL"/>
        </w:rPr>
        <w:t>Hyrja e parasë</w:t>
      </w:r>
      <w:r>
        <w:rPr>
          <w:b/>
          <w:sz w:val="20"/>
          <w:szCs w:val="20"/>
          <w:lang w:val="sq-AL"/>
        </w:rPr>
        <w:t xml:space="preserve"> se gatshme</w:t>
      </w:r>
      <w:r w:rsidRPr="006658C8">
        <w:rPr>
          <w:b/>
          <w:sz w:val="20"/>
          <w:szCs w:val="20"/>
          <w:lang w:val="sq-AL"/>
        </w:rPr>
        <w:t xml:space="preserve"> nuk janë te paraqitura te hyrat </w:t>
      </w:r>
      <w:r>
        <w:rPr>
          <w:b/>
          <w:sz w:val="20"/>
          <w:szCs w:val="20"/>
          <w:lang w:val="sq-AL"/>
        </w:rPr>
        <w:t xml:space="preserve">qe grumbullohen nga niveli Qendror : Te hyrat </w:t>
      </w:r>
      <w:r w:rsidRPr="00133160">
        <w:rPr>
          <w:b/>
          <w:sz w:val="20"/>
          <w:szCs w:val="20"/>
          <w:lang w:val="sq-AL"/>
        </w:rPr>
        <w:t xml:space="preserve">nga gjykata </w:t>
      </w:r>
      <w:r w:rsidR="00133160" w:rsidRPr="00133160">
        <w:rPr>
          <w:b/>
          <w:sz w:val="20"/>
          <w:szCs w:val="20"/>
          <w:lang w:val="sq-AL"/>
        </w:rPr>
        <w:t>63,205.00</w:t>
      </w:r>
      <w:r w:rsidRPr="00133160">
        <w:rPr>
          <w:b/>
          <w:sz w:val="20"/>
          <w:szCs w:val="20"/>
          <w:lang w:val="sq-AL"/>
        </w:rPr>
        <w:t xml:space="preserve">€ +Te hyrat nga dënimet ne trafik nga MF-ve ne vlere </w:t>
      </w:r>
      <w:r w:rsidR="00133160" w:rsidRPr="00133160">
        <w:rPr>
          <w:b/>
          <w:sz w:val="20"/>
          <w:szCs w:val="20"/>
          <w:lang w:val="sq-AL"/>
        </w:rPr>
        <w:t>777,707.00</w:t>
      </w:r>
      <w:r w:rsidRPr="00133160">
        <w:rPr>
          <w:b/>
          <w:sz w:val="20"/>
          <w:szCs w:val="20"/>
          <w:lang w:val="sq-AL"/>
        </w:rPr>
        <w:t>€, ndërsa janë paraqit pranimet nga donacionet 202</w:t>
      </w:r>
      <w:r w:rsidR="00FD1E6D" w:rsidRPr="00133160">
        <w:rPr>
          <w:b/>
          <w:sz w:val="20"/>
          <w:szCs w:val="20"/>
          <w:lang w:val="sq-AL"/>
        </w:rPr>
        <w:t>2</w:t>
      </w:r>
      <w:r w:rsidRPr="00133160">
        <w:rPr>
          <w:b/>
          <w:sz w:val="20"/>
          <w:szCs w:val="20"/>
          <w:lang w:val="sq-AL"/>
        </w:rPr>
        <w:t xml:space="preserve"> ne vlere </w:t>
      </w:r>
      <w:r w:rsidR="00153FFA" w:rsidRPr="00133160">
        <w:rPr>
          <w:b/>
          <w:sz w:val="20"/>
          <w:szCs w:val="20"/>
          <w:lang w:val="sq-AL"/>
        </w:rPr>
        <w:t>3</w:t>
      </w:r>
      <w:r w:rsidR="00FD1E6D" w:rsidRPr="00133160">
        <w:rPr>
          <w:b/>
          <w:sz w:val="20"/>
          <w:szCs w:val="20"/>
          <w:lang w:val="sq-AL"/>
        </w:rPr>
        <w:t>1</w:t>
      </w:r>
      <w:r w:rsidR="00153FFA" w:rsidRPr="00133160">
        <w:rPr>
          <w:b/>
          <w:sz w:val="20"/>
          <w:szCs w:val="20"/>
          <w:lang w:val="sq-AL"/>
        </w:rPr>
        <w:t>,</w:t>
      </w:r>
      <w:r w:rsidR="00FD1E6D" w:rsidRPr="00133160">
        <w:rPr>
          <w:b/>
          <w:sz w:val="20"/>
          <w:szCs w:val="20"/>
          <w:lang w:val="sq-AL"/>
        </w:rPr>
        <w:t>287</w:t>
      </w:r>
      <w:r w:rsidR="00153FFA" w:rsidRPr="00133160">
        <w:rPr>
          <w:b/>
          <w:sz w:val="20"/>
          <w:szCs w:val="20"/>
          <w:lang w:val="sq-AL"/>
        </w:rPr>
        <w:t>.</w:t>
      </w:r>
      <w:r w:rsidR="00FD1E6D" w:rsidRPr="00133160">
        <w:rPr>
          <w:b/>
          <w:sz w:val="20"/>
          <w:szCs w:val="20"/>
          <w:lang w:val="sq-AL"/>
        </w:rPr>
        <w:t>88</w:t>
      </w:r>
      <w:r w:rsidRPr="00133160">
        <w:rPr>
          <w:b/>
          <w:sz w:val="20"/>
          <w:szCs w:val="20"/>
          <w:lang w:val="sq-AL"/>
        </w:rPr>
        <w:t>€</w:t>
      </w:r>
      <w:r w:rsidR="009A5C6A" w:rsidRPr="00133160">
        <w:rPr>
          <w:b/>
          <w:sz w:val="20"/>
          <w:szCs w:val="20"/>
          <w:lang w:val="sq-AL"/>
        </w:rPr>
        <w:t xml:space="preserve"> dhe mjetet e kthyera nga pagesat e vitit </w:t>
      </w:r>
      <w:r w:rsidR="00C50826" w:rsidRPr="00133160">
        <w:rPr>
          <w:b/>
          <w:sz w:val="20"/>
          <w:szCs w:val="20"/>
          <w:lang w:val="sq-AL"/>
        </w:rPr>
        <w:t>paraprak</w:t>
      </w:r>
      <w:r w:rsidR="009A5C6A" w:rsidRPr="00133160">
        <w:rPr>
          <w:b/>
          <w:sz w:val="20"/>
          <w:szCs w:val="20"/>
          <w:lang w:val="sq-AL"/>
        </w:rPr>
        <w:t xml:space="preserve"> ne vlerë </w:t>
      </w:r>
      <w:r w:rsidR="00C50826" w:rsidRPr="00133160">
        <w:rPr>
          <w:b/>
          <w:sz w:val="20"/>
          <w:szCs w:val="20"/>
          <w:lang w:val="sq-AL"/>
        </w:rPr>
        <w:t>24,055.23€</w:t>
      </w:r>
      <w:r w:rsidRPr="00133160">
        <w:rPr>
          <w:b/>
          <w:sz w:val="20"/>
          <w:szCs w:val="20"/>
          <w:lang w:val="sq-AL"/>
        </w:rPr>
        <w:t xml:space="preserve"> </w:t>
      </w:r>
    </w:p>
    <w:p w14:paraId="52481DA8" w14:textId="53A32895" w:rsidR="002F0B3F" w:rsidRPr="006658C8" w:rsidRDefault="002F0B3F" w:rsidP="002F0B3F">
      <w:pPr>
        <w:pStyle w:val="ListParagraph"/>
        <w:numPr>
          <w:ilvl w:val="0"/>
          <w:numId w:val="46"/>
        </w:numPr>
        <w:tabs>
          <w:tab w:val="left" w:pos="2800"/>
        </w:tabs>
        <w:jc w:val="both"/>
        <w:rPr>
          <w:b/>
          <w:sz w:val="20"/>
          <w:szCs w:val="20"/>
          <w:lang w:val="sq-AL"/>
        </w:rPr>
      </w:pPr>
      <w:r w:rsidRPr="006658C8">
        <w:rPr>
          <w:b/>
          <w:sz w:val="20"/>
          <w:szCs w:val="20"/>
          <w:lang w:val="sq-AL"/>
        </w:rPr>
        <w:t xml:space="preserve">Te daljet-realizimi i buxhetit kemi paraqitur te gjitha shpenzimet nga  te gjitha fondet burimore: 04 Huamarrja+10 Grand Qeveritar+21, 22 Te hyrat </w:t>
      </w:r>
      <w:proofErr w:type="spellStart"/>
      <w:r w:rsidRPr="006658C8">
        <w:rPr>
          <w:b/>
          <w:sz w:val="20"/>
          <w:szCs w:val="20"/>
          <w:lang w:val="sq-AL"/>
        </w:rPr>
        <w:t>vetanake</w:t>
      </w:r>
      <w:proofErr w:type="spellEnd"/>
      <w:r w:rsidRPr="006658C8">
        <w:rPr>
          <w:b/>
          <w:sz w:val="20"/>
          <w:szCs w:val="20"/>
          <w:lang w:val="sq-AL"/>
        </w:rPr>
        <w:t xml:space="preserve"> dhe te barturat </w:t>
      </w:r>
      <w:r>
        <w:rPr>
          <w:b/>
          <w:sz w:val="20"/>
          <w:szCs w:val="20"/>
          <w:lang w:val="sq-AL"/>
        </w:rPr>
        <w:t>+</w:t>
      </w:r>
      <w:r w:rsidRPr="006658C8">
        <w:rPr>
          <w:b/>
          <w:sz w:val="20"/>
          <w:szCs w:val="20"/>
          <w:lang w:val="sq-AL"/>
        </w:rPr>
        <w:t xml:space="preserve"> shpenzimet nga donacionet e vitit 202</w:t>
      </w:r>
      <w:r w:rsidR="00FD1E6D">
        <w:rPr>
          <w:b/>
          <w:sz w:val="20"/>
          <w:szCs w:val="20"/>
          <w:lang w:val="sq-AL"/>
        </w:rPr>
        <w:t>2</w:t>
      </w:r>
      <w:r w:rsidRPr="006658C8">
        <w:rPr>
          <w:b/>
          <w:sz w:val="20"/>
          <w:szCs w:val="20"/>
          <w:lang w:val="sq-AL"/>
        </w:rPr>
        <w:t xml:space="preserve"> dhe ato te bartura nga viti paraprak.</w:t>
      </w:r>
    </w:p>
    <w:p w14:paraId="13F8BBD2" w14:textId="77777777" w:rsidR="002F0B3F" w:rsidRDefault="002F0B3F" w:rsidP="001A68B9">
      <w:pPr>
        <w:rPr>
          <w:rFonts w:ascii="Book Antiqua" w:hAnsi="Book Antiqua"/>
          <w:lang w:val="sq-AL"/>
        </w:rPr>
        <w:sectPr w:rsidR="002F0B3F" w:rsidSect="00672019">
          <w:footerReference w:type="even" r:id="rId18"/>
          <w:pgSz w:w="15840" w:h="12240" w:orient="landscape"/>
          <w:pgMar w:top="568" w:right="1440" w:bottom="1135" w:left="1440" w:header="720" w:footer="720" w:gutter="0"/>
          <w:cols w:space="720"/>
          <w:docGrid w:linePitch="326"/>
        </w:sectPr>
      </w:pPr>
    </w:p>
    <w:p w14:paraId="7E3CB394" w14:textId="77777777" w:rsidR="00AC4AB7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952024" w:rsidRPr="00261744">
        <w:rPr>
          <w:rFonts w:ascii="Book Antiqua" w:hAnsi="Book Antiqua"/>
          <w:b/>
          <w:bCs/>
          <w:color w:val="365F91"/>
          <w:lang w:val="sq-AL"/>
        </w:rPr>
        <w:t>1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5</w:t>
      </w:r>
    </w:p>
    <w:p w14:paraId="2AFB2848" w14:textId="16AB4C9C" w:rsidR="001A68B9" w:rsidRPr="002F0B3F" w:rsidRDefault="00031D43" w:rsidP="001A68B9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Shënimet shpjeguese për pasqyrat financiare </w:t>
      </w:r>
    </w:p>
    <w:p w14:paraId="498322F9" w14:textId="77777777" w:rsidR="003B178B" w:rsidRPr="00261744" w:rsidRDefault="003B178B" w:rsidP="001A68B9">
      <w:pPr>
        <w:rPr>
          <w:rFonts w:ascii="Book Antiqua" w:hAnsi="Book Antiqua"/>
          <w:lang w:val="sq-AL"/>
        </w:rPr>
      </w:pPr>
    </w:p>
    <w:p w14:paraId="004509AF" w14:textId="77777777" w:rsidR="001A68B9" w:rsidRDefault="001A68B9" w:rsidP="001A68B9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1</w:t>
      </w:r>
    </w:p>
    <w:p w14:paraId="63EABB8D" w14:textId="77777777" w:rsidR="00BE5594" w:rsidRPr="00261744" w:rsidRDefault="00BE5594" w:rsidP="001A68B9">
      <w:pPr>
        <w:rPr>
          <w:rFonts w:ascii="Book Antiqua" w:hAnsi="Book Antiqua"/>
          <w:b/>
          <w:color w:val="365F91"/>
          <w:sz w:val="32"/>
          <w:szCs w:val="32"/>
          <w:u w:val="single"/>
          <w:lang w:val="sq-AL"/>
        </w:rPr>
      </w:pPr>
    </w:p>
    <w:p w14:paraId="26817E8C" w14:textId="3D41DC07" w:rsidR="005F38D6" w:rsidRPr="00261744" w:rsidRDefault="00BE5594" w:rsidP="005F38D6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>Politikat kontabël</w:t>
      </w:r>
    </w:p>
    <w:p w14:paraId="6365FC0B" w14:textId="77777777" w:rsidR="005F38D6" w:rsidRDefault="005F38D6" w:rsidP="005F38D6">
      <w:pPr>
        <w:rPr>
          <w:rFonts w:ascii="Book Antiqua" w:hAnsi="Book Antiqua"/>
          <w:b/>
          <w:color w:val="365F91"/>
          <w:lang w:val="sq-AL"/>
        </w:rPr>
      </w:pPr>
    </w:p>
    <w:p w14:paraId="005A17B4" w14:textId="2FE0148D" w:rsidR="00BE5594" w:rsidRPr="007C33E7" w:rsidRDefault="00BE5594" w:rsidP="00BE5594">
      <w:pPr>
        <w:jc w:val="both"/>
        <w:rPr>
          <w:rFonts w:ascii="Book Antiqua" w:hAnsi="Book Antiqua" w:cs="TimesNewRomanPSMT"/>
          <w:sz w:val="22"/>
          <w:szCs w:val="22"/>
          <w:lang w:val="sq-AL"/>
        </w:rPr>
      </w:pPr>
      <w:r>
        <w:rPr>
          <w:rFonts w:ascii="Book Antiqua" w:hAnsi="Book Antiqua" w:cs="TimesNewRomanPSMT"/>
          <w:sz w:val="22"/>
          <w:szCs w:val="22"/>
          <w:lang w:val="sq-AL"/>
        </w:rPr>
        <w:t>Pasqyrat Financiare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për vitin e përfunduar me 31 dhjetor 20</w:t>
      </w:r>
      <w:r w:rsidR="00C63074">
        <w:rPr>
          <w:rFonts w:ascii="Book Antiqua" w:hAnsi="Book Antiqua" w:cs="TimesNewRomanPSMT"/>
          <w:sz w:val="22"/>
          <w:szCs w:val="22"/>
          <w:lang w:val="sq-AL"/>
        </w:rPr>
        <w:t>2</w:t>
      </w:r>
      <w:r w:rsidR="00FD1E6D">
        <w:rPr>
          <w:rFonts w:ascii="Book Antiqua" w:hAnsi="Book Antiqua" w:cs="TimesNewRomanPSMT"/>
          <w:sz w:val="22"/>
          <w:szCs w:val="22"/>
          <w:lang w:val="sq-AL"/>
        </w:rPr>
        <w:t>2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janë përgatitur sipas Standardeve Ndërkombëtare të Kontabilitetit të Sektorit Publik</w:t>
      </w:r>
      <w:r>
        <w:rPr>
          <w:rFonts w:ascii="Book Antiqua" w:hAnsi="Book Antiqua" w:cs="TimesNewRomanPSMT"/>
          <w:sz w:val="22"/>
          <w:szCs w:val="22"/>
          <w:lang w:val="sq-AL"/>
        </w:rPr>
        <w:t xml:space="preserve"> të vitit 2017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“Raportimi Financiar sipas Kontabilitetit të bazuar në para të gatshme”, i përmbushin të gjitha obligimet raportuese që dalin nga </w:t>
      </w:r>
      <w:r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B869F8">
        <w:rPr>
          <w:rFonts w:ascii="Book Antiqua" w:hAnsi="Book Antiqua" w:cs="TimesNewRomanPSMT"/>
          <w:sz w:val="22"/>
          <w:szCs w:val="22"/>
          <w:lang w:val="sq-AL"/>
        </w:rPr>
        <w:t>.</w:t>
      </w:r>
    </w:p>
    <w:p w14:paraId="46E18EC9" w14:textId="68279A41" w:rsidR="003B178B" w:rsidRDefault="003B178B" w:rsidP="00BE5594">
      <w:pPr>
        <w:rPr>
          <w:rFonts w:ascii="Book Antiqua" w:hAnsi="Book Antiqua"/>
          <w:b/>
          <w:color w:val="365F91"/>
          <w:lang w:val="sq-AL"/>
        </w:rPr>
      </w:pPr>
    </w:p>
    <w:p w14:paraId="0E972A07" w14:textId="157B78D0" w:rsidR="00BE5594" w:rsidRPr="00BE5594" w:rsidRDefault="00BE5594" w:rsidP="00BE5594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1.1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 xml:space="preserve">Informata për organizatën buxhetore (aktivitetet, legjislacioni, </w:t>
      </w:r>
      <w:proofErr w:type="spellStart"/>
      <w:r w:rsidRPr="00BE5594">
        <w:rPr>
          <w:rFonts w:ascii="Book Antiqua" w:hAnsi="Book Antiqua"/>
          <w:b/>
          <w:color w:val="365F91"/>
          <w:lang w:val="sq-AL"/>
        </w:rPr>
        <w:t>etj</w:t>
      </w:r>
      <w:proofErr w:type="spellEnd"/>
      <w:r w:rsidRPr="00BE5594">
        <w:rPr>
          <w:rFonts w:ascii="Book Antiqua" w:hAnsi="Book Antiqua"/>
          <w:b/>
          <w:color w:val="365F91"/>
          <w:lang w:val="sq-AL"/>
        </w:rPr>
        <w:t>)</w:t>
      </w:r>
    </w:p>
    <w:p w14:paraId="4D2C5B1C" w14:textId="5031C1AF" w:rsidR="005F38D6" w:rsidRPr="00261744" w:rsidRDefault="005F38D6" w:rsidP="00BE5594">
      <w:pPr>
        <w:pStyle w:val="ListParagraph"/>
        <w:ind w:left="360"/>
        <w:rPr>
          <w:rFonts w:ascii="Book Antiqua" w:hAnsi="Book Antiqua"/>
          <w:b/>
          <w:color w:val="365F91"/>
          <w:lang w:val="sq-AL"/>
        </w:rPr>
      </w:pPr>
    </w:p>
    <w:p w14:paraId="3B0DA558" w14:textId="7D59F8B0" w:rsidR="005F38D6" w:rsidRDefault="00B869F8" w:rsidP="00154081">
      <w:pPr>
        <w:jc w:val="both"/>
        <w:rPr>
          <w:rFonts w:ascii="Book Antiqua" w:hAnsi="Book Antiqua"/>
          <w:color w:val="000000" w:themeColor="text1"/>
          <w:lang w:val="sq-AL"/>
        </w:rPr>
      </w:pPr>
      <w:r w:rsidRPr="00B869F8">
        <w:rPr>
          <w:rFonts w:ascii="Book Antiqua" w:hAnsi="Book Antiqua" w:cstheme="minorHAnsi"/>
          <w:lang w:val="sq-AL"/>
        </w:rPr>
        <w:t xml:space="preserve">Entitet i sektorit publik </w:t>
      </w:r>
      <w:r w:rsidR="00C63074">
        <w:rPr>
          <w:rFonts w:ascii="Book Antiqua" w:hAnsi="Book Antiqua" w:cs="TimesNewRomanPSMT"/>
          <w:sz w:val="22"/>
          <w:szCs w:val="22"/>
          <w:lang w:val="sq-AL"/>
        </w:rPr>
        <w:t>Komuna e Gjakovës</w:t>
      </w:r>
      <w:r w:rsidR="00A56681">
        <w:rPr>
          <w:rFonts w:ascii="Book Antiqua" w:hAnsi="Book Antiqua" w:cs="TimesNewRomanPSMT"/>
          <w:sz w:val="22"/>
          <w:szCs w:val="22"/>
          <w:lang w:val="sq-AL"/>
        </w:rPr>
        <w:t xml:space="preserve"> </w:t>
      </w:r>
      <w:r w:rsidRPr="00B869F8">
        <w:rPr>
          <w:rFonts w:ascii="Book Antiqua" w:hAnsi="Book Antiqua" w:cstheme="minorHAnsi"/>
          <w:lang w:val="sq-AL"/>
        </w:rPr>
        <w:t xml:space="preserve">ka përgatitur Pasqyrat Financiare </w:t>
      </w:r>
      <w:r w:rsidR="00154081">
        <w:rPr>
          <w:rFonts w:ascii="Book Antiqua" w:hAnsi="Book Antiqua" w:cstheme="minorHAnsi"/>
          <w:lang w:val="sq-AL"/>
        </w:rPr>
        <w:t xml:space="preserve">në harmoni me kërkesat e </w:t>
      </w:r>
      <w:r w:rsidR="00154081"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="00154081" w:rsidRPr="007C33E7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="00154081"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154081">
        <w:rPr>
          <w:rFonts w:ascii="Book Antiqua" w:hAnsi="Book Antiqua"/>
          <w:color w:val="000000" w:themeColor="text1"/>
          <w:lang w:val="sq-AL"/>
        </w:rPr>
        <w:t>.</w:t>
      </w:r>
    </w:p>
    <w:p w14:paraId="5A99C765" w14:textId="77777777" w:rsidR="00154081" w:rsidRDefault="00154081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5BCD419F" w14:textId="77777777" w:rsidR="002F0B3F" w:rsidRDefault="002F0B3F" w:rsidP="002F0B3F">
      <w:pPr>
        <w:jc w:val="both"/>
        <w:rPr>
          <w:rFonts w:ascii="Book Antiqua" w:hAnsi="Book Antiqua"/>
          <w:color w:val="000000" w:themeColor="text1"/>
          <w:lang w:val="sq-AL"/>
        </w:rPr>
      </w:pPr>
      <w:r w:rsidRPr="002C040C">
        <w:rPr>
          <w:rFonts w:ascii="Book Antiqua" w:hAnsi="Book Antiqua"/>
          <w:color w:val="000000" w:themeColor="text1"/>
          <w:lang w:val="sq-AL"/>
        </w:rPr>
        <w:t xml:space="preserve">Sipas LMFPP </w:t>
      </w:r>
      <w:r w:rsidRPr="002C040C">
        <w:rPr>
          <w:rFonts w:ascii="Book Antiqua" w:hAnsi="Book Antiqua"/>
          <w:lang w:val="sq-AL"/>
        </w:rPr>
        <w:t>Komuna e Gjakovës nuk operon me llogarinë e vet bankare. Qeveria operon me funksion të centralizuar të Thesarit i cili e administron pranimin e parave të gatshme të mbledhura nga të gjitha entitetet buxhetore gjatë vitit financiar. Pagesat e bëra në këtë llogari sa i përket Komunës së Gjakovës janë të paraqitura në kolonën e llogarisë së Vetme të Thesarit në Pasqyrën e Pranimeve dhe pagesave të Parave të Gatshme</w:t>
      </w:r>
      <w:r>
        <w:rPr>
          <w:rFonts w:ascii="Book Antiqua" w:hAnsi="Book Antiqua"/>
          <w:color w:val="000000" w:themeColor="text1"/>
          <w:lang w:val="sq-AL"/>
        </w:rPr>
        <w:t>.</w:t>
      </w:r>
    </w:p>
    <w:p w14:paraId="562F972D" w14:textId="77777777" w:rsidR="003B178B" w:rsidRDefault="003B178B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7AC7713C" w14:textId="77777777" w:rsidR="003B178B" w:rsidRPr="00261744" w:rsidRDefault="003B178B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1FE0312A" w14:textId="7A2AF67F" w:rsidR="005F38D6" w:rsidRPr="00261744" w:rsidRDefault="005F38D6" w:rsidP="003B010E">
      <w:pPr>
        <w:pStyle w:val="ListParagraph"/>
        <w:numPr>
          <w:ilvl w:val="1"/>
          <w:numId w:val="43"/>
        </w:numPr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t xml:space="preserve">Pagesat nga palët e treta </w:t>
      </w:r>
    </w:p>
    <w:p w14:paraId="53E7AED5" w14:textId="6C84AB48" w:rsidR="003B010E" w:rsidRPr="00261744" w:rsidRDefault="00154081" w:rsidP="003B010E">
      <w:pPr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>Në zbatim</w:t>
      </w:r>
      <w:r w:rsidRPr="00261744">
        <w:rPr>
          <w:rFonts w:ascii="Book Antiqua" w:hAnsi="Book Antiqua" w:cstheme="minorHAnsi"/>
          <w:lang w:val="sq-AL"/>
        </w:rPr>
        <w:t xml:space="preserve"> të SNKSP 2017</w:t>
      </w:r>
      <w:r>
        <w:rPr>
          <w:rFonts w:ascii="Book Antiqua" w:hAnsi="Book Antiqua" w:cstheme="minorHAnsi"/>
          <w:lang w:val="sq-AL"/>
        </w:rPr>
        <w:t xml:space="preserve"> p</w:t>
      </w:r>
      <w:r w:rsidR="003B010E" w:rsidRPr="00261744">
        <w:rPr>
          <w:rFonts w:ascii="Book Antiqua" w:hAnsi="Book Antiqua" w:cstheme="minorHAnsi"/>
          <w:lang w:val="sq-AL"/>
        </w:rPr>
        <w:t xml:space="preserve">agesat nga palët e treta </w:t>
      </w:r>
      <w:r>
        <w:rPr>
          <w:rFonts w:ascii="Book Antiqua" w:hAnsi="Book Antiqua" w:cstheme="minorHAnsi"/>
          <w:lang w:val="sq-AL"/>
        </w:rPr>
        <w:t>shpalosen në shënimin 13.</w:t>
      </w:r>
    </w:p>
    <w:p w14:paraId="50500D79" w14:textId="2B98AF3E" w:rsidR="003B178B" w:rsidRPr="00261744" w:rsidRDefault="003B178B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111A3778" w14:textId="3B3F9F08" w:rsidR="009C6501" w:rsidRPr="00261744" w:rsidRDefault="003B010E" w:rsidP="00E65207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261744">
        <w:rPr>
          <w:rFonts w:ascii="Book Antiqua" w:hAnsi="Book Antiqua"/>
          <w:bCs w:val="0"/>
          <w:color w:val="365F91"/>
          <w:sz w:val="24"/>
          <w:lang w:val="sq-AL"/>
        </w:rPr>
        <w:t xml:space="preserve">1.3 </w:t>
      </w:r>
      <w:r w:rsidR="009C6501" w:rsidRPr="00261744">
        <w:rPr>
          <w:rFonts w:ascii="Book Antiqua" w:hAnsi="Book Antiqua"/>
          <w:bCs w:val="0"/>
          <w:color w:val="365F91"/>
          <w:sz w:val="24"/>
          <w:lang w:val="sq-AL"/>
        </w:rPr>
        <w:t>Shumat raportuese</w:t>
      </w:r>
    </w:p>
    <w:p w14:paraId="18949210" w14:textId="77777777" w:rsidR="001C2033" w:rsidRPr="00261744" w:rsidRDefault="001C2033" w:rsidP="001C2033">
      <w:pPr>
        <w:rPr>
          <w:rFonts w:ascii="Book Antiqua" w:hAnsi="Book Antiqua"/>
          <w:lang w:val="sq-AL"/>
        </w:rPr>
      </w:pPr>
    </w:p>
    <w:p w14:paraId="38ABEAC8" w14:textId="77777777" w:rsidR="00154081" w:rsidRDefault="009C650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Shumat raportuese </w:t>
      </w:r>
      <w:r w:rsidR="00C6391D" w:rsidRPr="00261744">
        <w:rPr>
          <w:rFonts w:ascii="Book Antiqua" w:hAnsi="Book Antiqua" w:cstheme="minorHAnsi"/>
          <w:lang w:val="sq-AL"/>
        </w:rPr>
        <w:t>nga neni</w:t>
      </w:r>
      <w:r w:rsidR="00154081">
        <w:rPr>
          <w:rFonts w:ascii="Book Antiqua" w:hAnsi="Book Antiqua" w:cstheme="minorHAnsi"/>
          <w:lang w:val="sq-AL"/>
        </w:rPr>
        <w:t>:</w:t>
      </w:r>
    </w:p>
    <w:p w14:paraId="01E37209" w14:textId="22BBB054" w:rsidR="00154081" w:rsidRDefault="00C6391D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13 deri te neni 15 </w:t>
      </w:r>
      <w:r w:rsidR="009C6501" w:rsidRPr="00261744">
        <w:rPr>
          <w:rFonts w:ascii="Book Antiqua" w:hAnsi="Book Antiqua" w:cstheme="minorHAnsi"/>
          <w:lang w:val="sq-AL"/>
        </w:rPr>
        <w:t>janë në `000 (mijë) Euro (€),</w:t>
      </w:r>
    </w:p>
    <w:p w14:paraId="35CEBFBA" w14:textId="52186765" w:rsidR="009C6501" w:rsidRDefault="00C6391D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>16 deri te neni 24</w:t>
      </w:r>
      <w:r w:rsidR="009C6501" w:rsidRPr="00261744">
        <w:rPr>
          <w:rFonts w:ascii="Book Antiqua" w:hAnsi="Book Antiqua" w:cstheme="minorHAnsi"/>
          <w:lang w:val="sq-AL"/>
        </w:rPr>
        <w:t xml:space="preserve"> shumat janë </w:t>
      </w:r>
      <w:r w:rsidR="00A56681">
        <w:rPr>
          <w:rFonts w:ascii="Book Antiqua" w:hAnsi="Book Antiqua" w:cstheme="minorHAnsi"/>
          <w:lang w:val="sq-AL"/>
        </w:rPr>
        <w:t>shuma e plotë</w:t>
      </w:r>
      <w:r w:rsidRPr="00261744">
        <w:rPr>
          <w:rFonts w:ascii="Book Antiqua" w:hAnsi="Book Antiqua" w:cstheme="minorHAnsi"/>
          <w:lang w:val="sq-AL"/>
        </w:rPr>
        <w:t xml:space="preserve"> </w:t>
      </w:r>
      <w:r w:rsidR="009C6501" w:rsidRPr="00261744">
        <w:rPr>
          <w:rFonts w:ascii="Book Antiqua" w:hAnsi="Book Antiqua" w:cstheme="minorHAnsi"/>
          <w:lang w:val="sq-AL"/>
        </w:rPr>
        <w:t>Euro (€).</w:t>
      </w:r>
    </w:p>
    <w:p w14:paraId="0D437E89" w14:textId="77777777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715A165F" w14:textId="4C7F96EB" w:rsidR="00A56681" w:rsidRPr="00A56681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1.4 Valuta raportuese</w:t>
      </w:r>
    </w:p>
    <w:p w14:paraId="28193B17" w14:textId="7FE65ABD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 xml:space="preserve">Shumat janë raportuar në valutën </w:t>
      </w:r>
      <w:r w:rsidRPr="00261744">
        <w:rPr>
          <w:rFonts w:ascii="Book Antiqua" w:hAnsi="Book Antiqua" w:cstheme="minorHAnsi"/>
          <w:lang w:val="sq-AL"/>
        </w:rPr>
        <w:t>Euro (€),</w:t>
      </w:r>
    </w:p>
    <w:p w14:paraId="2A21AC68" w14:textId="10D25D3F" w:rsidR="003B178B" w:rsidRDefault="003B178B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4BC4E7BA" w14:textId="460CC01F" w:rsidR="00A56681" w:rsidRPr="00A56681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1.5 Data e autorizimit</w:t>
      </w:r>
    </w:p>
    <w:p w14:paraId="543BA5BA" w14:textId="7A950AB1" w:rsidR="009C6501" w:rsidRPr="00261744" w:rsidRDefault="00A56681" w:rsidP="00992FEB">
      <w:pPr>
        <w:tabs>
          <w:tab w:val="left" w:pos="90"/>
        </w:tabs>
        <w:ind w:right="180"/>
        <w:jc w:val="both"/>
        <w:rPr>
          <w:rFonts w:ascii="Book Antiqua" w:hAnsi="Book Antiqua"/>
          <w:b/>
          <w:sz w:val="32"/>
          <w:szCs w:val="32"/>
          <w:lang w:val="sq-AL"/>
        </w:rPr>
      </w:pPr>
      <w:r>
        <w:rPr>
          <w:rFonts w:ascii="Book Antiqua" w:hAnsi="Book Antiqua" w:cstheme="minorHAnsi"/>
          <w:lang w:val="sq-AL"/>
        </w:rPr>
        <w:t xml:space="preserve">Autorizohen me datën e nënshkrimit te </w:t>
      </w:r>
      <w:r w:rsidR="00992FEB">
        <w:rPr>
          <w:rFonts w:ascii="Book Antiqua" w:hAnsi="Book Antiqua" w:cstheme="minorHAnsi"/>
          <w:lang w:val="sq-AL"/>
        </w:rPr>
        <w:t>d</w:t>
      </w:r>
      <w:r w:rsidR="00992FEB" w:rsidRPr="00992FEB">
        <w:rPr>
          <w:rFonts w:ascii="Book Antiqua" w:hAnsi="Book Antiqua" w:cstheme="minorHAnsi"/>
          <w:lang w:val="sq-AL"/>
        </w:rPr>
        <w:t>eklaratë</w:t>
      </w:r>
      <w:r w:rsidR="00992FEB">
        <w:rPr>
          <w:rFonts w:ascii="Book Antiqua" w:hAnsi="Book Antiqua" w:cstheme="minorHAnsi"/>
          <w:lang w:val="sq-AL"/>
        </w:rPr>
        <w:t>s për</w:t>
      </w:r>
      <w:r w:rsidR="00992FEB" w:rsidRPr="00992FEB">
        <w:rPr>
          <w:rFonts w:ascii="Book Antiqua" w:hAnsi="Book Antiqua" w:cstheme="minorHAnsi"/>
          <w:lang w:val="sq-AL"/>
        </w:rPr>
        <w:t xml:space="preserve"> Pasqyra</w:t>
      </w:r>
      <w:r w:rsidR="00992FEB">
        <w:rPr>
          <w:rFonts w:ascii="Book Antiqua" w:hAnsi="Book Antiqua" w:cstheme="minorHAnsi"/>
          <w:lang w:val="sq-AL"/>
        </w:rPr>
        <w:t>t</w:t>
      </w:r>
      <w:r w:rsidR="00992FEB" w:rsidRPr="00992FEB">
        <w:rPr>
          <w:rFonts w:ascii="Book Antiqua" w:hAnsi="Book Antiqua" w:cstheme="minorHAnsi"/>
          <w:lang w:val="sq-AL"/>
        </w:rPr>
        <w:t xml:space="preserve"> Financiare</w:t>
      </w:r>
      <w:r w:rsidR="00992FEB">
        <w:rPr>
          <w:rFonts w:ascii="Book Antiqua" w:hAnsi="Book Antiqua" w:cstheme="minorHAnsi"/>
          <w:lang w:val="sq-AL"/>
        </w:rPr>
        <w:t xml:space="preserve"> nga Zyrtari Kryesore Administrativë dhe Zyrtari Kryesore Financiar.</w:t>
      </w:r>
    </w:p>
    <w:p w14:paraId="06EC732F" w14:textId="77777777" w:rsidR="007201A1" w:rsidRPr="00261744" w:rsidRDefault="007201A1" w:rsidP="001A68B9">
      <w:pPr>
        <w:rPr>
          <w:rFonts w:ascii="Book Antiqua" w:hAnsi="Book Antiqua"/>
          <w:b/>
          <w:sz w:val="32"/>
          <w:szCs w:val="32"/>
          <w:lang w:val="sq-AL"/>
        </w:rPr>
        <w:sectPr w:rsidR="007201A1" w:rsidRPr="00261744" w:rsidSect="002F0B3F">
          <w:pgSz w:w="12240" w:h="15840"/>
          <w:pgMar w:top="851" w:right="1800" w:bottom="851" w:left="907" w:header="720" w:footer="720" w:gutter="0"/>
          <w:cols w:space="720"/>
          <w:docGrid w:linePitch="326"/>
        </w:sectPr>
      </w:pPr>
    </w:p>
    <w:p w14:paraId="01A0EFD9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14.6</w:t>
      </w:r>
    </w:p>
    <w:p w14:paraId="161E0E3C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sz w:val="22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Shpalosja e ndarjeve fillestare dhe finale të buxhetit </w:t>
      </w:r>
    </w:p>
    <w:bookmarkStart w:id="6" w:name="_MON_1543317098"/>
    <w:bookmarkEnd w:id="6"/>
    <w:p w14:paraId="2B2907C9" w14:textId="51E668A7" w:rsidR="003B178B" w:rsidRPr="00261744" w:rsidRDefault="004C78E4" w:rsidP="003B178B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21197" w:dyaOrig="8485" w14:anchorId="7ADF95F4">
          <v:shape id="_x0000_i1027" type="#_x0000_t75" style="width:681.4pt;height:351.95pt" o:ole="">
            <v:imagedata r:id="rId19" o:title=""/>
          </v:shape>
          <o:OLEObject Type="Embed" ProgID="Excel.Sheet.8" ShapeID="_x0000_i1027" DrawAspect="Content" ObjectID="_1739087505" r:id="rId20"/>
        </w:object>
      </w:r>
    </w:p>
    <w:p w14:paraId="1AB26A0C" w14:textId="77777777" w:rsidR="00135FAF" w:rsidRDefault="003B178B" w:rsidP="002F0B3F">
      <w:pPr>
        <w:tabs>
          <w:tab w:val="left" w:pos="2800"/>
        </w:tabs>
        <w:jc w:val="both"/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  <w:r w:rsidR="002F0B3F" w:rsidRPr="002F0B3F">
        <w:rPr>
          <w:rFonts w:ascii="Book Antiqua" w:hAnsi="Book Antiqua"/>
          <w:b/>
          <w:sz w:val="20"/>
          <w:u w:val="single"/>
          <w:lang w:val="sq-AL"/>
        </w:rPr>
        <w:t xml:space="preserve"> </w:t>
      </w:r>
      <w:r w:rsidR="00135FAF" w:rsidRPr="00135FAF">
        <w:rPr>
          <w:rFonts w:ascii="Book Antiqua" w:hAnsi="Book Antiqua"/>
          <w:b/>
          <w:sz w:val="20"/>
          <w:lang w:val="sq-AL"/>
        </w:rPr>
        <w:t>T</w:t>
      </w:r>
      <w:r w:rsidR="00135FAF">
        <w:rPr>
          <w:rFonts w:ascii="Book Antiqua" w:hAnsi="Book Antiqua"/>
          <w:b/>
          <w:sz w:val="20"/>
          <w:lang w:val="sq-AL"/>
        </w:rPr>
        <w:t>ë Hyrat kanë pësuar ndryshim nga buxheti fillestar për 230,000.00€ tejkalim i planifikimit te hyrave si dhe pranim i te hyrave nga donatoret 31,287.88€ .</w:t>
      </w:r>
    </w:p>
    <w:p w14:paraId="00ACC098" w14:textId="65E198DE" w:rsidR="002F0B3F" w:rsidRDefault="00135FAF" w:rsidP="002F0B3F">
      <w:pPr>
        <w:tabs>
          <w:tab w:val="left" w:pos="2800"/>
        </w:tabs>
        <w:jc w:val="both"/>
        <w:rPr>
          <w:b/>
          <w:sz w:val="20"/>
          <w:szCs w:val="20"/>
          <w:lang w:val="sq-AL"/>
        </w:rPr>
      </w:pPr>
      <w:r w:rsidRPr="00135FAF">
        <w:rPr>
          <w:b/>
          <w:sz w:val="20"/>
          <w:szCs w:val="20"/>
          <w:lang w:val="sq-AL"/>
        </w:rPr>
        <w:t xml:space="preserve"> </w:t>
      </w:r>
      <w:r w:rsidR="002F0B3F">
        <w:rPr>
          <w:b/>
          <w:sz w:val="20"/>
          <w:szCs w:val="20"/>
          <w:lang w:val="sq-AL"/>
        </w:rPr>
        <w:t>Daljet-</w:t>
      </w:r>
      <w:r w:rsidR="002F0B3F" w:rsidRPr="00C04FF0">
        <w:rPr>
          <w:b/>
          <w:sz w:val="20"/>
          <w:szCs w:val="20"/>
          <w:lang w:val="sq-AL"/>
        </w:rPr>
        <w:t xml:space="preserve">buxhetit final </w:t>
      </w:r>
      <w:r w:rsidR="002F0B3F">
        <w:rPr>
          <w:b/>
          <w:sz w:val="20"/>
          <w:szCs w:val="20"/>
          <w:lang w:val="sq-AL"/>
        </w:rPr>
        <w:t xml:space="preserve">dallon nga buxheti fillestar për </w:t>
      </w:r>
      <w:r w:rsidR="002F0B3F" w:rsidRPr="00C04FF0">
        <w:rPr>
          <w:b/>
          <w:sz w:val="20"/>
          <w:szCs w:val="20"/>
          <w:lang w:val="sq-AL"/>
        </w:rPr>
        <w:t xml:space="preserve">pranimet nga </w:t>
      </w:r>
      <w:r w:rsidR="002F0B3F">
        <w:rPr>
          <w:b/>
          <w:sz w:val="20"/>
          <w:szCs w:val="20"/>
          <w:lang w:val="sq-AL"/>
        </w:rPr>
        <w:t>donacionet =</w:t>
      </w:r>
      <w:r w:rsidR="00AD6468">
        <w:rPr>
          <w:b/>
          <w:sz w:val="20"/>
          <w:szCs w:val="20"/>
          <w:lang w:val="sq-AL"/>
        </w:rPr>
        <w:t>97,924.87</w:t>
      </w:r>
      <w:r w:rsidR="00B73504">
        <w:rPr>
          <w:b/>
          <w:sz w:val="20"/>
          <w:szCs w:val="20"/>
          <w:lang w:val="sq-AL"/>
        </w:rPr>
        <w:t>1</w:t>
      </w:r>
      <w:r w:rsidR="002F0B3F">
        <w:rPr>
          <w:b/>
          <w:sz w:val="20"/>
          <w:szCs w:val="20"/>
          <w:lang w:val="sq-AL"/>
        </w:rPr>
        <w:t xml:space="preserve">€ + te hyrat vet anakë te bartura nga </w:t>
      </w:r>
      <w:r w:rsidR="002F0B3F" w:rsidRPr="00C04FF0">
        <w:rPr>
          <w:b/>
          <w:sz w:val="20"/>
          <w:szCs w:val="20"/>
          <w:lang w:val="sq-AL"/>
        </w:rPr>
        <w:t>vit</w:t>
      </w:r>
      <w:r w:rsidR="002F0B3F">
        <w:rPr>
          <w:b/>
          <w:sz w:val="20"/>
          <w:szCs w:val="20"/>
          <w:lang w:val="sq-AL"/>
        </w:rPr>
        <w:t>et paraprake =</w:t>
      </w:r>
      <w:r w:rsidR="00AD6468">
        <w:rPr>
          <w:b/>
          <w:sz w:val="20"/>
          <w:szCs w:val="20"/>
          <w:lang w:val="sq-AL"/>
        </w:rPr>
        <w:t>2,114,404.79</w:t>
      </w:r>
      <w:r w:rsidR="002F0B3F">
        <w:rPr>
          <w:b/>
          <w:sz w:val="20"/>
          <w:szCs w:val="20"/>
          <w:lang w:val="sq-AL"/>
        </w:rPr>
        <w:t>€ +</w:t>
      </w:r>
      <w:r w:rsidR="002F0B3F" w:rsidRPr="005D7512">
        <w:rPr>
          <w:b/>
          <w:sz w:val="20"/>
          <w:szCs w:val="20"/>
          <w:lang w:val="sq-AL"/>
        </w:rPr>
        <w:t>rritje buxhetore nga huamarrja nga linja vertikale +</w:t>
      </w:r>
      <w:r w:rsidR="00AD6468">
        <w:rPr>
          <w:b/>
          <w:sz w:val="20"/>
          <w:szCs w:val="20"/>
          <w:lang w:val="sq-AL"/>
        </w:rPr>
        <w:t>264,489.12</w:t>
      </w:r>
      <w:r w:rsidR="002F0B3F" w:rsidRPr="005D7512">
        <w:rPr>
          <w:b/>
          <w:sz w:val="20"/>
          <w:szCs w:val="20"/>
          <w:lang w:val="sq-AL"/>
        </w:rPr>
        <w:t xml:space="preserve">€ </w:t>
      </w:r>
      <w:r w:rsidR="00F96492">
        <w:rPr>
          <w:b/>
          <w:sz w:val="20"/>
          <w:szCs w:val="20"/>
          <w:lang w:val="sq-AL"/>
        </w:rPr>
        <w:t xml:space="preserve">+Rritje buxhetore </w:t>
      </w:r>
      <w:r w:rsidR="00AD6468">
        <w:rPr>
          <w:b/>
          <w:sz w:val="20"/>
          <w:szCs w:val="20"/>
          <w:lang w:val="sq-AL"/>
        </w:rPr>
        <w:t>230</w:t>
      </w:r>
      <w:r w:rsidR="00D771DE">
        <w:rPr>
          <w:b/>
          <w:sz w:val="20"/>
          <w:szCs w:val="20"/>
          <w:lang w:val="sq-AL"/>
        </w:rPr>
        <w:t xml:space="preserve">,00.00€ </w:t>
      </w:r>
      <w:r w:rsidR="00F96492">
        <w:rPr>
          <w:b/>
          <w:sz w:val="20"/>
          <w:szCs w:val="20"/>
          <w:lang w:val="sq-AL"/>
        </w:rPr>
        <w:t>M</w:t>
      </w:r>
      <w:r w:rsidR="00D771DE">
        <w:rPr>
          <w:b/>
          <w:sz w:val="20"/>
          <w:szCs w:val="20"/>
          <w:lang w:val="sq-AL"/>
        </w:rPr>
        <w:t xml:space="preserve"> </w:t>
      </w:r>
      <w:r w:rsidR="00F96492">
        <w:rPr>
          <w:b/>
          <w:sz w:val="20"/>
          <w:szCs w:val="20"/>
          <w:lang w:val="sq-AL"/>
        </w:rPr>
        <w:t>&amp;</w:t>
      </w:r>
      <w:r w:rsidR="00AD6468">
        <w:rPr>
          <w:b/>
          <w:sz w:val="20"/>
          <w:szCs w:val="20"/>
          <w:lang w:val="sq-AL"/>
        </w:rPr>
        <w:t xml:space="preserve"> </w:t>
      </w:r>
      <w:r w:rsidR="00D771DE">
        <w:rPr>
          <w:b/>
          <w:sz w:val="20"/>
          <w:szCs w:val="20"/>
          <w:lang w:val="sq-AL"/>
        </w:rPr>
        <w:t>Shërbime</w:t>
      </w:r>
      <w:r w:rsidR="00F96492">
        <w:rPr>
          <w:b/>
          <w:sz w:val="20"/>
          <w:szCs w:val="20"/>
          <w:lang w:val="sq-AL"/>
        </w:rPr>
        <w:t xml:space="preserve"> </w:t>
      </w:r>
      <w:r w:rsidR="00D771DE">
        <w:rPr>
          <w:b/>
          <w:sz w:val="20"/>
          <w:szCs w:val="20"/>
          <w:lang w:val="sq-AL"/>
        </w:rPr>
        <w:t xml:space="preserve">dhe zbritje buxhetore ne Kapitale </w:t>
      </w:r>
      <w:r w:rsidR="00AD6468">
        <w:rPr>
          <w:b/>
          <w:sz w:val="20"/>
          <w:szCs w:val="20"/>
          <w:lang w:val="sq-AL"/>
        </w:rPr>
        <w:t>815,113.43</w:t>
      </w:r>
      <w:r w:rsidR="00D771DE">
        <w:rPr>
          <w:b/>
          <w:sz w:val="20"/>
          <w:szCs w:val="20"/>
          <w:lang w:val="sq-AL"/>
        </w:rPr>
        <w:t>€ për pagesat për impiantin nd</w:t>
      </w:r>
      <w:r w:rsidR="00BD6969">
        <w:rPr>
          <w:b/>
          <w:sz w:val="20"/>
          <w:szCs w:val="20"/>
          <w:lang w:val="sq-AL"/>
        </w:rPr>
        <w:t>aj marrëveshjes me K</w:t>
      </w:r>
      <w:r w:rsidR="00D771DE">
        <w:rPr>
          <w:b/>
          <w:sz w:val="20"/>
          <w:szCs w:val="20"/>
          <w:lang w:val="sq-AL"/>
        </w:rPr>
        <w:t xml:space="preserve">FW  </w:t>
      </w:r>
    </w:p>
    <w:p w14:paraId="3D1A3D47" w14:textId="77777777" w:rsidR="003B178B" w:rsidRPr="00992FEB" w:rsidRDefault="003B178B" w:rsidP="003B178B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  <w:sectPr w:rsidR="003B178B" w:rsidRPr="00992FEB" w:rsidSect="00D771DE">
          <w:pgSz w:w="15840" w:h="12240" w:orient="landscape"/>
          <w:pgMar w:top="907" w:right="1440" w:bottom="1276" w:left="1440" w:header="720" w:footer="720" w:gutter="0"/>
          <w:cols w:space="720"/>
          <w:titlePg/>
          <w:docGrid w:linePitch="360"/>
        </w:sectPr>
      </w:pPr>
    </w:p>
    <w:p w14:paraId="16F2CD09" w14:textId="30556A93" w:rsidR="003B178B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</w:t>
      </w:r>
      <w:r w:rsidR="00DC0A0E">
        <w:rPr>
          <w:rFonts w:ascii="Book Antiqua" w:hAnsi="Book Antiqua"/>
          <w:b/>
          <w:color w:val="365F91"/>
          <w:u w:val="single"/>
          <w:lang w:val="sq-AL"/>
        </w:rPr>
        <w:t xml:space="preserve">2 deri 12 </w:t>
      </w:r>
      <w:r w:rsidR="00EB2847">
        <w:rPr>
          <w:rFonts w:ascii="Book Antiqua" w:hAnsi="Book Antiqua"/>
          <w:b/>
          <w:color w:val="365F91"/>
          <w:u w:val="single"/>
          <w:lang w:val="sq-AL"/>
        </w:rPr>
        <w:t>P</w:t>
      </w:r>
      <w:r w:rsidR="00DC0A0E">
        <w:rPr>
          <w:rFonts w:ascii="Book Antiqua" w:hAnsi="Book Antiqua"/>
          <w:b/>
          <w:color w:val="365F91"/>
          <w:u w:val="single"/>
          <w:lang w:val="sq-AL"/>
        </w:rPr>
        <w:t>rezantim i ndryshimeve materiale</w:t>
      </w:r>
    </w:p>
    <w:p w14:paraId="41211E5D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BB09A6C" w14:textId="5AC55AA5" w:rsidR="003B178B" w:rsidRPr="00261744" w:rsidRDefault="003B178B" w:rsidP="003B178B">
      <w:pPr>
        <w:jc w:val="both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>Për dallim prej shënimeve 2</w:t>
      </w:r>
      <w:r>
        <w:rPr>
          <w:rFonts w:ascii="Book Antiqua" w:hAnsi="Book Antiqua"/>
          <w:lang w:val="sq-AL"/>
        </w:rPr>
        <w:t xml:space="preserve"> deri </w:t>
      </w:r>
      <w:r w:rsidR="00EB2847">
        <w:rPr>
          <w:rFonts w:ascii="Book Antiqua" w:hAnsi="Book Antiqua"/>
          <w:lang w:val="sq-AL"/>
        </w:rPr>
        <w:t>12</w:t>
      </w:r>
      <w:r w:rsidRPr="00261744">
        <w:rPr>
          <w:rFonts w:ascii="Book Antiqua" w:hAnsi="Book Antiqua"/>
          <w:lang w:val="sq-AL"/>
        </w:rPr>
        <w:t xml:space="preserve">, këto shënime  përdoren për të sqaruar dallimin </w:t>
      </w:r>
      <w:r w:rsidRPr="00261744">
        <w:rPr>
          <w:rFonts w:ascii="Book Antiqua" w:hAnsi="Book Antiqua"/>
          <w:b/>
          <w:u w:val="single"/>
          <w:lang w:val="sq-AL"/>
        </w:rPr>
        <w:t xml:space="preserve">material </w:t>
      </w:r>
      <w:r w:rsidRPr="00261744">
        <w:rPr>
          <w:rFonts w:ascii="Book Antiqua" w:hAnsi="Book Antiqua"/>
          <w:lang w:val="sq-AL"/>
        </w:rPr>
        <w:t xml:space="preserve"> në kolonën </w:t>
      </w:r>
      <w:r w:rsidRPr="00261744">
        <w:rPr>
          <w:rFonts w:ascii="Book Antiqua" w:hAnsi="Book Antiqua"/>
          <w:b/>
          <w:lang w:val="sq-AL"/>
        </w:rPr>
        <w:t>D</w:t>
      </w:r>
      <w:r w:rsidR="00EB2847">
        <w:rPr>
          <w:rFonts w:ascii="Book Antiqua" w:hAnsi="Book Antiqua"/>
          <w:b/>
          <w:lang w:val="sq-AL"/>
        </w:rPr>
        <w:t xml:space="preserve"> </w:t>
      </w:r>
      <w:r w:rsidR="00EB2847" w:rsidRPr="00EB2847">
        <w:rPr>
          <w:rFonts w:ascii="Book Antiqua" w:hAnsi="Book Antiqua"/>
          <w:i/>
          <w:lang w:val="sq-AL"/>
        </w:rPr>
        <w:t>(neni 14)</w:t>
      </w:r>
      <w:r w:rsidR="00EB2847">
        <w:rPr>
          <w:rFonts w:ascii="Book Antiqua" w:hAnsi="Book Antiqua"/>
          <w:lang w:val="sq-AL"/>
        </w:rPr>
        <w:t xml:space="preserve"> </w:t>
      </w:r>
      <w:r w:rsidRPr="00EB2847">
        <w:rPr>
          <w:rFonts w:ascii="Book Antiqua" w:hAnsi="Book Antiqua"/>
          <w:lang w:val="sq-AL"/>
        </w:rPr>
        <w:t>,</w:t>
      </w:r>
      <w:r w:rsidRPr="00261744">
        <w:rPr>
          <w:rFonts w:ascii="Book Antiqua" w:hAnsi="Book Antiqua"/>
          <w:b/>
          <w:lang w:val="sq-AL"/>
        </w:rPr>
        <w:t xml:space="preserve"> </w:t>
      </w:r>
      <w:r w:rsidRPr="00261744">
        <w:rPr>
          <w:rFonts w:ascii="Book Antiqua" w:hAnsi="Book Antiqua"/>
          <w:lang w:val="sq-AL"/>
        </w:rPr>
        <w:t xml:space="preserve">domethënë dallimin material të realizimit të buxhetit. SNKSP  në bazë të parasë se gatshme kërkon të sqarohen dallimet materiale. Varësisht nga madhësia e dallimit, nuk kanë nevojë të ofrohen shpjegime për të gjitha kategoritë, andaj mund të kërkohen ndryshime në sistemin e numërimit të shënimeve. Kur të sqarohen dallimet e ndonjë kategorie të ndarjes, duhet të jepet përmbledhja e natyrës së ndryshimit. </w:t>
      </w:r>
    </w:p>
    <w:p w14:paraId="5752175B" w14:textId="4144C954" w:rsidR="009C6501" w:rsidRDefault="009C6501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6F789AD1" w14:textId="77777777" w:rsidR="003B178B" w:rsidRPr="00261744" w:rsidRDefault="003B178B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328BE12D" w14:textId="77777777" w:rsidR="00516C7E" w:rsidRPr="00261744" w:rsidRDefault="00516C7E" w:rsidP="00516C7E">
      <w:pPr>
        <w:rPr>
          <w:rFonts w:ascii="Book Antiqua" w:hAnsi="Book Antiqua"/>
          <w:b/>
          <w:color w:val="365F91"/>
          <w:sz w:val="32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2</w:t>
      </w:r>
      <w:r w:rsidR="005E6F42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Paga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dhe rroga</w:t>
      </w:r>
    </w:p>
    <w:p w14:paraId="3B4A4AEC" w14:textId="77777777" w:rsidR="00516C7E" w:rsidRPr="00261744" w:rsidRDefault="00516C7E" w:rsidP="00516C7E">
      <w:pPr>
        <w:ind w:left="720"/>
        <w:rPr>
          <w:rFonts w:ascii="Book Antiqua" w:hAnsi="Book Antiqua"/>
          <w:b/>
          <w:sz w:val="32"/>
          <w:szCs w:val="32"/>
          <w:lang w:val="sq-AL"/>
        </w:rPr>
      </w:pPr>
    </w:p>
    <w:bookmarkStart w:id="7" w:name="_MON_1543301499"/>
    <w:bookmarkEnd w:id="7"/>
    <w:p w14:paraId="43E0A332" w14:textId="39B042BA" w:rsidR="00A675F1" w:rsidRPr="00261744" w:rsidRDefault="002D3936" w:rsidP="003B178B">
      <w:pPr>
        <w:tabs>
          <w:tab w:val="left" w:pos="1300"/>
        </w:tabs>
        <w:ind w:hanging="18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9698" w:dyaOrig="3990" w14:anchorId="0620C4F4">
          <v:shape id="_x0000_i1028" type="#_x0000_t75" style="width:698.1pt;height:171.05pt" o:ole="">
            <v:imagedata r:id="rId21" o:title=""/>
          </v:shape>
          <o:OLEObject Type="Embed" ProgID="Excel.Sheet.8" ShapeID="_x0000_i1028" DrawAspect="Content" ObjectID="_1739087506" r:id="rId22"/>
        </w:object>
      </w:r>
    </w:p>
    <w:p w14:paraId="2C2915D4" w14:textId="1793605E" w:rsidR="00516C7E" w:rsidRPr="00261744" w:rsidRDefault="00D451BA" w:rsidP="00516C7E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Shpalos në detaje  shënimet e pasqyruara në tabelë:</w:t>
      </w:r>
      <w:r w:rsidR="0094405B" w:rsidRPr="0094405B">
        <w:rPr>
          <w:b/>
          <w:sz w:val="20"/>
          <w:u w:val="single"/>
          <w:lang w:val="sq-AL"/>
        </w:rPr>
        <w:t xml:space="preserve"> </w:t>
      </w:r>
      <w:r w:rsidR="0094405B">
        <w:rPr>
          <w:b/>
          <w:sz w:val="20"/>
          <w:u w:val="single"/>
          <w:lang w:val="sq-AL"/>
        </w:rPr>
        <w:t>Nga shpenzimet  e pagave kemi Pagesa</w:t>
      </w:r>
      <w:r w:rsidR="00C16FEA">
        <w:rPr>
          <w:b/>
          <w:sz w:val="20"/>
          <w:u w:val="single"/>
          <w:lang w:val="sq-AL"/>
        </w:rPr>
        <w:t xml:space="preserve"> nga huamarrja</w:t>
      </w:r>
      <w:r w:rsidR="0094405B">
        <w:rPr>
          <w:b/>
          <w:sz w:val="20"/>
          <w:u w:val="single"/>
          <w:lang w:val="sq-AL"/>
        </w:rPr>
        <w:t xml:space="preserve"> </w:t>
      </w:r>
      <w:r w:rsidR="00CE3E50">
        <w:rPr>
          <w:b/>
          <w:sz w:val="20"/>
          <w:u w:val="single"/>
          <w:lang w:val="sq-AL"/>
        </w:rPr>
        <w:t>për</w:t>
      </w:r>
      <w:r w:rsidR="0094405B">
        <w:rPr>
          <w:b/>
          <w:sz w:val="20"/>
          <w:u w:val="single"/>
          <w:lang w:val="sq-AL"/>
        </w:rPr>
        <w:t xml:space="preserve"> </w:t>
      </w:r>
      <w:proofErr w:type="spellStart"/>
      <w:r w:rsidR="0094405B">
        <w:rPr>
          <w:b/>
          <w:sz w:val="20"/>
          <w:u w:val="single"/>
          <w:lang w:val="sq-AL"/>
        </w:rPr>
        <w:t>Covid</w:t>
      </w:r>
      <w:proofErr w:type="spellEnd"/>
      <w:r w:rsidR="0094405B">
        <w:rPr>
          <w:b/>
          <w:sz w:val="20"/>
          <w:u w:val="single"/>
          <w:lang w:val="sq-AL"/>
        </w:rPr>
        <w:t xml:space="preserve"> 19 ne </w:t>
      </w:r>
      <w:r w:rsidR="0094405B" w:rsidRPr="00017E76">
        <w:rPr>
          <w:b/>
          <w:sz w:val="20"/>
          <w:u w:val="single"/>
          <w:lang w:val="sq-AL"/>
        </w:rPr>
        <w:t xml:space="preserve">vlere </w:t>
      </w:r>
      <w:r w:rsidR="00C16FEA">
        <w:rPr>
          <w:b/>
          <w:sz w:val="20"/>
          <w:szCs w:val="20"/>
          <w:u w:val="single"/>
          <w:lang w:val="sq-AL"/>
        </w:rPr>
        <w:t>264,489.12</w:t>
      </w:r>
      <w:r w:rsidR="00017E76" w:rsidRPr="00017E76">
        <w:rPr>
          <w:b/>
          <w:sz w:val="20"/>
          <w:szCs w:val="20"/>
          <w:u w:val="single"/>
          <w:lang w:val="sq-AL"/>
        </w:rPr>
        <w:t>€</w:t>
      </w:r>
    </w:p>
    <w:p w14:paraId="3F37348A" w14:textId="77777777" w:rsidR="005E6F42" w:rsidRPr="00261744" w:rsidRDefault="005E6F42" w:rsidP="005E6F42">
      <w:pPr>
        <w:tabs>
          <w:tab w:val="left" w:pos="1300"/>
        </w:tabs>
        <w:rPr>
          <w:rFonts w:ascii="Book Antiqua" w:hAnsi="Book Antiqua"/>
          <w:b/>
          <w:i/>
          <w:sz w:val="2"/>
          <w:u w:val="single"/>
          <w:lang w:val="sq-AL"/>
        </w:rPr>
      </w:pPr>
    </w:p>
    <w:p w14:paraId="7DB9805C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07E3937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3F097AA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FF71E30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64DF194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73981F2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43B102F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8E8AACD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3F783B1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9841C61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D7A5B92" w14:textId="77777777" w:rsidR="0094405B" w:rsidRPr="00196F5D" w:rsidRDefault="00B81696" w:rsidP="0094405B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noProof/>
          <w:sz w:val="20"/>
          <w:u w:val="single"/>
          <w:lang w:val="sq-AL" w:eastAsia="sq-AL"/>
        </w:rPr>
        <w:lastRenderedPageBreak/>
        <w:object w:dxaOrig="1440" w:dyaOrig="1440" w14:anchorId="5438D9FB">
          <v:shape id="_x0000_s1171" type="#_x0000_t75" style="position:absolute;margin-left:-11.55pt;margin-top:19.05pt;width:703.2pt;height:463.25pt;z-index:251680768;mso-position-horizontal-relative:text;mso-position-vertical-relative:text">
            <v:imagedata r:id="rId23" o:title=""/>
            <w10:wrap type="square" side="right"/>
          </v:shape>
          <o:OLEObject Type="Embed" ProgID="Excel.Sheet.8" ShapeID="_x0000_s1171" DrawAspect="Content" ObjectID="_1739087527" r:id="rId24"/>
        </w:object>
      </w:r>
      <w:r w:rsidR="0094405B" w:rsidRPr="00261744">
        <w:rPr>
          <w:rFonts w:ascii="Book Antiqua" w:hAnsi="Book Antiqua"/>
          <w:b/>
          <w:color w:val="365F91"/>
          <w:u w:val="single"/>
          <w:lang w:val="sq-AL"/>
        </w:rPr>
        <w:t>Shënimi 3   Mallra dhe shërbime</w:t>
      </w:r>
    </w:p>
    <w:p w14:paraId="1CFB7678" w14:textId="56BA631B" w:rsidR="0094405B" w:rsidRPr="0094405B" w:rsidRDefault="0094405B" w:rsidP="0094405B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Shpenzimet  M &amp; Shërbime janë paraqitur nga te gjitha fondet burimore. </w:t>
      </w:r>
      <w:r w:rsidR="00793836">
        <w:rPr>
          <w:rFonts w:ascii="Book Antiqua" w:hAnsi="Book Antiqua"/>
          <w:b/>
          <w:sz w:val="20"/>
          <w:u w:val="single"/>
          <w:lang w:val="sq-AL"/>
        </w:rPr>
        <w:t>04 , 10, 21, 22 dhe nga donacionet</w:t>
      </w:r>
    </w:p>
    <w:p w14:paraId="237664C1" w14:textId="77777777" w:rsidR="0094405B" w:rsidRPr="00261744" w:rsidRDefault="00B81696" w:rsidP="0094405B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noProof/>
          <w:color w:val="365F91"/>
          <w:u w:val="single"/>
        </w:rPr>
        <w:lastRenderedPageBreak/>
        <w:object w:dxaOrig="1440" w:dyaOrig="1440" w14:anchorId="4671AFA1">
          <v:shape id="_x0000_s1172" type="#_x0000_t75" style="position:absolute;margin-left:8.25pt;margin-top:26.8pt;width:666.95pt;height:160.5pt;z-index:251682816">
            <v:imagedata r:id="rId25" o:title=""/>
            <w10:wrap type="square" side="right"/>
          </v:shape>
          <o:OLEObject Type="Embed" ProgID="Excel.Sheet.8" ShapeID="_x0000_s1172" DrawAspect="Content" ObjectID="_1739087528" r:id="rId26"/>
        </w:object>
      </w:r>
      <w:r w:rsidR="0094405B" w:rsidRPr="00261744">
        <w:rPr>
          <w:rFonts w:ascii="Book Antiqua" w:hAnsi="Book Antiqua"/>
          <w:b/>
          <w:color w:val="365F91"/>
          <w:u w:val="single"/>
          <w:lang w:val="sq-AL"/>
        </w:rPr>
        <w:t>Shënimi 4</w:t>
      </w:r>
      <w:r w:rsidR="0094405B" w:rsidRPr="00261744">
        <w:rPr>
          <w:rFonts w:ascii="Book Antiqua" w:hAnsi="Book Antiqua"/>
          <w:b/>
          <w:color w:val="365F91"/>
          <w:u w:val="single"/>
          <w:lang w:val="sq-AL"/>
        </w:rPr>
        <w:tab/>
        <w:t>Shpenzime komunale</w:t>
      </w:r>
    </w:p>
    <w:p w14:paraId="100406A0" w14:textId="77777777" w:rsidR="0094405B" w:rsidRPr="00261744" w:rsidRDefault="0094405B" w:rsidP="0094405B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</w:t>
      </w:r>
    </w:p>
    <w:p w14:paraId="057ED8AF" w14:textId="431F607C" w:rsidR="0094405B" w:rsidRDefault="0094405B" w:rsidP="0094405B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Karakteristik është e vlera e madhe e pagesave nga gjykata mjete këto</w:t>
      </w:r>
      <w:r w:rsidR="008346C3">
        <w:rPr>
          <w:rFonts w:ascii="Book Antiqua" w:hAnsi="Book Antiqua"/>
          <w:b/>
          <w:sz w:val="20"/>
          <w:u w:val="single"/>
          <w:lang w:val="sq-AL"/>
        </w:rPr>
        <w:t xml:space="preserve"> te pa planifikuara.</w:t>
      </w:r>
    </w:p>
    <w:p w14:paraId="6137FACA" w14:textId="00A89C23" w:rsidR="0094405B" w:rsidRDefault="0094405B" w:rsidP="0094405B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F7AA36F" w14:textId="77777777" w:rsidR="0094405B" w:rsidRDefault="0094405B" w:rsidP="0094405B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E4B59A9" w14:textId="77777777" w:rsidR="0094405B" w:rsidRPr="00261744" w:rsidRDefault="0094405B" w:rsidP="0094405B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26BA23CD" w14:textId="16AE1C2D" w:rsidR="00516C7E" w:rsidRPr="00261744" w:rsidRDefault="00B81696" w:rsidP="0094405B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  <w:r>
        <w:rPr>
          <w:rFonts w:ascii="Book Antiqua" w:hAnsi="Book Antiqua"/>
          <w:b/>
          <w:noProof/>
          <w:sz w:val="22"/>
          <w:szCs w:val="32"/>
        </w:rPr>
        <w:object w:dxaOrig="1440" w:dyaOrig="1440" w14:anchorId="126B8623">
          <v:shape id="_x0000_s1173" type="#_x0000_t75" style="position:absolute;margin-left:-13pt;margin-top:23.9pt;width:706.4pt;height:182.35pt;z-index:251683840">
            <v:imagedata r:id="rId27" o:title=""/>
            <w10:wrap type="square" side="right"/>
          </v:shape>
          <o:OLEObject Type="Embed" ProgID="Excel.Sheet.8" ShapeID="_x0000_s1173" DrawAspect="Content" ObjectID="_1739087529" r:id="rId28"/>
        </w:object>
      </w:r>
      <w:r w:rsidR="0094405B" w:rsidRPr="00261744">
        <w:rPr>
          <w:rFonts w:ascii="Book Antiqua" w:hAnsi="Book Antiqua"/>
          <w:b/>
          <w:color w:val="365F91"/>
          <w:u w:val="single"/>
          <w:lang w:val="sq-AL"/>
        </w:rPr>
        <w:t>Shënimi</w:t>
      </w:r>
      <w:r w:rsidR="0094405B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="0094405B" w:rsidRPr="00261744">
        <w:rPr>
          <w:rFonts w:ascii="Book Antiqua" w:hAnsi="Book Antiqua"/>
          <w:b/>
          <w:color w:val="365F91"/>
          <w:u w:val="single"/>
          <w:lang w:val="sq-AL"/>
        </w:rPr>
        <w:t xml:space="preserve">5  Subvencione dhe </w:t>
      </w:r>
      <w:r w:rsidR="000F6214" w:rsidRPr="00261744">
        <w:rPr>
          <w:rFonts w:ascii="Book Antiqua" w:hAnsi="Book Antiqua"/>
          <w:b/>
          <w:color w:val="365F91"/>
          <w:u w:val="single"/>
          <w:lang w:val="sq-AL"/>
        </w:rPr>
        <w:t>transferim</w:t>
      </w:r>
      <w:r w:rsidR="000F6214">
        <w:rPr>
          <w:rFonts w:ascii="Book Antiqua" w:hAnsi="Book Antiqua"/>
          <w:b/>
          <w:color w:val="365F91"/>
          <w:u w:val="single"/>
          <w:lang w:val="sq-AL"/>
        </w:rPr>
        <w:t>e</w:t>
      </w:r>
    </w:p>
    <w:p w14:paraId="0DE5DB6D" w14:textId="669CF1CB" w:rsidR="00F8031F" w:rsidRPr="00261744" w:rsidRDefault="00F8031F" w:rsidP="00F8031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në tabelë: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Ketë vite kemi shpërndarë </w:t>
      </w:r>
      <w:r w:rsidR="008346C3">
        <w:rPr>
          <w:rFonts w:ascii="Book Antiqua" w:hAnsi="Book Antiqua"/>
          <w:b/>
          <w:sz w:val="20"/>
          <w:u w:val="single"/>
          <w:lang w:val="sq-AL"/>
        </w:rPr>
        <w:t>mjete për bursa, biznese te vogla, mjekime dhe aktivitete kulturore si dhe për ndihma individuale.</w:t>
      </w:r>
    </w:p>
    <w:p w14:paraId="4DFC4245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4C0516A5" w14:textId="77777777" w:rsidR="008346C3" w:rsidRDefault="008346C3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1ADED236" w14:textId="354C527B" w:rsidR="00D06934" w:rsidRPr="00261744" w:rsidRDefault="00D06934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6   Shpenzime kapitale</w:t>
      </w:r>
      <w:r w:rsidR="000D0088" w:rsidRPr="00261744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="00C4386E" w:rsidRPr="00261744">
        <w:rPr>
          <w:rFonts w:ascii="Book Antiqua" w:hAnsi="Book Antiqua"/>
          <w:sz w:val="8"/>
          <w:lang w:val="sq-AL"/>
        </w:rPr>
        <w:t xml:space="preserve">                                     </w:t>
      </w:r>
    </w:p>
    <w:p w14:paraId="71333263" w14:textId="0A46117C" w:rsidR="00D06934" w:rsidRPr="00261744" w:rsidRDefault="00D0693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5420F8D3" w14:textId="4AAAE259" w:rsidR="00D06934" w:rsidRPr="00261744" w:rsidRDefault="00D0693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0FF6900C" w14:textId="3D3B53E1" w:rsidR="00D06934" w:rsidRPr="00261744" w:rsidRDefault="00B81696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>
        <w:rPr>
          <w:rFonts w:ascii="Book Antiqua" w:hAnsi="Book Antiqua"/>
          <w:b/>
          <w:noProof/>
          <w:sz w:val="20"/>
          <w:u w:val="single"/>
          <w:lang w:val="sq-AL" w:eastAsia="sq-AL"/>
        </w:rPr>
        <w:object w:dxaOrig="1440" w:dyaOrig="1440" w14:anchorId="41F0DEEA">
          <v:shape id="_x0000_s1174" type="#_x0000_t75" style="position:absolute;margin-left:0;margin-top:46.95pt;width:721.5pt;height:356.3pt;z-index:251684864;mso-position-horizontal-relative:margin;mso-position-vertical-relative:margin">
            <v:imagedata r:id="rId29" o:title=""/>
            <w10:wrap type="square" side="right" anchorx="margin" anchory="margin"/>
          </v:shape>
          <o:OLEObject Type="Embed" ProgID="Excel.Sheet.8" ShapeID="_x0000_s1174" DrawAspect="Content" ObjectID="_1739087530" r:id="rId30"/>
        </w:object>
      </w:r>
    </w:p>
    <w:p w14:paraId="42CFD78E" w14:textId="77777777" w:rsidR="000D0088" w:rsidRPr="00261744" w:rsidRDefault="000D0088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DE54363" w14:textId="299855B4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F570C0D" w14:textId="1F2AB085" w:rsidR="00191E1B" w:rsidRPr="00261744" w:rsidRDefault="009A4154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në tabelë:</w:t>
      </w:r>
      <w:r w:rsidRPr="006E32C8">
        <w:rPr>
          <w:b/>
          <w:sz w:val="20"/>
          <w:u w:val="single"/>
          <w:lang w:val="sq-AL"/>
        </w:rPr>
        <w:t xml:space="preserve"> </w:t>
      </w:r>
      <w:r>
        <w:rPr>
          <w:b/>
          <w:sz w:val="20"/>
          <w:u w:val="single"/>
          <w:lang w:val="sq-AL"/>
        </w:rPr>
        <w:t xml:space="preserve"> </w:t>
      </w:r>
      <w:r w:rsidRPr="003D7956">
        <w:rPr>
          <w:b/>
          <w:sz w:val="20"/>
          <w:u w:val="single"/>
          <w:lang w:val="sq-AL"/>
        </w:rPr>
        <w:t xml:space="preserve">Ne </w:t>
      </w:r>
      <w:r w:rsidRPr="003D7956">
        <w:rPr>
          <w:rFonts w:ascii="Book Antiqua" w:hAnsi="Book Antiqua"/>
          <w:b/>
          <w:sz w:val="20"/>
          <w:u w:val="single"/>
          <w:lang w:val="sq-AL"/>
        </w:rPr>
        <w:t>Shpenzimet Kapitale janë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paraqitur shpenzime</w:t>
      </w:r>
      <w:r w:rsidR="00AF798F">
        <w:rPr>
          <w:rFonts w:ascii="Book Antiqua" w:hAnsi="Book Antiqua"/>
          <w:b/>
          <w:sz w:val="20"/>
          <w:u w:val="single"/>
          <w:lang w:val="sq-AL"/>
        </w:rPr>
        <w:t>t nga te gjitha fondet burimore dhe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</w:t>
      </w:r>
      <w:r w:rsidRPr="003D7956">
        <w:rPr>
          <w:rFonts w:ascii="Book Antiqua" w:hAnsi="Book Antiqua"/>
          <w:b/>
          <w:sz w:val="20"/>
          <w:u w:val="single"/>
          <w:lang w:val="sq-AL"/>
        </w:rPr>
        <w:t>shpenz</w:t>
      </w:r>
      <w:r w:rsidR="00AF798F">
        <w:rPr>
          <w:rFonts w:ascii="Book Antiqua" w:hAnsi="Book Antiqua"/>
          <w:b/>
          <w:sz w:val="20"/>
          <w:u w:val="single"/>
          <w:lang w:val="sq-AL"/>
        </w:rPr>
        <w:t>imet</w:t>
      </w:r>
      <w:r w:rsidRPr="003D7956">
        <w:rPr>
          <w:rFonts w:ascii="Book Antiqua" w:hAnsi="Book Antiqua"/>
          <w:b/>
          <w:sz w:val="20"/>
          <w:u w:val="single"/>
          <w:lang w:val="sq-AL"/>
        </w:rPr>
        <w:t xml:space="preserve"> nga huamarrja, pagesat nga donatoret, </w:t>
      </w:r>
    </w:p>
    <w:p w14:paraId="69761574" w14:textId="77777777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F123BF3" w14:textId="77777777" w:rsidR="00BD4195" w:rsidRDefault="00BD4195" w:rsidP="006144D1">
      <w:pPr>
        <w:tabs>
          <w:tab w:val="left" w:pos="1080"/>
        </w:tabs>
        <w:rPr>
          <w:rFonts w:ascii="Book Antiqua" w:hAnsi="Book Antiqua"/>
          <w:b/>
          <w:color w:val="FF0000"/>
          <w:highlight w:val="yellow"/>
          <w:u w:val="single"/>
          <w:lang w:val="sq-AL"/>
        </w:rPr>
      </w:pPr>
    </w:p>
    <w:p w14:paraId="784995E5" w14:textId="77777777" w:rsidR="00AF798F" w:rsidRDefault="00AF798F" w:rsidP="006144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66A391D" w14:textId="77777777" w:rsidR="00AF798F" w:rsidRDefault="00AF798F" w:rsidP="006144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5DA77CB1" w14:textId="77777777" w:rsidR="00AF798F" w:rsidRDefault="00AF798F" w:rsidP="006144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59AF41D4" w14:textId="0D71B132" w:rsidR="006144D1" w:rsidRPr="00B52C63" w:rsidRDefault="006144D1" w:rsidP="006144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  <w:r w:rsidRPr="00B52C63">
        <w:rPr>
          <w:rFonts w:ascii="Book Antiqua" w:hAnsi="Book Antiqua"/>
          <w:b/>
          <w:u w:val="single"/>
          <w:lang w:val="sq-AL"/>
        </w:rPr>
        <w:t>Shënimi 7    Tjera</w:t>
      </w:r>
    </w:p>
    <w:bookmarkStart w:id="8" w:name="_MON_1543315206"/>
    <w:bookmarkEnd w:id="8"/>
    <w:p w14:paraId="5585D82C" w14:textId="263BCC39" w:rsidR="00516C7E" w:rsidRPr="00261744" w:rsidRDefault="004C78E4" w:rsidP="001D3F24">
      <w:pPr>
        <w:tabs>
          <w:tab w:val="left" w:pos="1080"/>
        </w:tabs>
        <w:ind w:left="1080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lang w:val="sq-AL"/>
        </w:rPr>
        <w:object w:dxaOrig="9490" w:dyaOrig="3425" w14:anchorId="54726536">
          <v:shape id="_x0000_i1033" type="#_x0000_t75" style="width:510.35pt;height:179.7pt" o:ole="">
            <v:imagedata r:id="rId31" o:title=""/>
          </v:shape>
          <o:OLEObject Type="Embed" ProgID="Excel.Sheet.8" ShapeID="_x0000_i1033" DrawAspect="Content" ObjectID="_1739087507" r:id="rId32"/>
        </w:object>
      </w:r>
    </w:p>
    <w:p w14:paraId="7434C271" w14:textId="77777777" w:rsidR="000D0088" w:rsidRPr="00261744" w:rsidRDefault="000D0088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7144E95" w14:textId="1F18E0BB" w:rsidR="00886B7F" w:rsidRPr="00261744" w:rsidRDefault="00886B7F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>në detaje shënimet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në tabelë:</w:t>
      </w:r>
      <w:r w:rsidR="00961D44">
        <w:rPr>
          <w:rFonts w:ascii="Book Antiqua" w:hAnsi="Book Antiqua"/>
          <w:b/>
          <w:sz w:val="20"/>
          <w:u w:val="single"/>
          <w:lang w:val="sq-AL"/>
        </w:rPr>
        <w:t xml:space="preserve">   108.106,13€ mjete këto ne depozita ne Thesar për shpronësime te pronave nga viti 2018</w:t>
      </w:r>
      <w:r w:rsidR="00BA6E5F">
        <w:rPr>
          <w:rFonts w:ascii="Book Antiqua" w:hAnsi="Book Antiqua"/>
          <w:b/>
          <w:sz w:val="20"/>
          <w:u w:val="single"/>
          <w:lang w:val="sq-AL"/>
        </w:rPr>
        <w:t>+ 68,630.00€ nga viti 2021 ne total =176,736.13€</w:t>
      </w:r>
      <w:r w:rsidR="00325473">
        <w:rPr>
          <w:rFonts w:ascii="Book Antiqua" w:hAnsi="Book Antiqua"/>
          <w:b/>
          <w:sz w:val="20"/>
          <w:u w:val="single"/>
          <w:lang w:val="sq-AL"/>
        </w:rPr>
        <w:t xml:space="preserve"> kemi kthim te depozitave- shpronësimi ne vlerë</w:t>
      </w:r>
      <w:r w:rsidR="004C78E4">
        <w:rPr>
          <w:rFonts w:ascii="Book Antiqua" w:hAnsi="Book Antiqua"/>
          <w:b/>
          <w:sz w:val="20"/>
          <w:u w:val="single"/>
          <w:lang w:val="sq-AL"/>
        </w:rPr>
        <w:t xml:space="preserve"> </w:t>
      </w:r>
      <w:r w:rsidR="00325473">
        <w:rPr>
          <w:rFonts w:ascii="Book Antiqua" w:hAnsi="Book Antiqua"/>
          <w:b/>
          <w:sz w:val="20"/>
          <w:u w:val="single"/>
          <w:lang w:val="sq-AL"/>
        </w:rPr>
        <w:t>5,497.24€</w:t>
      </w:r>
    </w:p>
    <w:p w14:paraId="51176266" w14:textId="77777777" w:rsidR="00304581" w:rsidRPr="00261744" w:rsidRDefault="00304581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3EC89B9" w14:textId="77777777" w:rsidR="00191E1B" w:rsidRPr="00261744" w:rsidRDefault="00191E1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46C5DE5" w14:textId="77777777" w:rsidR="00191E1B" w:rsidRPr="00261744" w:rsidRDefault="00191E1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926CCB5" w14:textId="77777777" w:rsidR="00304581" w:rsidRPr="00261744" w:rsidRDefault="00304581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087F394" w14:textId="4D4E7611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8</w:t>
      </w:r>
      <w:r w:rsidR="00886B7F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Te hyrat tatimore</w:t>
      </w:r>
    </w:p>
    <w:p w14:paraId="6A98349A" w14:textId="77777777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9" w:name="_MON_1545725301"/>
    <w:bookmarkEnd w:id="9"/>
    <w:p w14:paraId="6C26EEDB" w14:textId="32D300A1" w:rsidR="00382685" w:rsidRPr="00261744" w:rsidRDefault="008B7C27" w:rsidP="001D3F24">
      <w:pPr>
        <w:ind w:left="144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2353" w:dyaOrig="2816" w14:anchorId="43A19F29">
          <v:shape id="_x0000_i1034" type="#_x0000_t75" style="width:529.9pt;height:107.15pt" o:ole="">
            <v:imagedata r:id="rId33" o:title=""/>
          </v:shape>
          <o:OLEObject Type="Embed" ProgID="Excel.Sheet.8" ShapeID="_x0000_i1034" DrawAspect="Content" ObjectID="_1739087508" r:id="rId34"/>
        </w:object>
      </w:r>
    </w:p>
    <w:p w14:paraId="6C0A6475" w14:textId="77777777" w:rsidR="0032297B" w:rsidRDefault="0032297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DE0266A" w14:textId="167733BF" w:rsidR="00886B7F" w:rsidRPr="00261744" w:rsidRDefault="006A4817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në detaje shënimet </w:t>
      </w:r>
      <w:r w:rsidR="00886B7F"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  <w:r w:rsidR="0075075B">
        <w:rPr>
          <w:rFonts w:ascii="Book Antiqua" w:hAnsi="Book Antiqua"/>
          <w:b/>
          <w:sz w:val="20"/>
          <w:u w:val="single"/>
          <w:lang w:val="sq-AL"/>
        </w:rPr>
        <w:t xml:space="preserve"> Kemi paraqit te hyrat Tatimore nga Tatimi ne pronë</w:t>
      </w:r>
    </w:p>
    <w:p w14:paraId="1B2EAAF1" w14:textId="77777777" w:rsidR="00886B7F" w:rsidRPr="00261744" w:rsidRDefault="00886B7F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438C3A7" w14:textId="3B72A4EE" w:rsidR="00191E1B" w:rsidRDefault="00191E1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82E081E" w14:textId="77777777" w:rsidR="009A4154" w:rsidRPr="00261744" w:rsidRDefault="009A4154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D231231" w14:textId="77777777" w:rsidR="006144D1" w:rsidRPr="00261744" w:rsidRDefault="006144D1" w:rsidP="006144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 9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  <w:t>Të hyrat jo tatimore</w:t>
      </w:r>
    </w:p>
    <w:p w14:paraId="457DDF61" w14:textId="77777777" w:rsidR="006144D1" w:rsidRPr="00261744" w:rsidRDefault="006144D1" w:rsidP="006144D1">
      <w:pPr>
        <w:tabs>
          <w:tab w:val="left" w:pos="1300"/>
        </w:tabs>
        <w:ind w:firstLine="540"/>
        <w:rPr>
          <w:rFonts w:ascii="Book Antiqua" w:hAnsi="Book Antiqua"/>
          <w:b/>
          <w:u w:val="single"/>
          <w:lang w:val="sq-AL"/>
        </w:rPr>
      </w:pPr>
    </w:p>
    <w:bookmarkStart w:id="10" w:name="_MON_1545724935"/>
    <w:bookmarkEnd w:id="10"/>
    <w:p w14:paraId="08EF7691" w14:textId="0C55EB0A" w:rsidR="006144D1" w:rsidRPr="00261744" w:rsidRDefault="00133160" w:rsidP="006144D1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768" w:dyaOrig="5859" w14:anchorId="4105232B">
          <v:shape id="_x0000_i1035" type="#_x0000_t75" style="width:686.6pt;height:264.4pt" o:ole="">
            <v:imagedata r:id="rId35" o:title=""/>
          </v:shape>
          <o:OLEObject Type="Embed" ProgID="Excel.Sheet.8" ShapeID="_x0000_i1035" DrawAspect="Content" ObjectID="_1739087509" r:id="rId36"/>
        </w:object>
      </w:r>
    </w:p>
    <w:p w14:paraId="65A4427C" w14:textId="77777777" w:rsidR="006144D1" w:rsidRPr="00261744" w:rsidRDefault="006144D1" w:rsidP="006144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9977685" w14:textId="716E4CC0" w:rsidR="006144D1" w:rsidRPr="00B22E34" w:rsidRDefault="006144D1" w:rsidP="00B22E34">
      <w:pPr>
        <w:rPr>
          <w:rFonts w:eastAsia="Times New Roman"/>
          <w:b/>
          <w:bCs/>
          <w:sz w:val="20"/>
          <w:szCs w:val="20"/>
          <w:lang w:val="sq-AL" w:eastAsia="sq-AL"/>
        </w:rPr>
      </w:pPr>
      <w:r w:rsidRPr="006E32C8">
        <w:rPr>
          <w:rFonts w:ascii="Book Antiqua" w:hAnsi="Book Antiqua"/>
          <w:b/>
          <w:sz w:val="20"/>
          <w:u w:val="single"/>
          <w:lang w:val="sq-AL"/>
        </w:rPr>
        <w:t xml:space="preserve">Shpalos në detaje shënimet në tabelë: 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Kemi pasur një </w:t>
      </w:r>
      <w:r w:rsidR="003408BA">
        <w:rPr>
          <w:rFonts w:ascii="Book Antiqua" w:hAnsi="Book Antiqua"/>
          <w:b/>
          <w:sz w:val="20"/>
          <w:u w:val="single"/>
          <w:lang w:val="sq-AL"/>
        </w:rPr>
        <w:t>rritje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ne grumbullimin e te hyrave për shkak te </w:t>
      </w:r>
      <w:r w:rsidR="003408BA">
        <w:rPr>
          <w:rFonts w:ascii="Book Antiqua" w:hAnsi="Book Antiqua"/>
          <w:b/>
          <w:sz w:val="20"/>
          <w:u w:val="single"/>
          <w:lang w:val="sq-AL"/>
        </w:rPr>
        <w:t>aktivitetit te shtuar</w:t>
      </w:r>
      <w:r>
        <w:rPr>
          <w:rFonts w:ascii="Book Antiqua" w:hAnsi="Book Antiqua"/>
          <w:b/>
          <w:sz w:val="20"/>
          <w:u w:val="single"/>
          <w:lang w:val="sq-AL"/>
        </w:rPr>
        <w:t xml:space="preserve">. Ne tabelë </w:t>
      </w:r>
      <w:r w:rsidRPr="003D7956">
        <w:rPr>
          <w:rFonts w:ascii="Book Antiqua" w:hAnsi="Book Antiqua"/>
          <w:b/>
          <w:sz w:val="20"/>
          <w:u w:val="single"/>
          <w:lang w:val="sq-AL"/>
        </w:rPr>
        <w:t xml:space="preserve">nuk janë paraqit te hyrat direke </w:t>
      </w:r>
      <w:r w:rsidRPr="00133160">
        <w:rPr>
          <w:rFonts w:ascii="Book Antiqua" w:hAnsi="Book Antiqua"/>
          <w:b/>
          <w:sz w:val="20"/>
          <w:u w:val="single"/>
          <w:lang w:val="sq-AL"/>
        </w:rPr>
        <w:t xml:space="preserve">MFE dënime ne trafik </w:t>
      </w:r>
      <w:r w:rsidR="00133160" w:rsidRPr="00133160">
        <w:rPr>
          <w:rFonts w:ascii="Book Antiqua" w:hAnsi="Book Antiqua"/>
          <w:b/>
          <w:sz w:val="20"/>
          <w:u w:val="single"/>
          <w:lang w:val="sq-AL"/>
        </w:rPr>
        <w:t>777,707.00</w:t>
      </w:r>
      <w:r w:rsidRPr="00133160">
        <w:rPr>
          <w:rFonts w:ascii="Book Antiqua" w:hAnsi="Book Antiqua"/>
          <w:b/>
          <w:sz w:val="20"/>
          <w:u w:val="single"/>
          <w:lang w:val="sq-AL"/>
        </w:rPr>
        <w:t xml:space="preserve">€ + te hyrat nga Gjykatat ne vlere </w:t>
      </w:r>
      <w:r w:rsidR="00133160" w:rsidRPr="00133160">
        <w:rPr>
          <w:rFonts w:ascii="Book Antiqua" w:hAnsi="Book Antiqua"/>
          <w:b/>
          <w:sz w:val="20"/>
          <w:u w:val="single"/>
          <w:lang w:val="sq-AL"/>
        </w:rPr>
        <w:t>63,205.00</w:t>
      </w:r>
      <w:r w:rsidRPr="00133160">
        <w:rPr>
          <w:rFonts w:ascii="Book Antiqua" w:hAnsi="Book Antiqua"/>
          <w:b/>
          <w:sz w:val="20"/>
          <w:u w:val="single"/>
          <w:lang w:val="sq-AL"/>
        </w:rPr>
        <w:t xml:space="preserve">€ total dhe te hyrat </w:t>
      </w:r>
      <w:r w:rsidR="00F954B3">
        <w:rPr>
          <w:rFonts w:ascii="Book Antiqua" w:hAnsi="Book Antiqua"/>
          <w:b/>
          <w:sz w:val="20"/>
          <w:u w:val="single"/>
          <w:lang w:val="sq-AL"/>
        </w:rPr>
        <w:t>,</w:t>
      </w:r>
      <w:r w:rsidRPr="00133160">
        <w:rPr>
          <w:rFonts w:ascii="Book Antiqua" w:hAnsi="Book Antiqua"/>
          <w:b/>
          <w:sz w:val="20"/>
          <w:u w:val="single"/>
          <w:lang w:val="sq-AL"/>
        </w:rPr>
        <w:t xml:space="preserve"> taksa pyjore 0,00€ </w:t>
      </w:r>
      <w:r w:rsidR="00D36F8D">
        <w:rPr>
          <w:rFonts w:ascii="Book Antiqua" w:hAnsi="Book Antiqua"/>
          <w:b/>
          <w:sz w:val="20"/>
          <w:u w:val="single"/>
          <w:lang w:val="sq-AL"/>
        </w:rPr>
        <w:t xml:space="preserve">dhe </w:t>
      </w:r>
      <w:r w:rsidR="00F954B3">
        <w:rPr>
          <w:rFonts w:ascii="Book Antiqua" w:hAnsi="Book Antiqua"/>
          <w:b/>
          <w:sz w:val="20"/>
          <w:u w:val="single"/>
          <w:lang w:val="sq-AL"/>
        </w:rPr>
        <w:t>te hyrat nga kthimi i pagesave te vitit paraprak</w:t>
      </w:r>
      <w:r w:rsidR="00F954B3" w:rsidRPr="00133160">
        <w:rPr>
          <w:rFonts w:ascii="Book Antiqua" w:hAnsi="Book Antiqua"/>
          <w:b/>
          <w:sz w:val="20"/>
          <w:u w:val="single"/>
          <w:lang w:val="sq-AL"/>
        </w:rPr>
        <w:t>ë</w:t>
      </w:r>
      <w:r w:rsidR="00F954B3">
        <w:rPr>
          <w:rFonts w:ascii="Book Antiqua" w:hAnsi="Book Antiqua"/>
          <w:b/>
          <w:sz w:val="20"/>
          <w:u w:val="single"/>
          <w:lang w:val="sq-AL"/>
        </w:rPr>
        <w:t xml:space="preserve"> </w:t>
      </w:r>
      <w:r w:rsidR="00F954B3" w:rsidRPr="00F954B3">
        <w:rPr>
          <w:rFonts w:ascii="Book Antiqua" w:hAnsi="Book Antiqua"/>
          <w:b/>
          <w:sz w:val="20"/>
          <w:u w:val="single"/>
          <w:lang w:val="sq-AL"/>
        </w:rPr>
        <w:t>24</w:t>
      </w:r>
      <w:r w:rsidR="00F954B3">
        <w:rPr>
          <w:rFonts w:ascii="Book Antiqua" w:hAnsi="Book Antiqua"/>
          <w:b/>
          <w:sz w:val="20"/>
          <w:u w:val="single"/>
          <w:lang w:val="sq-AL"/>
        </w:rPr>
        <w:t>,</w:t>
      </w:r>
      <w:r w:rsidR="00F954B3" w:rsidRPr="00F954B3">
        <w:rPr>
          <w:rFonts w:ascii="Book Antiqua" w:hAnsi="Book Antiqua"/>
          <w:b/>
          <w:sz w:val="20"/>
          <w:u w:val="single"/>
          <w:lang w:val="sq-AL"/>
        </w:rPr>
        <w:t>055</w:t>
      </w:r>
      <w:r w:rsidR="00F954B3">
        <w:rPr>
          <w:rFonts w:ascii="Book Antiqua" w:hAnsi="Book Antiqua"/>
          <w:b/>
          <w:sz w:val="20"/>
          <w:u w:val="single"/>
          <w:lang w:val="sq-AL"/>
        </w:rPr>
        <w:t>.</w:t>
      </w:r>
      <w:r w:rsidR="00F954B3" w:rsidRPr="00F954B3">
        <w:rPr>
          <w:rFonts w:ascii="Book Antiqua" w:hAnsi="Book Antiqua"/>
          <w:b/>
          <w:sz w:val="20"/>
          <w:u w:val="single"/>
          <w:lang w:val="sq-AL"/>
        </w:rPr>
        <w:t>23</w:t>
      </w:r>
      <w:r w:rsidRPr="00133160">
        <w:rPr>
          <w:rFonts w:ascii="Book Antiqua" w:hAnsi="Book Antiqua"/>
          <w:b/>
          <w:sz w:val="20"/>
          <w:u w:val="single"/>
          <w:lang w:val="sq-AL"/>
        </w:rPr>
        <w:t xml:space="preserve"> total </w:t>
      </w:r>
      <w:r w:rsidR="00B22E34" w:rsidRPr="00133160">
        <w:rPr>
          <w:rFonts w:eastAsia="Times New Roman"/>
          <w:b/>
          <w:bCs/>
          <w:sz w:val="20"/>
          <w:szCs w:val="20"/>
          <w:lang w:val="sq-AL" w:eastAsia="sq-AL"/>
        </w:rPr>
        <w:t xml:space="preserve">  </w:t>
      </w:r>
      <w:r w:rsidR="00B22E34" w:rsidRPr="00133160">
        <w:rPr>
          <w:rFonts w:eastAsia="Times New Roman"/>
          <w:b/>
          <w:bCs/>
          <w:sz w:val="20"/>
          <w:szCs w:val="20"/>
          <w:u w:val="single"/>
          <w:lang w:val="sq-AL" w:eastAsia="sq-AL"/>
        </w:rPr>
        <w:t xml:space="preserve">= </w:t>
      </w:r>
      <w:r w:rsidR="00F954B3">
        <w:rPr>
          <w:rFonts w:eastAsia="Times New Roman"/>
          <w:b/>
          <w:bCs/>
          <w:sz w:val="20"/>
          <w:szCs w:val="20"/>
          <w:u w:val="single"/>
          <w:lang w:val="sq-AL" w:eastAsia="sq-AL"/>
        </w:rPr>
        <w:t>864,</w:t>
      </w:r>
      <w:r w:rsidR="00133160" w:rsidRPr="00133160">
        <w:rPr>
          <w:rFonts w:eastAsia="Times New Roman"/>
          <w:b/>
          <w:bCs/>
          <w:sz w:val="20"/>
          <w:szCs w:val="20"/>
          <w:u w:val="single"/>
          <w:lang w:val="sq-AL" w:eastAsia="sq-AL"/>
        </w:rPr>
        <w:t>9</w:t>
      </w:r>
      <w:r w:rsidR="00F954B3">
        <w:rPr>
          <w:rFonts w:eastAsia="Times New Roman"/>
          <w:b/>
          <w:bCs/>
          <w:sz w:val="20"/>
          <w:szCs w:val="20"/>
          <w:u w:val="single"/>
          <w:lang w:val="sq-AL" w:eastAsia="sq-AL"/>
        </w:rPr>
        <w:t>67</w:t>
      </w:r>
      <w:r w:rsidR="00133160" w:rsidRPr="00133160">
        <w:rPr>
          <w:rFonts w:eastAsia="Times New Roman"/>
          <w:b/>
          <w:bCs/>
          <w:sz w:val="20"/>
          <w:szCs w:val="20"/>
          <w:u w:val="single"/>
          <w:lang w:val="sq-AL" w:eastAsia="sq-AL"/>
        </w:rPr>
        <w:t>.</w:t>
      </w:r>
      <w:r w:rsidR="00F954B3">
        <w:rPr>
          <w:rFonts w:eastAsia="Times New Roman"/>
          <w:b/>
          <w:bCs/>
          <w:sz w:val="20"/>
          <w:szCs w:val="20"/>
          <w:u w:val="single"/>
          <w:lang w:val="sq-AL" w:eastAsia="sq-AL"/>
        </w:rPr>
        <w:t>23</w:t>
      </w:r>
      <w:r w:rsidRPr="00133160">
        <w:rPr>
          <w:rFonts w:ascii="Book Antiqua" w:hAnsi="Book Antiqua"/>
          <w:b/>
          <w:sz w:val="20"/>
          <w:u w:val="single"/>
          <w:lang w:val="sq-AL"/>
        </w:rPr>
        <w:t>€</w:t>
      </w:r>
    </w:p>
    <w:p w14:paraId="72AAC699" w14:textId="77777777" w:rsidR="006144D1" w:rsidRPr="003D7956" w:rsidRDefault="006144D1" w:rsidP="006144D1">
      <w:pPr>
        <w:tabs>
          <w:tab w:val="left" w:pos="1300"/>
        </w:tabs>
        <w:rPr>
          <w:rFonts w:ascii="Book Antiqua" w:hAnsi="Book Antiqua"/>
          <w:u w:val="single"/>
          <w:lang w:val="sq-AL"/>
        </w:rPr>
      </w:pPr>
    </w:p>
    <w:p w14:paraId="76C5D601" w14:textId="77777777" w:rsidR="00191E1B" w:rsidRPr="00261744" w:rsidRDefault="00191E1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EAFD43C" w14:textId="77777777" w:rsidR="00191E1B" w:rsidRPr="00261744" w:rsidRDefault="00191E1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A6DBC9D" w14:textId="77777777" w:rsidR="00191E1B" w:rsidRPr="00261744" w:rsidRDefault="00191E1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EE9C36E" w14:textId="77777777" w:rsidR="00191E1B" w:rsidRPr="00261744" w:rsidRDefault="00191E1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8FB181F" w14:textId="0EBD6C34" w:rsidR="00191E1B" w:rsidRDefault="00191E1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3ECBC78" w14:textId="6F9C547C" w:rsidR="0052518F" w:rsidRDefault="0052518F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B61F941" w14:textId="706E2602" w:rsidR="007D6F51" w:rsidRDefault="007D6F51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CB50367" w14:textId="77777777" w:rsidR="007D6F51" w:rsidRPr="00261744" w:rsidRDefault="007D6F51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AC5F888" w14:textId="76BFA4A5" w:rsidR="00565CA9" w:rsidRPr="00261744" w:rsidRDefault="00565CA9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10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</w:r>
      <w:r w:rsidR="0032297B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Të hyrat e dedikuara</w:t>
      </w:r>
    </w:p>
    <w:p w14:paraId="57DC5AF6" w14:textId="77777777" w:rsidR="00886B7F" w:rsidRPr="00261744" w:rsidRDefault="00886B7F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1" w:name="_MON_1543321209"/>
    <w:bookmarkEnd w:id="11"/>
    <w:p w14:paraId="309D0714" w14:textId="7B1BDB79" w:rsidR="00565CA9" w:rsidRPr="00261744" w:rsidRDefault="0032297B" w:rsidP="00565CA9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477" w:dyaOrig="3143" w14:anchorId="4EDE488C">
          <v:shape id="_x0000_i1036" type="#_x0000_t75" style="width:619.8pt;height:138.8pt" o:ole="">
            <v:imagedata r:id="rId37" o:title=""/>
          </v:shape>
          <o:OLEObject Type="Embed" ProgID="Excel.Sheet.8" ShapeID="_x0000_i1036" DrawAspect="Content" ObjectID="_1739087510" r:id="rId38"/>
        </w:object>
      </w:r>
    </w:p>
    <w:p w14:paraId="132558B8" w14:textId="77777777" w:rsidR="006A4817" w:rsidRPr="00261744" w:rsidRDefault="006A4817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AC94524" w14:textId="77777777" w:rsidR="00886B7F" w:rsidRPr="00261744" w:rsidRDefault="00886B7F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366E35B1" w14:textId="65584DAB" w:rsidR="00382685" w:rsidRPr="00261744" w:rsidRDefault="009D6F05" w:rsidP="00382685">
      <w:pPr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 xml:space="preserve"> </w:t>
      </w:r>
    </w:p>
    <w:p w14:paraId="1497FA3A" w14:textId="40185C87" w:rsidR="0060658D" w:rsidRPr="00261744" w:rsidRDefault="0060658D" w:rsidP="00382685">
      <w:pPr>
        <w:rPr>
          <w:rFonts w:ascii="Book Antiqua" w:hAnsi="Book Antiqua"/>
          <w:b/>
          <w:lang w:val="sq-AL"/>
        </w:rPr>
      </w:pPr>
    </w:p>
    <w:p w14:paraId="256750EC" w14:textId="77777777" w:rsidR="0060658D" w:rsidRPr="00261744" w:rsidRDefault="0060658D" w:rsidP="00382685">
      <w:pPr>
        <w:rPr>
          <w:rFonts w:ascii="Book Antiqua" w:hAnsi="Book Antiqua"/>
          <w:b/>
          <w:lang w:val="sq-AL"/>
        </w:rPr>
      </w:pPr>
    </w:p>
    <w:p w14:paraId="2B444405" w14:textId="77777777" w:rsidR="00A74A68" w:rsidRPr="00261744" w:rsidRDefault="00A74A68" w:rsidP="00A74A68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11   </w:t>
      </w:r>
      <w:proofErr w:type="spellStart"/>
      <w:r w:rsidRPr="00261744">
        <w:rPr>
          <w:rFonts w:ascii="Book Antiqua" w:hAnsi="Book Antiqua"/>
          <w:b/>
          <w:color w:val="365F91"/>
          <w:u w:val="single"/>
          <w:lang w:val="sq-AL"/>
        </w:rPr>
        <w:t>Grantet</w:t>
      </w:r>
      <w:proofErr w:type="spellEnd"/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e përcaktuara të donatorëve</w:t>
      </w:r>
    </w:p>
    <w:p w14:paraId="74F23959" w14:textId="77777777" w:rsidR="00A74A68" w:rsidRPr="00261744" w:rsidRDefault="00A74A68" w:rsidP="00A74A68">
      <w:pPr>
        <w:rPr>
          <w:rFonts w:ascii="Book Antiqua" w:hAnsi="Book Antiqua"/>
          <w:b/>
          <w:color w:val="365F91"/>
          <w:u w:val="single"/>
          <w:lang w:val="sq-AL"/>
        </w:rPr>
      </w:pPr>
    </w:p>
    <w:bookmarkStart w:id="12" w:name="_MON_1545725323"/>
    <w:bookmarkEnd w:id="12"/>
    <w:p w14:paraId="0B8EFAC1" w14:textId="64DBC088" w:rsidR="00A74A68" w:rsidRPr="00261744" w:rsidRDefault="0090049B" w:rsidP="00A74A68">
      <w:pPr>
        <w:tabs>
          <w:tab w:val="left" w:pos="184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4886" w:dyaOrig="4656" w14:anchorId="5795DCCB">
          <v:shape id="_x0000_i1037" type="#_x0000_t75" style="width:10in;height:176.25pt" o:ole="">
            <v:imagedata r:id="rId39" o:title=""/>
          </v:shape>
          <o:OLEObject Type="Embed" ProgID="Excel.Sheet.8" ShapeID="_x0000_i1037" DrawAspect="Content" ObjectID="_1739087511" r:id="rId40"/>
        </w:object>
      </w:r>
    </w:p>
    <w:p w14:paraId="0736757D" w14:textId="77777777" w:rsidR="00A74A68" w:rsidRPr="00261744" w:rsidRDefault="00A74A68" w:rsidP="00A74A68">
      <w:pPr>
        <w:tabs>
          <w:tab w:val="left" w:pos="1840"/>
        </w:tabs>
        <w:rPr>
          <w:rFonts w:ascii="Book Antiqua" w:hAnsi="Book Antiqua"/>
          <w:sz w:val="32"/>
          <w:szCs w:val="32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7CCFC3C9" w14:textId="77777777" w:rsidR="00886B7F" w:rsidRPr="00261744" w:rsidRDefault="00886B7F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996DFE5" w14:textId="77777777" w:rsidR="00886B7F" w:rsidRPr="00261744" w:rsidRDefault="00886B7F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A5ACD9B" w14:textId="77777777" w:rsidR="006A4817" w:rsidRPr="00261744" w:rsidRDefault="006A4817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25B9419" w14:textId="788B4C38" w:rsidR="00382685" w:rsidRPr="00261744" w:rsidRDefault="00382685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</w:t>
      </w:r>
      <w:r w:rsidR="00D60C12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2</w:t>
      </w:r>
      <w:r w:rsidR="00D60C12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Tjera </w:t>
      </w:r>
    </w:p>
    <w:bookmarkStart w:id="13" w:name="_MON_1545725237"/>
    <w:bookmarkEnd w:id="13"/>
    <w:p w14:paraId="1E4D73ED" w14:textId="7F64F5DF" w:rsidR="00382685" w:rsidRPr="00261744" w:rsidRDefault="004C78E4" w:rsidP="00382685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154" w:dyaOrig="3425" w14:anchorId="5C3FC770">
          <v:shape id="_x0000_i1038" type="#_x0000_t75" style="width:621.5pt;height:180.85pt" o:ole="">
            <v:imagedata r:id="rId41" o:title=""/>
          </v:shape>
          <o:OLEObject Type="Embed" ProgID="Excel.Sheet.8" ShapeID="_x0000_i1038" DrawAspect="Content" ObjectID="_1739087512" r:id="rId42"/>
        </w:object>
      </w:r>
    </w:p>
    <w:p w14:paraId="1C6513B5" w14:textId="77777777" w:rsidR="006A4817" w:rsidRPr="00261744" w:rsidRDefault="006A4817" w:rsidP="001A68B9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CB1BA9A" w14:textId="4E4F4B70" w:rsidR="008A38A8" w:rsidRPr="00261744" w:rsidRDefault="00D60C12" w:rsidP="001A68B9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</w:t>
      </w:r>
      <w:r w:rsidR="006A4817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  <w:r w:rsidR="00123249">
        <w:rPr>
          <w:rFonts w:ascii="Book Antiqua" w:hAnsi="Book Antiqua"/>
          <w:b/>
          <w:sz w:val="20"/>
          <w:u w:val="single"/>
          <w:lang w:val="sq-AL"/>
        </w:rPr>
        <w:t xml:space="preserve"> Pagesë e kryer nga fondi i mirëbesimit</w:t>
      </w:r>
    </w:p>
    <w:p w14:paraId="79509A75" w14:textId="77777777" w:rsidR="00D60C12" w:rsidRPr="00261744" w:rsidRDefault="00D60C12" w:rsidP="001A68B9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BA89479" w14:textId="7777777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1C3D320A" w14:textId="77777777" w:rsidR="00A74A68" w:rsidRDefault="00A74A68" w:rsidP="00A74A68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13  Pagesa nga palët e treta </w:t>
      </w:r>
    </w:p>
    <w:p w14:paraId="72B57C80" w14:textId="77777777" w:rsidR="00A74A68" w:rsidRPr="00261744" w:rsidRDefault="00A74A68" w:rsidP="00A74A68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</w:p>
    <w:bookmarkStart w:id="14" w:name="_MON_1638187994"/>
    <w:bookmarkEnd w:id="14"/>
    <w:p w14:paraId="377636A8" w14:textId="7497DB16" w:rsidR="00A74A68" w:rsidRPr="00261744" w:rsidRDefault="00A83393" w:rsidP="00A74A68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784" w:dyaOrig="2583" w14:anchorId="1FDA7EBF">
          <v:shape id="_x0000_i1039" type="#_x0000_t75" style="width:653.75pt;height:116.35pt" o:ole="">
            <v:imagedata r:id="rId43" o:title=""/>
          </v:shape>
          <o:OLEObject Type="Embed" ProgID="Excel.Sheet.8" ShapeID="_x0000_i1039" DrawAspect="Content" ObjectID="_1739087513" r:id="rId44"/>
        </w:object>
      </w:r>
    </w:p>
    <w:p w14:paraId="4D1BA41F" w14:textId="77777777" w:rsidR="00A74A68" w:rsidRPr="00261744" w:rsidRDefault="00A74A68" w:rsidP="00A74A68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387411FA" w14:textId="35194B15" w:rsidR="00A74A68" w:rsidRDefault="00A74A68" w:rsidP="00A74A68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>
        <w:rPr>
          <w:rFonts w:ascii="Book Antiqua" w:hAnsi="Book Antiqua"/>
          <w:b/>
          <w:i/>
          <w:sz w:val="20"/>
          <w:szCs w:val="20"/>
          <w:lang w:val="sq-AL"/>
        </w:rPr>
        <w:t xml:space="preserve">      </w:t>
      </w: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 tabelën në detaje si në tabelën në vijim aneks 1: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Pagesa nga palët e treta për vitin 202</w:t>
      </w:r>
      <w:r w:rsidR="009D6F05">
        <w:rPr>
          <w:rFonts w:ascii="Book Antiqua" w:hAnsi="Book Antiqua"/>
          <w:b/>
          <w:i/>
          <w:sz w:val="20"/>
          <w:szCs w:val="20"/>
          <w:u w:val="single"/>
          <w:lang w:val="sq-AL"/>
        </w:rPr>
        <w:t>2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nuk këna pasur.</w:t>
      </w:r>
    </w:p>
    <w:p w14:paraId="2EC454AF" w14:textId="77777777" w:rsidR="00A74A68" w:rsidRDefault="00A74A68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0A6C8C6" w14:textId="77777777" w:rsidR="00EA6522" w:rsidRDefault="00EA6522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F24813C" w14:textId="49C11DF3" w:rsidR="00096631" w:rsidRPr="00261744" w:rsidRDefault="00096631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 1</w:t>
      </w:r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të </w:t>
      </w:r>
      <w:proofErr w:type="spellStart"/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arkëtueshmet</w:t>
      </w:r>
      <w:proofErr w:type="spellEnd"/>
    </w:p>
    <w:p w14:paraId="167EC56C" w14:textId="77777777" w:rsidR="008A38A8" w:rsidRPr="00261744" w:rsidRDefault="008A38A8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86885EC" w14:textId="77777777" w:rsidR="00096631" w:rsidRPr="00261744" w:rsidRDefault="00096631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Të </w:t>
      </w:r>
      <w:proofErr w:type="spellStart"/>
      <w:r w:rsidRPr="00261744">
        <w:rPr>
          <w:rFonts w:ascii="Book Antiqua" w:hAnsi="Book Antiqua"/>
          <w:b/>
          <w:color w:val="365F91"/>
          <w:u w:val="single"/>
          <w:lang w:val="sq-AL"/>
        </w:rPr>
        <w:t>arkëtueshmet</w:t>
      </w:r>
      <w:proofErr w:type="spellEnd"/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(zbatohet për organizatat që mbledhin të hyra) </w:t>
      </w:r>
    </w:p>
    <w:p w14:paraId="7CE65F5C" w14:textId="77777777" w:rsidR="00136B02" w:rsidRPr="00261744" w:rsidRDefault="00136B02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5" w:name="_MON_1702894569"/>
    <w:bookmarkEnd w:id="15"/>
    <w:p w14:paraId="2CE54834" w14:textId="1F073E04" w:rsidR="0005776C" w:rsidRPr="00261744" w:rsidRDefault="00313BBE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u w:val="single"/>
          <w:lang w:val="sq-AL"/>
        </w:rPr>
        <w:object w:dxaOrig="12220" w:dyaOrig="2583" w14:anchorId="63AA4C10">
          <v:shape id="_x0000_i1040" type="#_x0000_t75" style="width:611.15pt;height:127.3pt" o:ole="">
            <v:imagedata r:id="rId45" o:title=""/>
          </v:shape>
          <o:OLEObject Type="Embed" ProgID="Excel.Sheet.12" ShapeID="_x0000_i1040" DrawAspect="Content" ObjectID="_1739087514" r:id="rId46"/>
        </w:object>
      </w:r>
    </w:p>
    <w:p w14:paraId="730FCF6D" w14:textId="05F4A301" w:rsidR="00096631" w:rsidRPr="00261744" w:rsidRDefault="00096631" w:rsidP="0005776C">
      <w:pPr>
        <w:tabs>
          <w:tab w:val="left" w:pos="900"/>
        </w:tabs>
        <w:ind w:left="720"/>
        <w:jc w:val="both"/>
        <w:rPr>
          <w:rFonts w:ascii="Book Antiqua" w:hAnsi="Book Antiqua"/>
          <w:b/>
          <w:u w:val="single"/>
          <w:lang w:val="sq-AL"/>
        </w:rPr>
      </w:pPr>
    </w:p>
    <w:p w14:paraId="40956EF3" w14:textId="77777777" w:rsidR="00CA6025" w:rsidRPr="00261744" w:rsidRDefault="0005776C" w:rsidP="0005776C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</w:t>
      </w:r>
    </w:p>
    <w:p w14:paraId="26CCAF32" w14:textId="77777777" w:rsidR="00C96013" w:rsidRDefault="0005776C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</w:p>
    <w:p w14:paraId="1292002C" w14:textId="77777777" w:rsidR="00C96013" w:rsidRDefault="00C96013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BB78A9E" w14:textId="0B5C8727" w:rsidR="004B424B" w:rsidRDefault="0005776C" w:rsidP="004B424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>1:</w:t>
      </w:r>
    </w:p>
    <w:p w14:paraId="66505A4B" w14:textId="77777777" w:rsidR="00096631" w:rsidRPr="00261744" w:rsidRDefault="00096631" w:rsidP="00096631">
      <w:pPr>
        <w:tabs>
          <w:tab w:val="left" w:pos="1080"/>
        </w:tabs>
        <w:ind w:left="1080"/>
        <w:rPr>
          <w:rFonts w:ascii="Book Antiqua" w:hAnsi="Book Antiqua"/>
          <w:lang w:val="sq-AL"/>
        </w:rPr>
      </w:pPr>
    </w:p>
    <w:bookmarkStart w:id="16" w:name="_MON_1638358648"/>
    <w:bookmarkEnd w:id="16"/>
    <w:p w14:paraId="33A4CD6F" w14:textId="781197EA" w:rsidR="00096631" w:rsidRPr="00261744" w:rsidRDefault="004B424B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lang w:val="sq-AL"/>
        </w:rPr>
        <w:object w:dxaOrig="12612" w:dyaOrig="2445" w14:anchorId="0CB847CA">
          <v:shape id="_x0000_i1041" type="#_x0000_t75" style="width:527.6pt;height:93.9pt" o:ole="">
            <v:imagedata r:id="rId47" o:title=""/>
          </v:shape>
          <o:OLEObject Type="Embed" ProgID="Excel.Sheet.8" ShapeID="_x0000_i1041" DrawAspect="Content" ObjectID="_1739087515" r:id="rId48"/>
        </w:object>
      </w:r>
    </w:p>
    <w:p w14:paraId="5469DB2A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7C09AACD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19EA84CB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4F51F36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ABB2EAF" w14:textId="40E14FF1" w:rsidR="00096631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1EC49B8E" w14:textId="6D231F74" w:rsidR="008900BD" w:rsidRDefault="008900BD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777A9AA0" w14:textId="48A0F388" w:rsidR="008900BD" w:rsidRDefault="008900BD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61AB95F3" w14:textId="4092203C" w:rsidR="008900BD" w:rsidRDefault="008900BD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40EB844D" w14:textId="1FE22E50" w:rsidR="008900BD" w:rsidRDefault="008900BD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43177287" w14:textId="77777777" w:rsidR="008900BD" w:rsidRPr="00261744" w:rsidRDefault="008900BD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9FAE822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09A84429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6F38BDE2" w14:textId="77777777" w:rsidR="00A74A68" w:rsidRDefault="00A74A68" w:rsidP="00A74A68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Pr="00AC43F9">
        <w:rPr>
          <w:rFonts w:ascii="Book Antiqua" w:hAnsi="Book Antiqua"/>
          <w:b/>
          <w:bCs/>
          <w:sz w:val="28"/>
          <w:lang w:val="sq-AL"/>
        </w:rPr>
        <w:t>Neni  17    Raport për detyrimet (faturat) e papaguara</w:t>
      </w:r>
    </w:p>
    <w:bookmarkStart w:id="17" w:name="_MON_1702894611"/>
    <w:bookmarkEnd w:id="17"/>
    <w:p w14:paraId="6ED96A4E" w14:textId="5315B05D" w:rsidR="00A74A68" w:rsidRPr="00261744" w:rsidRDefault="001551A4" w:rsidP="00A74A68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6528" w:dyaOrig="3974" w14:anchorId="4A64A877">
          <v:shape id="_x0000_i1042" type="#_x0000_t75" style="width:707.35pt;height:179.15pt" o:ole="">
            <v:imagedata r:id="rId49" o:title=""/>
          </v:shape>
          <o:OLEObject Type="Embed" ProgID="Excel.Sheet.8" ShapeID="_x0000_i1042" DrawAspect="Content" ObjectID="_1739087516" r:id="rId50"/>
        </w:object>
      </w:r>
    </w:p>
    <w:p w14:paraId="25D01F0F" w14:textId="77777777" w:rsidR="00A74A68" w:rsidRPr="00FC5BC4" w:rsidRDefault="00A74A68" w:rsidP="00A74A68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FC5BC4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 w:rsidRPr="00FC5BC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ne PF tabelën në detaje dhe sipas formatit si Aneks 2 </w:t>
      </w:r>
    </w:p>
    <w:p w14:paraId="3C444B81" w14:textId="5E8BE1C5" w:rsidR="00A74A68" w:rsidRDefault="00A74A68" w:rsidP="00A74A68">
      <w:pPr>
        <w:pStyle w:val="ListParagraph"/>
        <w:numPr>
          <w:ilvl w:val="0"/>
          <w:numId w:val="47"/>
        </w:numPr>
        <w:tabs>
          <w:tab w:val="left" w:pos="1300"/>
        </w:tabs>
        <w:rPr>
          <w:b/>
          <w:i/>
          <w:sz w:val="20"/>
          <w:szCs w:val="20"/>
          <w:u w:val="single"/>
          <w:lang w:val="sq-AL"/>
        </w:rPr>
      </w:pPr>
      <w:r w:rsidRPr="0099344D">
        <w:rPr>
          <w:b/>
          <w:i/>
          <w:sz w:val="20"/>
          <w:szCs w:val="20"/>
          <w:u w:val="single"/>
          <w:lang w:val="sq-AL"/>
        </w:rPr>
        <w:t xml:space="preserve">Obligimet e mbetura janë </w:t>
      </w:r>
      <w:r w:rsidR="009C741E">
        <w:rPr>
          <w:b/>
          <w:i/>
          <w:sz w:val="20"/>
          <w:szCs w:val="20"/>
          <w:u w:val="single"/>
          <w:lang w:val="sq-AL"/>
        </w:rPr>
        <w:t>shpenzime kryesisht</w:t>
      </w:r>
      <w:r w:rsidRPr="0099344D">
        <w:rPr>
          <w:b/>
          <w:i/>
          <w:sz w:val="20"/>
          <w:szCs w:val="20"/>
          <w:u w:val="single"/>
          <w:lang w:val="sq-AL"/>
        </w:rPr>
        <w:t xml:space="preserve"> te muajit Dhjetor </w:t>
      </w:r>
    </w:p>
    <w:p w14:paraId="23117187" w14:textId="223C0FBB" w:rsidR="00A74A68" w:rsidRPr="0099344D" w:rsidRDefault="00A74A68" w:rsidP="00A74A68">
      <w:pPr>
        <w:pStyle w:val="ListParagraph"/>
        <w:numPr>
          <w:ilvl w:val="0"/>
          <w:numId w:val="47"/>
        </w:numPr>
        <w:tabs>
          <w:tab w:val="left" w:pos="1300"/>
        </w:tabs>
        <w:rPr>
          <w:b/>
          <w:i/>
          <w:sz w:val="20"/>
          <w:szCs w:val="20"/>
          <w:u w:val="single"/>
          <w:lang w:val="sq-AL"/>
        </w:rPr>
      </w:pPr>
      <w:r w:rsidRPr="0099344D">
        <w:rPr>
          <w:b/>
          <w:i/>
          <w:sz w:val="20"/>
          <w:szCs w:val="20"/>
          <w:u w:val="single"/>
          <w:lang w:val="sq-AL"/>
        </w:rPr>
        <w:t>Te obligimet e mbetura financiaren kemi paraqitur edhe fatura e pranuara dhe protokolluar ne vitin 202</w:t>
      </w:r>
      <w:r w:rsidR="001551A4">
        <w:rPr>
          <w:b/>
          <w:i/>
          <w:sz w:val="20"/>
          <w:szCs w:val="20"/>
          <w:u w:val="single"/>
          <w:lang w:val="sq-AL"/>
        </w:rPr>
        <w:t>3</w:t>
      </w:r>
      <w:r w:rsidRPr="0099344D">
        <w:rPr>
          <w:b/>
          <w:i/>
          <w:sz w:val="20"/>
          <w:szCs w:val="20"/>
          <w:u w:val="single"/>
          <w:lang w:val="sq-AL"/>
        </w:rPr>
        <w:t xml:space="preserve"> por qe janë obligime te vitit 202</w:t>
      </w:r>
      <w:r w:rsidR="001551A4">
        <w:rPr>
          <w:b/>
          <w:i/>
          <w:sz w:val="20"/>
          <w:szCs w:val="20"/>
          <w:u w:val="single"/>
          <w:lang w:val="sq-AL"/>
        </w:rPr>
        <w:t>2</w:t>
      </w:r>
    </w:p>
    <w:p w14:paraId="6F3CFD77" w14:textId="77777777" w:rsidR="00A74A68" w:rsidRPr="001438DF" w:rsidRDefault="00A74A68" w:rsidP="00A74A68">
      <w:pPr>
        <w:tabs>
          <w:tab w:val="left" w:pos="1300"/>
        </w:tabs>
        <w:ind w:left="360"/>
        <w:rPr>
          <w:b/>
          <w:i/>
          <w:sz w:val="20"/>
          <w:szCs w:val="20"/>
          <w:u w:val="single"/>
          <w:lang w:val="sq-AL"/>
        </w:rPr>
      </w:pPr>
    </w:p>
    <w:p w14:paraId="10873E06" w14:textId="77777777" w:rsidR="00EB2847" w:rsidRPr="00261744" w:rsidRDefault="00EB2847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3427B7E" w14:textId="0FA4F6E4" w:rsidR="00CA6025" w:rsidRPr="00261744" w:rsidRDefault="0005776C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</w:t>
      </w:r>
    </w:p>
    <w:p w14:paraId="10199F98" w14:textId="77777777" w:rsidR="00C96013" w:rsidRDefault="00DA4508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 </w:t>
      </w:r>
    </w:p>
    <w:p w14:paraId="79F46898" w14:textId="77777777" w:rsidR="00C96013" w:rsidRDefault="00C96013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</w:p>
    <w:p w14:paraId="48885EB3" w14:textId="40FB848D" w:rsidR="00296E83" w:rsidRDefault="0005776C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dhe sipas formatit si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="002B5D12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2</w:t>
      </w:r>
    </w:p>
    <w:p w14:paraId="4CE56406" w14:textId="77777777" w:rsidR="004B424B" w:rsidRPr="00261744" w:rsidRDefault="004B424B" w:rsidP="00E9316E">
      <w:pPr>
        <w:pStyle w:val="ListParagraph"/>
        <w:ind w:left="1200"/>
        <w:rPr>
          <w:rFonts w:ascii="Book Antiqua" w:hAnsi="Book Antiqua"/>
          <w:b/>
          <w:lang w:val="sq-AL"/>
        </w:rPr>
      </w:pPr>
    </w:p>
    <w:bookmarkStart w:id="18" w:name="_MON_1545726988"/>
    <w:bookmarkEnd w:id="18"/>
    <w:p w14:paraId="217FDED4" w14:textId="420D7A30" w:rsidR="001A68B9" w:rsidRPr="00261744" w:rsidRDefault="00EB2847" w:rsidP="00EB2847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5367" w:dyaOrig="2445" w14:anchorId="627FFAE3">
          <v:shape id="_x0000_i1043" type="#_x0000_t75" style="width:643.95pt;height:93.9pt" o:ole="">
            <v:imagedata r:id="rId51" o:title=""/>
          </v:shape>
          <o:OLEObject Type="Embed" ProgID="Excel.Sheet.8" ShapeID="_x0000_i1043" DrawAspect="Content" ObjectID="_1739087517" r:id="rId52"/>
        </w:object>
      </w:r>
    </w:p>
    <w:p w14:paraId="419424DC" w14:textId="70ACE701" w:rsidR="00E65F62" w:rsidRDefault="00E65F6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4F4DF30F" w14:textId="5754CA54" w:rsidR="00B94063" w:rsidRPr="00261744" w:rsidRDefault="00B94063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4B9DB465" w14:textId="77777777" w:rsidR="00F8750F" w:rsidRDefault="0005776C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</w:t>
      </w:r>
    </w:p>
    <w:p w14:paraId="766F000E" w14:textId="77777777" w:rsidR="00F8750F" w:rsidRDefault="00F8750F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B56EE73" w14:textId="7FDDAE27" w:rsidR="00FE4451" w:rsidRDefault="0005776C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    </w:t>
      </w:r>
      <w:r w:rsidR="00096631" w:rsidRPr="00641237">
        <w:rPr>
          <w:rFonts w:ascii="Book Antiqua" w:hAnsi="Book Antiqua"/>
          <w:b/>
          <w:bCs/>
          <w:color w:val="365F91"/>
          <w:sz w:val="28"/>
          <w:lang w:val="sq-AL"/>
        </w:rPr>
        <w:t>Neni 1</w:t>
      </w:r>
      <w:r w:rsidR="008E021F" w:rsidRPr="00641237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 w:rsidR="00096631" w:rsidRPr="00641237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FE4451" w:rsidRPr="00641237">
        <w:rPr>
          <w:rFonts w:ascii="Book Antiqua" w:hAnsi="Book Antiqua"/>
          <w:b/>
          <w:bCs/>
          <w:color w:val="365F91"/>
          <w:sz w:val="28"/>
          <w:lang w:val="sq-AL"/>
        </w:rPr>
        <w:t xml:space="preserve">   Detyrimet kontingjente</w:t>
      </w:r>
      <w:r w:rsidR="00FE445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</w:p>
    <w:p w14:paraId="6AD60785" w14:textId="5F7FF105" w:rsidR="004E7596" w:rsidRPr="00DF5F58" w:rsidRDefault="00B81696" w:rsidP="006651A7">
      <w:pPr>
        <w:rPr>
          <w:lang w:val="sq-AL"/>
        </w:rPr>
      </w:pPr>
      <w:r>
        <w:rPr>
          <w:noProof/>
        </w:rPr>
        <w:object w:dxaOrig="1440" w:dyaOrig="1440" w14:anchorId="4A12A5B2">
          <v:shape id="_x0000_s1205" type="#_x0000_t75" style="position:absolute;margin-left:0;margin-top:.3pt;width:651.8pt;height:479.85pt;z-index:251692032;mso-position-horizontal:left;mso-position-horizontal-relative:text;mso-position-vertical-relative:text">
            <v:imagedata r:id="rId53" o:title=""/>
            <w10:wrap type="square" side="right"/>
          </v:shape>
          <o:OLEObject Type="Embed" ProgID="Excel.Sheet.8" ShapeID="_x0000_s1205" DrawAspect="Content" ObjectID="_1739087531" r:id="rId54"/>
        </w:object>
      </w:r>
    </w:p>
    <w:bookmarkStart w:id="19" w:name="_MON_1739083517"/>
    <w:bookmarkEnd w:id="19"/>
    <w:p w14:paraId="6600ABBA" w14:textId="1521AE09" w:rsidR="004E7596" w:rsidRDefault="00F8750F" w:rsidP="00F8750F">
      <w:pPr>
        <w:ind w:left="1440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lang w:val="sq-AL"/>
        </w:rPr>
        <w:object w:dxaOrig="11729" w:dyaOrig="3669" w14:anchorId="2079F28C">
          <v:shape id="_x0000_i1086" type="#_x0000_t75" style="width:502.25pt;height:165.3pt" o:ole="">
            <v:imagedata r:id="rId55" o:title=""/>
          </v:shape>
          <o:OLEObject Type="Embed" ProgID="Excel.Sheet.8" ShapeID="_x0000_i1086" DrawAspect="Content" ObjectID="_1739087518" r:id="rId56"/>
        </w:object>
      </w:r>
    </w:p>
    <w:p w14:paraId="69932561" w14:textId="6A3DED4C" w:rsidR="004E7596" w:rsidRDefault="004E7596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B014449" w14:textId="38010521" w:rsidR="00641237" w:rsidRPr="00261744" w:rsidRDefault="00641237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B2F9815" w14:textId="77777777" w:rsidR="00A74A68" w:rsidRDefault="001A0400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</w:t>
      </w:r>
    </w:p>
    <w:p w14:paraId="11BD7C2C" w14:textId="3069F02C" w:rsidR="006651A7" w:rsidRPr="00261744" w:rsidRDefault="001A0400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</w:t>
      </w:r>
      <w:r w:rsidR="006651A7" w:rsidRPr="00C64C16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A67738" w:rsidRPr="00C64C16">
        <w:rPr>
          <w:rFonts w:ascii="Book Antiqua" w:hAnsi="Book Antiqua"/>
          <w:b/>
          <w:bCs/>
          <w:color w:val="365F91"/>
          <w:sz w:val="28"/>
          <w:lang w:val="sq-AL"/>
        </w:rPr>
        <w:t>19</w:t>
      </w:r>
      <w:r w:rsidR="008E021F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Raport</w:t>
      </w:r>
      <w:r w:rsidR="006651A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për pasurin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ë jo financiare </w:t>
      </w:r>
    </w:p>
    <w:p w14:paraId="2D515C42" w14:textId="77777777" w:rsidR="00952024" w:rsidRPr="004B424B" w:rsidRDefault="00952024" w:rsidP="00FE4451">
      <w:pPr>
        <w:rPr>
          <w:rFonts w:ascii="Book Antiqua" w:hAnsi="Book Antiqua"/>
          <w:b/>
          <w:bCs/>
          <w:color w:val="365F91"/>
          <w:sz w:val="18"/>
          <w:u w:val="single"/>
          <w:lang w:val="sq-AL"/>
        </w:rPr>
      </w:pPr>
    </w:p>
    <w:p w14:paraId="254D1344" w14:textId="02C44262" w:rsidR="00AD0F45" w:rsidRDefault="001A0400" w:rsidP="00031D43">
      <w:pPr>
        <w:tabs>
          <w:tab w:val="left" w:pos="1080"/>
        </w:tabs>
        <w:rPr>
          <w:rFonts w:ascii="Book Antiqua" w:hAnsi="Book Antiqua"/>
          <w:b/>
          <w:color w:val="365F91"/>
          <w:u w:val="single" w:color="FFFFFF" w:themeColor="background1"/>
          <w:lang w:val="sq-AL"/>
        </w:rPr>
      </w:pP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           </w:t>
      </w:r>
      <w:r w:rsidR="00A67738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Neni 19.3.1  Pasurit</w:t>
      </w: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ë</w:t>
      </w:r>
      <w:r w:rsidR="00A67738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</w:t>
      </w:r>
      <w:r w:rsidR="00E9316E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kapitale (me vlerë mbi 1000 Euro)</w:t>
      </w:r>
    </w:p>
    <w:p w14:paraId="3E3349F9" w14:textId="77777777" w:rsidR="00A74A68" w:rsidRDefault="00A74A68" w:rsidP="00031D43">
      <w:pPr>
        <w:tabs>
          <w:tab w:val="left" w:pos="1080"/>
        </w:tabs>
        <w:rPr>
          <w:rFonts w:ascii="Book Antiqua" w:hAnsi="Book Antiqua"/>
          <w:b/>
          <w:color w:val="365F91"/>
          <w:u w:val="single" w:color="FFFFFF" w:themeColor="background1"/>
          <w:lang w:val="sq-AL"/>
        </w:rPr>
      </w:pPr>
    </w:p>
    <w:bookmarkStart w:id="20" w:name="_MON_1702895943"/>
    <w:bookmarkEnd w:id="20"/>
    <w:p w14:paraId="16BD7F36" w14:textId="58C09FF8" w:rsidR="00A74A68" w:rsidRPr="00261744" w:rsidRDefault="00740ACD" w:rsidP="00031D43">
      <w:pPr>
        <w:tabs>
          <w:tab w:val="left" w:pos="1080"/>
        </w:tabs>
        <w:rPr>
          <w:rFonts w:ascii="Book Antiqua" w:hAnsi="Book Antiqua"/>
          <w:b/>
          <w:color w:val="365F91"/>
          <w:u w:val="single" w:color="FFFFFF" w:themeColor="background1"/>
          <w:lang w:val="sq-AL"/>
        </w:rPr>
      </w:pPr>
      <w:r w:rsidRPr="00261744">
        <w:rPr>
          <w:rFonts w:ascii="Book Antiqua" w:hAnsi="Book Antiqua"/>
          <w:lang w:val="sq-AL"/>
        </w:rPr>
        <w:object w:dxaOrig="9445" w:dyaOrig="3221" w14:anchorId="0DF01FF4">
          <v:shape id="_x0000_i1046" type="#_x0000_t75" style="width:589.25pt;height:166.45pt" o:ole="">
            <v:imagedata r:id="rId57" o:title=""/>
          </v:shape>
          <o:OLEObject Type="Embed" ProgID="Excel.Sheet.8" ShapeID="_x0000_i1046" DrawAspect="Content" ObjectID="_1739087519" r:id="rId58"/>
        </w:object>
      </w:r>
    </w:p>
    <w:p w14:paraId="18E8CF87" w14:textId="77777777" w:rsidR="00A67738" w:rsidRPr="00261744" w:rsidRDefault="00A67738" w:rsidP="00031D43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66E2DE2" w14:textId="6FB6FE3C" w:rsidR="001A68B9" w:rsidRPr="00261744" w:rsidRDefault="001A68B9" w:rsidP="001A0400">
      <w:pPr>
        <w:ind w:left="720"/>
        <w:rPr>
          <w:rFonts w:ascii="Book Antiqua" w:hAnsi="Book Antiqua"/>
          <w:lang w:val="sq-AL"/>
        </w:rPr>
      </w:pPr>
    </w:p>
    <w:p w14:paraId="3BE307A6" w14:textId="77777777" w:rsidR="008C5199" w:rsidRPr="00261744" w:rsidRDefault="008C5199" w:rsidP="00A67738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FA94F43" w14:textId="216B470D" w:rsidR="00A67738" w:rsidRPr="004B424B" w:rsidRDefault="00A67738" w:rsidP="004B424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D527CA7" w14:textId="77777777" w:rsidR="00304581" w:rsidRDefault="001A0400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 </w:t>
      </w:r>
      <w:r w:rsidRPr="00261744">
        <w:rPr>
          <w:rFonts w:ascii="Book Antiqua" w:hAnsi="Book Antiqua"/>
          <w:b/>
          <w:color w:val="365F91"/>
          <w:lang w:val="sq-AL"/>
        </w:rPr>
        <w:t xml:space="preserve">           </w:t>
      </w:r>
    </w:p>
    <w:p w14:paraId="694F529A" w14:textId="77777777" w:rsidR="00EB2847" w:rsidRPr="00261744" w:rsidRDefault="00EB2847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084FF2B" w14:textId="09A0A048" w:rsidR="00A67738" w:rsidRPr="00A74A68" w:rsidRDefault="00304581" w:rsidP="00A67738">
      <w:pPr>
        <w:tabs>
          <w:tab w:val="left" w:pos="1080"/>
        </w:tabs>
        <w:rPr>
          <w:rFonts w:ascii="Book Antiqua" w:hAnsi="Book Antiqua"/>
          <w:b/>
          <w:color w:val="FF0000"/>
          <w:u w:val="single"/>
          <w:lang w:val="sq-AL"/>
        </w:rPr>
      </w:pPr>
      <w:r w:rsidRPr="00A74A68">
        <w:rPr>
          <w:rFonts w:ascii="Book Antiqua" w:hAnsi="Book Antiqua"/>
          <w:b/>
          <w:color w:val="FF0000"/>
          <w:lang w:val="sq-AL"/>
        </w:rPr>
        <w:t xml:space="preserve">            </w:t>
      </w:r>
      <w:r w:rsidR="00A67738" w:rsidRPr="00DB6BC8">
        <w:rPr>
          <w:rFonts w:ascii="Book Antiqua" w:hAnsi="Book Antiqua"/>
          <w:b/>
          <w:u w:val="single"/>
          <w:lang w:val="sq-AL"/>
        </w:rPr>
        <w:t>Neni 19.3.2  Pasurit</w:t>
      </w:r>
      <w:r w:rsidR="001A0400" w:rsidRPr="00DB6BC8">
        <w:rPr>
          <w:rFonts w:ascii="Book Antiqua" w:hAnsi="Book Antiqua"/>
          <w:b/>
          <w:u w:val="single"/>
          <w:lang w:val="sq-AL"/>
        </w:rPr>
        <w:t>ë</w:t>
      </w:r>
      <w:r w:rsidR="00A67738" w:rsidRPr="00DB6BC8">
        <w:rPr>
          <w:rFonts w:ascii="Book Antiqua" w:hAnsi="Book Antiqua"/>
          <w:b/>
          <w:u w:val="single"/>
          <w:lang w:val="sq-AL"/>
        </w:rPr>
        <w:t xml:space="preserve"> jo kapitale (me vlerë nën 1</w:t>
      </w:r>
      <w:r w:rsidR="00C96013" w:rsidRPr="00DB6BC8">
        <w:rPr>
          <w:rFonts w:ascii="Book Antiqua" w:hAnsi="Book Antiqua"/>
          <w:b/>
          <w:u w:val="single"/>
          <w:lang w:val="sq-AL"/>
        </w:rPr>
        <w:t>,</w:t>
      </w:r>
      <w:r w:rsidR="00A67738" w:rsidRPr="00DB6BC8">
        <w:rPr>
          <w:rFonts w:ascii="Book Antiqua" w:hAnsi="Book Antiqua"/>
          <w:b/>
          <w:u w:val="single"/>
          <w:lang w:val="sq-AL"/>
        </w:rPr>
        <w:t>000 Euro)</w:t>
      </w:r>
    </w:p>
    <w:p w14:paraId="593DC8B2" w14:textId="77777777" w:rsidR="00952024" w:rsidRPr="00261744" w:rsidRDefault="00952024" w:rsidP="00952024">
      <w:pPr>
        <w:rPr>
          <w:rFonts w:ascii="Book Antiqua" w:hAnsi="Book Antiqua"/>
          <w:lang w:val="sq-AL"/>
        </w:rPr>
      </w:pPr>
    </w:p>
    <w:p w14:paraId="394963EF" w14:textId="3D99FF80" w:rsidR="00A74A68" w:rsidRPr="00261744" w:rsidRDefault="00E9316E" w:rsidP="00A74A68">
      <w:pPr>
        <w:ind w:left="-270" w:firstLine="45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ab/>
      </w:r>
      <w:r w:rsidR="00A74A68" w:rsidRPr="00261744">
        <w:rPr>
          <w:rFonts w:ascii="Book Antiqua" w:hAnsi="Book Antiqua"/>
          <w:lang w:val="sq-AL"/>
        </w:rPr>
        <w:tab/>
      </w:r>
      <w:bookmarkStart w:id="21" w:name="_MON_1545726045"/>
      <w:bookmarkEnd w:id="21"/>
      <w:r w:rsidR="004774B0" w:rsidRPr="00261744">
        <w:rPr>
          <w:rFonts w:ascii="Book Antiqua" w:hAnsi="Book Antiqua"/>
          <w:lang w:val="sq-AL"/>
        </w:rPr>
        <w:object w:dxaOrig="8385" w:dyaOrig="1320" w14:anchorId="7F09E2A9">
          <v:shape id="_x0000_i1097" type="#_x0000_t75" style="width:513.8pt;height:74.3pt" o:ole="">
            <v:imagedata r:id="rId59" o:title=""/>
          </v:shape>
          <o:OLEObject Type="Embed" ProgID="Excel.Sheet.8" ShapeID="_x0000_i1097" DrawAspect="Content" ObjectID="_1739087520" r:id="rId60"/>
        </w:object>
      </w:r>
      <w:r w:rsidR="00A74A68" w:rsidRPr="00261744">
        <w:rPr>
          <w:rFonts w:ascii="Book Antiqua" w:hAnsi="Book Antiqua"/>
          <w:lang w:val="sq-AL"/>
        </w:rPr>
        <w:tab/>
      </w:r>
    </w:p>
    <w:p w14:paraId="4F8B8916" w14:textId="77777777" w:rsidR="00A74A68" w:rsidRPr="00261744" w:rsidRDefault="00A74A68" w:rsidP="00A74A68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3716F2D9" w14:textId="77777777" w:rsidR="00A74A68" w:rsidRDefault="00A74A68" w:rsidP="00A74A68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 w:rsidRPr="00261744">
        <w:rPr>
          <w:rFonts w:ascii="Book Antiqua" w:hAnsi="Book Antiqua"/>
          <w:sz w:val="20"/>
          <w:szCs w:val="20"/>
          <w:lang w:val="sq-AL"/>
        </w:rPr>
        <w:t xml:space="preserve"> </w:t>
      </w:r>
    </w:p>
    <w:p w14:paraId="778B7169" w14:textId="23732EE5" w:rsidR="00A74A68" w:rsidRPr="00261744" w:rsidRDefault="00A74A68" w:rsidP="00D9370E">
      <w:pPr>
        <w:pStyle w:val="ListParagraph"/>
        <w:tabs>
          <w:tab w:val="left" w:pos="1300"/>
        </w:tabs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në detaje në vijim si 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neks 3: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</w:t>
      </w:r>
      <w:r w:rsidR="00377F91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>Te pasurit jo kapitale janë paraqitur vlera e pajisjeve nga viti paraprak dhe shtesë vlera e pajisjeve te blera gjate vitit 2020</w:t>
      </w:r>
      <w:r w:rsidR="00D9370E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>-2021</w:t>
      </w:r>
      <w:r w:rsidR="00377F91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pasi qe </w:t>
      </w:r>
      <w:proofErr w:type="spellStart"/>
      <w:r w:rsidR="00377F91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>so</w:t>
      </w:r>
      <w:r w:rsidR="00566BFD">
        <w:rPr>
          <w:rFonts w:ascii="Book Antiqua" w:hAnsi="Book Antiqua"/>
          <w:b/>
          <w:i/>
          <w:sz w:val="20"/>
          <w:szCs w:val="20"/>
          <w:u w:val="single"/>
          <w:lang w:val="sq-AL"/>
        </w:rPr>
        <w:t>f</w:t>
      </w:r>
      <w:r w:rsidR="00377F91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>veri</w:t>
      </w:r>
      <w:proofErr w:type="spellEnd"/>
      <w:r w:rsidR="00377F91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qendror nuk ishte funksional </w:t>
      </w:r>
      <w:r w:rsidR="00DB6BC8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>dhe</w:t>
      </w:r>
      <w:r w:rsid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</w:t>
      </w:r>
      <w:r w:rsidR="00DB6BC8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pa mundësia për qasje ne vitin 2020</w:t>
      </w:r>
      <w:r w:rsidR="00D9370E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>-21,</w:t>
      </w:r>
      <w:r w:rsidR="00DB6BC8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për regjistrimin e blerjeve te kryera</w:t>
      </w:r>
      <w:r w:rsidR="00D9370E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Kemi përdorur program</w:t>
      </w:r>
      <w:r w:rsid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e përgatitur nga Komuna dhe</w:t>
      </w:r>
      <w:r w:rsidR="00D9370E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USA</w:t>
      </w:r>
      <w:r w:rsidR="00566BFD">
        <w:rPr>
          <w:rFonts w:ascii="Book Antiqua" w:hAnsi="Book Antiqua"/>
          <w:b/>
          <w:i/>
          <w:sz w:val="20"/>
          <w:szCs w:val="20"/>
          <w:u w:val="single"/>
          <w:lang w:val="sq-AL"/>
        </w:rPr>
        <w:t>I</w:t>
      </w:r>
      <w:r w:rsidR="00D9370E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>D</w:t>
      </w:r>
      <w:r w:rsidR="00566BFD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plus janë paraqitur edhe regjistrimi i pasurive te vitit 2022</w:t>
      </w:r>
      <w:r w:rsidR="00DB6BC8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</w:t>
      </w:r>
    </w:p>
    <w:p w14:paraId="700046BE" w14:textId="0CF3C644" w:rsidR="00A0796B" w:rsidRPr="00261744" w:rsidRDefault="00A0796B" w:rsidP="00A74A68">
      <w:pPr>
        <w:ind w:left="-270" w:firstLine="450"/>
        <w:rPr>
          <w:rFonts w:ascii="Book Antiqua" w:hAnsi="Book Antiqua"/>
          <w:b/>
          <w:color w:val="365F91"/>
          <w:lang w:val="sq-AL"/>
        </w:rPr>
      </w:pPr>
    </w:p>
    <w:p w14:paraId="22C475A9" w14:textId="77777777" w:rsidR="001A0400" w:rsidRPr="00261744" w:rsidRDefault="001A0400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5E2962E" w14:textId="77777777" w:rsidR="00B00922" w:rsidRPr="00261744" w:rsidRDefault="00871478" w:rsidP="00B00922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t xml:space="preserve">    </w:t>
      </w:r>
      <w:r w:rsidR="00304581" w:rsidRPr="00261744">
        <w:rPr>
          <w:rFonts w:ascii="Book Antiqua" w:hAnsi="Book Antiqua"/>
          <w:b/>
          <w:color w:val="365F91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lang w:val="sq-AL"/>
        </w:rPr>
        <w:t xml:space="preserve">          </w:t>
      </w:r>
      <w:r w:rsidR="00B00922" w:rsidRPr="00261744">
        <w:rPr>
          <w:rFonts w:ascii="Book Antiqua" w:hAnsi="Book Antiqua"/>
          <w:b/>
          <w:color w:val="365F91"/>
          <w:u w:val="single"/>
          <w:lang w:val="sq-AL"/>
        </w:rPr>
        <w:t>Neni 19.3.3  Stoqet</w:t>
      </w:r>
    </w:p>
    <w:p w14:paraId="40A84EFC" w14:textId="77777777" w:rsidR="00B00922" w:rsidRPr="00261744" w:rsidRDefault="00B00922" w:rsidP="00B00922">
      <w:pPr>
        <w:rPr>
          <w:rFonts w:ascii="Book Antiqua" w:hAnsi="Book Antiqua"/>
          <w:lang w:val="sq-AL"/>
        </w:rPr>
      </w:pPr>
    </w:p>
    <w:bookmarkStart w:id="22" w:name="_MON_1545727025"/>
    <w:bookmarkEnd w:id="22"/>
    <w:p w14:paraId="347CF1AF" w14:textId="4C872F09" w:rsidR="00C11883" w:rsidRPr="00261744" w:rsidRDefault="00192339" w:rsidP="00871478">
      <w:pPr>
        <w:ind w:left="810"/>
        <w:rPr>
          <w:rFonts w:ascii="Book Antiqua" w:hAnsi="Book Antiqua"/>
          <w:b/>
          <w:bCs/>
          <w:color w:val="365F91"/>
          <w:sz w:val="20"/>
          <w:lang w:val="sq-AL"/>
        </w:rPr>
      </w:pPr>
      <w:r w:rsidRPr="00261744">
        <w:rPr>
          <w:rFonts w:ascii="Book Antiqua" w:hAnsi="Book Antiqua"/>
          <w:lang w:val="sq-AL"/>
        </w:rPr>
        <w:object w:dxaOrig="9414" w:dyaOrig="1280" w14:anchorId="441FA5C2">
          <v:shape id="_x0000_i1048" type="#_x0000_t75" style="width:573.1pt;height:77.2pt" o:ole="">
            <v:imagedata r:id="rId61" o:title=""/>
          </v:shape>
          <o:OLEObject Type="Embed" ProgID="Excel.Sheet.8" ShapeID="_x0000_i1048" DrawAspect="Content" ObjectID="_1739087521" r:id="rId62"/>
        </w:object>
      </w:r>
    </w:p>
    <w:p w14:paraId="3850A43C" w14:textId="77777777" w:rsidR="00865069" w:rsidRPr="00261744" w:rsidRDefault="00865069" w:rsidP="00B56C58">
      <w:pPr>
        <w:rPr>
          <w:rFonts w:ascii="Book Antiqua" w:hAnsi="Book Antiqua"/>
          <w:sz w:val="20"/>
          <w:szCs w:val="20"/>
          <w:lang w:val="sq-AL"/>
        </w:rPr>
      </w:pPr>
    </w:p>
    <w:p w14:paraId="08B96D96" w14:textId="77777777" w:rsidR="00892B49" w:rsidRPr="00261744" w:rsidRDefault="00892B49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CADDA86" w14:textId="77777777" w:rsidR="00892B49" w:rsidRPr="00261744" w:rsidRDefault="00892B49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4A52803" w14:textId="77777777" w:rsidR="00892B49" w:rsidRPr="00261744" w:rsidRDefault="00892B49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0711648B" w14:textId="48F64EDC" w:rsidR="00AA767A" w:rsidRDefault="00AA767A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6074E69F" w14:textId="239A5261" w:rsidR="00C96013" w:rsidRDefault="00C96013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72570EE1" w14:textId="7E5346B3" w:rsidR="00BB5CD5" w:rsidRDefault="00BB5CD5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5BCC335E" w14:textId="6136C01C" w:rsidR="00DF5F58" w:rsidRDefault="00DF5F58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0C74CE0A" w14:textId="7DFDA0C0" w:rsidR="00DF5F58" w:rsidRDefault="00DF5F58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060CED60" w14:textId="1EA6D7C1" w:rsidR="00DF5F58" w:rsidRDefault="00DF5F58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01AFC72E" w14:textId="77777777" w:rsidR="00DF5F58" w:rsidRDefault="00DF5F58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ED25CF3" w14:textId="77777777" w:rsidR="00BB5CD5" w:rsidRPr="00261744" w:rsidRDefault="00BB5CD5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14AEA82" w14:textId="77777777" w:rsidR="00AA767A" w:rsidRPr="00261744" w:rsidRDefault="00AA767A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1439A35E" w14:textId="77777777" w:rsidR="00C11883" w:rsidRPr="002C6752" w:rsidRDefault="00304581" w:rsidP="00C11883">
      <w:pPr>
        <w:rPr>
          <w:rFonts w:ascii="Book Antiqua" w:hAnsi="Book Antiqua"/>
          <w:b/>
          <w:bCs/>
          <w:sz w:val="28"/>
          <w:lang w:val="sq-AL"/>
        </w:rPr>
      </w:pPr>
      <w:r w:rsidRPr="002C6752">
        <w:rPr>
          <w:rFonts w:ascii="Book Antiqua" w:hAnsi="Book Antiqua"/>
          <w:b/>
          <w:bCs/>
          <w:sz w:val="28"/>
          <w:lang w:val="sq-AL"/>
        </w:rPr>
        <w:lastRenderedPageBreak/>
        <w:t xml:space="preserve">          </w:t>
      </w:r>
      <w:r w:rsidR="00892B49" w:rsidRPr="002C6752">
        <w:rPr>
          <w:rFonts w:ascii="Book Antiqua" w:hAnsi="Book Antiqua"/>
          <w:b/>
          <w:bCs/>
          <w:sz w:val="28"/>
          <w:lang w:val="sq-AL"/>
        </w:rPr>
        <w:t xml:space="preserve">Neni </w:t>
      </w:r>
      <w:r w:rsidR="00B00922" w:rsidRPr="00F73D70">
        <w:rPr>
          <w:rFonts w:ascii="Book Antiqua" w:hAnsi="Book Antiqua"/>
          <w:b/>
          <w:bCs/>
          <w:sz w:val="28"/>
          <w:lang w:val="sq-AL"/>
        </w:rPr>
        <w:t xml:space="preserve">20    </w:t>
      </w:r>
      <w:r w:rsidR="00892B49" w:rsidRPr="00F73D70">
        <w:rPr>
          <w:rFonts w:ascii="Book Antiqua" w:hAnsi="Book Antiqua"/>
          <w:b/>
          <w:bCs/>
          <w:sz w:val="28"/>
          <w:lang w:val="sq-AL"/>
        </w:rPr>
        <w:t xml:space="preserve">Raport për </w:t>
      </w:r>
      <w:proofErr w:type="spellStart"/>
      <w:r w:rsidR="00892B49" w:rsidRPr="00F73D70">
        <w:rPr>
          <w:rFonts w:ascii="Book Antiqua" w:hAnsi="Book Antiqua"/>
          <w:b/>
          <w:bCs/>
          <w:sz w:val="28"/>
          <w:lang w:val="sq-AL"/>
        </w:rPr>
        <w:t>avancet</w:t>
      </w:r>
      <w:proofErr w:type="spellEnd"/>
      <w:r w:rsidR="00892B49" w:rsidRPr="00F73D70">
        <w:rPr>
          <w:rFonts w:ascii="Book Antiqua" w:hAnsi="Book Antiqua"/>
          <w:b/>
          <w:bCs/>
          <w:sz w:val="28"/>
          <w:lang w:val="sq-AL"/>
        </w:rPr>
        <w:t xml:space="preserve"> e pa</w:t>
      </w:r>
      <w:r w:rsidR="000F6E79" w:rsidRPr="00F73D70">
        <w:rPr>
          <w:rFonts w:ascii="Book Antiqua" w:hAnsi="Book Antiqua"/>
          <w:b/>
          <w:bCs/>
          <w:sz w:val="28"/>
          <w:lang w:val="sq-AL"/>
        </w:rPr>
        <w:t xml:space="preserve"> arsyetuara</w:t>
      </w:r>
    </w:p>
    <w:p w14:paraId="023D1A7B" w14:textId="77777777" w:rsidR="00B00922" w:rsidRPr="002C6752" w:rsidRDefault="00B00922" w:rsidP="00C11883">
      <w:pPr>
        <w:rPr>
          <w:rFonts w:ascii="Book Antiqua" w:hAnsi="Book Antiqua"/>
          <w:b/>
          <w:bCs/>
          <w:sz w:val="28"/>
          <w:lang w:val="sq-AL"/>
        </w:rPr>
      </w:pPr>
    </w:p>
    <w:bookmarkStart w:id="23" w:name="_MON_1545727033"/>
    <w:bookmarkEnd w:id="23"/>
    <w:p w14:paraId="7D2D7F2D" w14:textId="65FD67F8" w:rsidR="00C11883" w:rsidRPr="00261744" w:rsidRDefault="00F73D70" w:rsidP="00C11883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596" w:dyaOrig="2816" w14:anchorId="439336B0">
          <v:shape id="_x0000_i1049" type="#_x0000_t75" style="width:660.65pt;height:138.8pt" o:ole="">
            <v:imagedata r:id="rId63" o:title=""/>
          </v:shape>
          <o:OLEObject Type="Embed" ProgID="Excel.Sheet.8" ShapeID="_x0000_i1049" DrawAspect="Content" ObjectID="_1739087522" r:id="rId64"/>
        </w:object>
      </w:r>
    </w:p>
    <w:p w14:paraId="5574DEC7" w14:textId="77777777" w:rsidR="008C5199" w:rsidRPr="00261744" w:rsidRDefault="00871478" w:rsidP="00871478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 </w:t>
      </w:r>
    </w:p>
    <w:p w14:paraId="75A618DA" w14:textId="77777777" w:rsidR="00C96013" w:rsidRDefault="00C96013" w:rsidP="00871478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7F936BC1" w14:textId="77E647CA" w:rsidR="00871478" w:rsidRPr="00B236CB" w:rsidRDefault="00871478" w:rsidP="00871478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B236CB">
        <w:rPr>
          <w:rFonts w:ascii="Book Antiqua" w:hAnsi="Book Antiqua"/>
          <w:b/>
          <w:sz w:val="20"/>
          <w:lang w:val="sq-AL"/>
        </w:rPr>
        <w:t xml:space="preserve"> </w:t>
      </w:r>
      <w:r w:rsidRPr="00B236CB">
        <w:rPr>
          <w:rFonts w:ascii="Book Antiqua" w:hAnsi="Book Antiqua"/>
          <w:b/>
          <w:sz w:val="20"/>
          <w:u w:val="single"/>
          <w:lang w:val="sq-AL"/>
        </w:rPr>
        <w:t>Shpalos</w:t>
      </w:r>
      <w:r w:rsidR="00C96013" w:rsidRPr="00B236CB">
        <w:rPr>
          <w:rFonts w:ascii="Book Antiqua" w:hAnsi="Book Antiqua"/>
          <w:b/>
          <w:sz w:val="20"/>
          <w:u w:val="single"/>
          <w:lang w:val="sq-AL"/>
        </w:rPr>
        <w:t xml:space="preserve"> me poshtë</w:t>
      </w:r>
      <w:r w:rsidRPr="00B236CB">
        <w:rPr>
          <w:rFonts w:ascii="Book Antiqua" w:hAnsi="Book Antiqua"/>
          <w:b/>
          <w:sz w:val="20"/>
          <w:u w:val="single"/>
          <w:lang w:val="sq-AL"/>
        </w:rPr>
        <w:t xml:space="preserve"> n</w:t>
      </w:r>
      <w:r w:rsidR="008C5199" w:rsidRPr="00B236CB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="00C96013" w:rsidRPr="00B236CB">
        <w:rPr>
          <w:rFonts w:ascii="Book Antiqua" w:hAnsi="Book Antiqua"/>
          <w:b/>
          <w:sz w:val="20"/>
          <w:u w:val="single"/>
          <w:lang w:val="sq-AL"/>
        </w:rPr>
        <w:t>nga</w:t>
      </w:r>
      <w:r w:rsidRPr="00B236CB">
        <w:rPr>
          <w:rFonts w:ascii="Book Antiqua" w:hAnsi="Book Antiqua"/>
          <w:b/>
          <w:sz w:val="20"/>
          <w:u w:val="single"/>
          <w:lang w:val="sq-AL"/>
        </w:rPr>
        <w:t xml:space="preserve"> tabel</w:t>
      </w:r>
      <w:r w:rsidR="00C96013" w:rsidRPr="00B236CB">
        <w:rPr>
          <w:rFonts w:ascii="Book Antiqua" w:hAnsi="Book Antiqua"/>
          <w:b/>
          <w:sz w:val="20"/>
          <w:u w:val="single"/>
          <w:lang w:val="sq-AL"/>
        </w:rPr>
        <w:t>a:</w:t>
      </w:r>
    </w:p>
    <w:p w14:paraId="5599C7CB" w14:textId="77777777" w:rsidR="005103EB" w:rsidRPr="00302AB8" w:rsidRDefault="005103EB" w:rsidP="00C11883">
      <w:pPr>
        <w:tabs>
          <w:tab w:val="left" w:pos="1080"/>
        </w:tabs>
        <w:rPr>
          <w:rFonts w:ascii="Book Antiqua" w:hAnsi="Book Antiqua"/>
          <w:b/>
          <w:color w:val="FF0000"/>
          <w:lang w:val="sq-AL"/>
        </w:rPr>
      </w:pPr>
    </w:p>
    <w:p w14:paraId="56C9587C" w14:textId="49BB01D7" w:rsidR="00871478" w:rsidRPr="00F34140" w:rsidRDefault="00B236CB" w:rsidP="001A68B9">
      <w:pPr>
        <w:pStyle w:val="ListParagraph"/>
        <w:numPr>
          <w:ilvl w:val="0"/>
          <w:numId w:val="45"/>
        </w:numPr>
        <w:rPr>
          <w:rFonts w:ascii="Book Antiqua" w:hAnsi="Book Antiqua"/>
          <w:b/>
          <w:sz w:val="20"/>
          <w:lang w:val="sq-AL"/>
        </w:rPr>
      </w:pPr>
      <w:proofErr w:type="spellStart"/>
      <w:r>
        <w:rPr>
          <w:rFonts w:ascii="Book Antiqua" w:hAnsi="Book Antiqua"/>
          <w:b/>
          <w:sz w:val="20"/>
          <w:lang w:val="sq-AL"/>
        </w:rPr>
        <w:t>Avansi</w:t>
      </w:r>
      <w:proofErr w:type="spellEnd"/>
      <w:r>
        <w:rPr>
          <w:rFonts w:ascii="Book Antiqua" w:hAnsi="Book Antiqua"/>
          <w:b/>
          <w:sz w:val="20"/>
          <w:lang w:val="sq-AL"/>
        </w:rPr>
        <w:t xml:space="preserve"> </w:t>
      </w:r>
      <w:r w:rsidR="00E77DFD">
        <w:rPr>
          <w:rFonts w:ascii="Book Antiqua" w:hAnsi="Book Antiqua"/>
          <w:b/>
          <w:sz w:val="20"/>
          <w:lang w:val="sq-AL"/>
        </w:rPr>
        <w:t xml:space="preserve">i </w:t>
      </w:r>
      <w:proofErr w:type="spellStart"/>
      <w:r w:rsidR="00F73D70">
        <w:rPr>
          <w:rFonts w:ascii="Book Antiqua" w:hAnsi="Book Antiqua"/>
          <w:b/>
          <w:sz w:val="20"/>
          <w:lang w:val="sq-AL"/>
        </w:rPr>
        <w:t>marur</w:t>
      </w:r>
      <w:proofErr w:type="spellEnd"/>
      <w:r w:rsidR="00E77DFD">
        <w:rPr>
          <w:rFonts w:ascii="Book Antiqua" w:hAnsi="Book Antiqua"/>
          <w:b/>
          <w:sz w:val="20"/>
          <w:lang w:val="sq-AL"/>
        </w:rPr>
        <w:t xml:space="preserve"> me 13/01/202</w:t>
      </w:r>
      <w:r w:rsidR="004E7596">
        <w:rPr>
          <w:rFonts w:ascii="Book Antiqua" w:hAnsi="Book Antiqua"/>
          <w:b/>
          <w:sz w:val="20"/>
          <w:lang w:val="sq-AL"/>
        </w:rPr>
        <w:t>2</w:t>
      </w:r>
      <w:r w:rsidR="00E77DFD">
        <w:rPr>
          <w:rFonts w:ascii="Book Antiqua" w:hAnsi="Book Antiqua"/>
          <w:b/>
          <w:sz w:val="20"/>
          <w:lang w:val="sq-AL"/>
        </w:rPr>
        <w:t xml:space="preserve"> </w:t>
      </w:r>
      <w:r>
        <w:rPr>
          <w:rFonts w:ascii="Book Antiqua" w:hAnsi="Book Antiqua"/>
          <w:b/>
          <w:sz w:val="20"/>
          <w:lang w:val="sq-AL"/>
        </w:rPr>
        <w:t xml:space="preserve">është mbyllur ne afat Ligjor sipas Rregullores MF-ve01/2018 </w:t>
      </w:r>
      <w:r w:rsidR="00E77DFD">
        <w:rPr>
          <w:rFonts w:ascii="Book Antiqua" w:hAnsi="Book Antiqua"/>
          <w:b/>
          <w:sz w:val="20"/>
          <w:lang w:val="sq-AL"/>
        </w:rPr>
        <w:t>për</w:t>
      </w:r>
      <w:r>
        <w:rPr>
          <w:rFonts w:ascii="Book Antiqua" w:hAnsi="Book Antiqua"/>
          <w:b/>
          <w:sz w:val="20"/>
          <w:lang w:val="sq-AL"/>
        </w:rPr>
        <w:t xml:space="preserve"> përfundimin e vitit fiskal neni 17.1 qe parasheh kthimin deri me 15/1/202</w:t>
      </w:r>
      <w:r w:rsidR="007D2E9C">
        <w:rPr>
          <w:rFonts w:ascii="Book Antiqua" w:hAnsi="Book Antiqua"/>
          <w:b/>
          <w:sz w:val="20"/>
          <w:lang w:val="sq-AL"/>
        </w:rPr>
        <w:t>2</w:t>
      </w:r>
    </w:p>
    <w:p w14:paraId="7604E7C9" w14:textId="77777777" w:rsidR="00302AB8" w:rsidRDefault="00302AB8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6BDDC9D" w14:textId="6D3B4C93" w:rsidR="008838A2" w:rsidRDefault="008838A2" w:rsidP="008838A2">
      <w:pPr>
        <w:ind w:left="720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53D031B" w14:textId="5275A814" w:rsidR="00302AB8" w:rsidRPr="00261744" w:rsidRDefault="00302AB8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Neni 21     Raport për të hyrat </w:t>
      </w:r>
      <w:proofErr w:type="spellStart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vetanake</w:t>
      </w:r>
      <w:proofErr w:type="spellEnd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 pashpenzuara</w:t>
      </w:r>
    </w:p>
    <w:p w14:paraId="00ACEAAB" w14:textId="77777777" w:rsidR="00302AB8" w:rsidRPr="00261744" w:rsidRDefault="00302AB8" w:rsidP="00302AB8">
      <w:pPr>
        <w:rPr>
          <w:rFonts w:ascii="Book Antiqua" w:hAnsi="Book Antiqua"/>
          <w:sz w:val="32"/>
          <w:szCs w:val="32"/>
          <w:lang w:val="sq-AL"/>
        </w:rPr>
      </w:pPr>
    </w:p>
    <w:bookmarkStart w:id="24" w:name="_MON_1543316717"/>
    <w:bookmarkEnd w:id="24"/>
    <w:p w14:paraId="04B35D05" w14:textId="1462C8E6" w:rsidR="00302AB8" w:rsidRPr="00261744" w:rsidRDefault="0003580D" w:rsidP="00A83393">
      <w:pPr>
        <w:ind w:left="709" w:firstLine="11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658" w:dyaOrig="2208" w14:anchorId="573B94AF">
          <v:shape id="_x0000_i1050" type="#_x0000_t75" style="width:673.35pt;height:112.9pt" o:ole="">
            <v:imagedata r:id="rId65" o:title=""/>
          </v:shape>
          <o:OLEObject Type="Embed" ProgID="Excel.Sheet.8" ShapeID="_x0000_i1050" DrawAspect="Content" ObjectID="_1739087523" r:id="rId66"/>
        </w:object>
      </w:r>
    </w:p>
    <w:p w14:paraId="70043373" w14:textId="77777777" w:rsidR="00302AB8" w:rsidRPr="00261744" w:rsidRDefault="00302AB8" w:rsidP="00302AB8">
      <w:pPr>
        <w:rPr>
          <w:rFonts w:ascii="Book Antiqua" w:hAnsi="Book Antiqua"/>
          <w:sz w:val="32"/>
          <w:szCs w:val="32"/>
          <w:lang w:val="sq-AL"/>
        </w:rPr>
      </w:pPr>
    </w:p>
    <w:p w14:paraId="6C36B5AC" w14:textId="77777777" w:rsidR="00302AB8" w:rsidRPr="00261744" w:rsidRDefault="00302AB8" w:rsidP="00302AB8">
      <w:pPr>
        <w:rPr>
          <w:rFonts w:ascii="Book Antiqua" w:hAnsi="Book Antiqua"/>
          <w:sz w:val="32"/>
          <w:szCs w:val="32"/>
          <w:lang w:val="sq-AL"/>
        </w:rPr>
      </w:pPr>
    </w:p>
    <w:p w14:paraId="09E481D9" w14:textId="77777777" w:rsidR="00302AB8" w:rsidRPr="00261744" w:rsidRDefault="00302AB8" w:rsidP="00302AB8">
      <w:pPr>
        <w:rPr>
          <w:rFonts w:ascii="Book Antiqua" w:hAnsi="Book Antiqua"/>
          <w:sz w:val="32"/>
          <w:szCs w:val="32"/>
          <w:lang w:val="sq-AL"/>
        </w:rPr>
      </w:pPr>
    </w:p>
    <w:p w14:paraId="029F9D09" w14:textId="3773F158" w:rsidR="00F34140" w:rsidRDefault="00B81696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lastRenderedPageBreak/>
        <w:object w:dxaOrig="1440" w:dyaOrig="1440" w14:anchorId="23643B17">
          <v:shape id="_x0000_s1175" type="#_x0000_t75" style="position:absolute;margin-left:42.65pt;margin-top:30.6pt;width:634.6pt;height:110.4pt;z-index:251686912">
            <v:imagedata r:id="rId67" o:title=""/>
            <w10:wrap type="square" side="right"/>
          </v:shape>
          <o:OLEObject Type="Embed" ProgID="Excel.Sheet.8" ShapeID="_x0000_s1175" DrawAspect="Content" ObjectID="_1739087532" r:id="rId68"/>
        </w:object>
      </w:r>
      <w:r w:rsidR="00302AB8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 Neni 22    Raport për bilancet e pashpenzuara të Fondit Zhvilli 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bilancet e pashpenzuara të Fondit </w:t>
      </w:r>
    </w:p>
    <w:p w14:paraId="2013AE75" w14:textId="77777777" w:rsidR="00F34140" w:rsidRDefault="00F34140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8755D43" w14:textId="790CEB0A" w:rsidR="000724D7" w:rsidRPr="00261744" w:rsidRDefault="009D2B80" w:rsidP="00FF090F">
      <w:pPr>
        <w:jc w:val="center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Zhvillimor në Mirëbesim</w:t>
      </w:r>
    </w:p>
    <w:p w14:paraId="6F6A61FE" w14:textId="77777777" w:rsidR="00302AB8" w:rsidRDefault="00302AB8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Neni 23     Raport për të hyrat e dedikuara</w:t>
      </w:r>
      <w:r w:rsidR="00B81696">
        <w:rPr>
          <w:rFonts w:ascii="Book Antiqua" w:hAnsi="Book Antiqua"/>
          <w:noProof/>
        </w:rPr>
        <w:object w:dxaOrig="1440" w:dyaOrig="1440" w14:anchorId="197311E1">
          <v:shape id="_x0000_s1176" type="#_x0000_t75" style="position:absolute;margin-left:21.9pt;margin-top:19.55pt;width:673.05pt;height:95.45pt;z-index:251688960;mso-position-horizontal-relative:text;mso-position-vertical-relative:text">
            <v:imagedata r:id="rId69" o:title=""/>
            <w10:wrap type="square" side="right"/>
          </v:shape>
          <o:OLEObject Type="Embed" ProgID="Excel.Sheet.8" ShapeID="_x0000_s1176" DrawAspect="Content" ObjectID="_1739087533" r:id="rId70"/>
        </w:object>
      </w:r>
      <w:r w:rsidRPr="00261744">
        <w:rPr>
          <w:rFonts w:ascii="Book Antiqua" w:hAnsi="Book Antiqua"/>
          <w:sz w:val="32"/>
          <w:szCs w:val="32"/>
          <w:lang w:val="sq-AL"/>
        </w:rPr>
        <w:br w:type="textWrapping" w:clear="all"/>
      </w:r>
    </w:p>
    <w:p w14:paraId="5F3E3F63" w14:textId="77777777" w:rsidR="00302AB8" w:rsidRDefault="00302AB8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D5DD18A" w14:textId="7212AB61" w:rsidR="00AD0F45" w:rsidRPr="00261744" w:rsidRDefault="00B81696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object w:dxaOrig="1440" w:dyaOrig="1440" w14:anchorId="6E81B522">
          <v:shape id="_x0000_s1177" type="#_x0000_t75" style="position:absolute;margin-left:-12.4pt;margin-top:25.1pt;width:665.75pt;height:139.7pt;z-index:251689984">
            <v:imagedata r:id="rId71" o:title=""/>
            <w10:wrap type="square" side="right"/>
          </v:shape>
          <o:OLEObject Type="Embed" ProgID="Excel.Sheet.8" ShapeID="_x0000_s1177" DrawAspect="Content" ObjectID="_1739087534" r:id="rId72"/>
        </w:object>
      </w:r>
      <w:r w:rsidR="00302AB8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Neni </w:t>
      </w:r>
      <w:r w:rsidR="00AD0F45" w:rsidRPr="00261744">
        <w:rPr>
          <w:rFonts w:ascii="Book Antiqua" w:hAnsi="Book Antiqua"/>
          <w:b/>
          <w:bCs/>
          <w:color w:val="365F91"/>
          <w:sz w:val="28"/>
          <w:lang w:val="sq-AL"/>
        </w:rPr>
        <w:t>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4    </w:t>
      </w:r>
      <w:r w:rsidR="00AD0F45" w:rsidRPr="00261744">
        <w:rPr>
          <w:rFonts w:ascii="Book Antiqua" w:hAnsi="Book Antiqua"/>
          <w:b/>
          <w:bCs/>
          <w:color w:val="365F91"/>
          <w:sz w:val="28"/>
          <w:lang w:val="sq-AL"/>
        </w:rPr>
        <w:t>Raport për fondet e donatorëve të pashpen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zuara</w:t>
      </w:r>
    </w:p>
    <w:p w14:paraId="4D864250" w14:textId="7C78F38F" w:rsidR="00DF17C0" w:rsidRDefault="00DF17C0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4724ABA3" w14:textId="77777777" w:rsidR="00DF17C0" w:rsidRDefault="00DF17C0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40468D2" w14:textId="6FC74546" w:rsidR="004B424B" w:rsidRDefault="004B424B" w:rsidP="00684C67">
      <w:pPr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7A90CD35" w14:textId="3CB56D95" w:rsidR="00302AB8" w:rsidRDefault="00302AB8" w:rsidP="008356D6">
      <w:pPr>
        <w:jc w:val="center"/>
        <w:rPr>
          <w:rFonts w:ascii="Book Antiqua" w:hAnsi="Book Antiqua"/>
          <w:b/>
          <w:bCs/>
          <w:sz w:val="28"/>
          <w:lang w:val="sq-AL"/>
        </w:rPr>
      </w:pPr>
      <w:r w:rsidRPr="00D95D04">
        <w:rPr>
          <w:rFonts w:ascii="Book Antiqua" w:hAnsi="Book Antiqua"/>
          <w:b/>
          <w:bCs/>
          <w:sz w:val="28"/>
          <w:lang w:val="sq-AL"/>
        </w:rPr>
        <w:lastRenderedPageBreak/>
        <w:t>Neni 25    Raport për numrin e punëtorëve sipas listës së pagave</w:t>
      </w:r>
    </w:p>
    <w:p w14:paraId="1739B7E9" w14:textId="77777777" w:rsidR="008356D6" w:rsidRPr="00DB02E2" w:rsidRDefault="008356D6" w:rsidP="008356D6">
      <w:pPr>
        <w:jc w:val="center"/>
        <w:rPr>
          <w:rFonts w:ascii="Book Antiqua" w:hAnsi="Book Antiqua"/>
          <w:b/>
          <w:bCs/>
          <w:color w:val="FF0000"/>
          <w:sz w:val="28"/>
          <w:lang w:val="sq-AL"/>
        </w:rPr>
      </w:pPr>
    </w:p>
    <w:bookmarkStart w:id="25" w:name="_MON_1641382306"/>
    <w:bookmarkEnd w:id="25"/>
    <w:p w14:paraId="201D6643" w14:textId="70D78A5A" w:rsidR="00302AB8" w:rsidRPr="00261744" w:rsidRDefault="003950C8" w:rsidP="00684C67">
      <w:pPr>
        <w:ind w:left="1440"/>
        <w:rPr>
          <w:rFonts w:ascii="Book Antiqua" w:hAnsi="Book Antiqua"/>
          <w:b/>
          <w:color w:val="365F91"/>
          <w:szCs w:val="28"/>
          <w:lang w:val="sq-AL"/>
        </w:rPr>
      </w:pPr>
      <w:r w:rsidRPr="00405A34">
        <w:rPr>
          <w:b/>
          <w:lang w:val="sq-AL"/>
        </w:rPr>
        <w:object w:dxaOrig="11597" w:dyaOrig="7211" w14:anchorId="569BFEA8">
          <v:shape id="_x0000_i1054" type="#_x0000_t75" style="width:537.4pt;height:347.9pt" o:ole="" o:bordertopcolor="this" o:borderleftcolor="this" o:borderbottomcolor="this" o:borderrightcolor="this">
            <v:imagedata r:id="rId7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4" DrawAspect="Content" ObjectID="_1739087524" r:id="rId74"/>
        </w:object>
      </w:r>
    </w:p>
    <w:p w14:paraId="22E8E37F" w14:textId="77777777" w:rsidR="00302AB8" w:rsidRDefault="00302AB8" w:rsidP="00302AB8">
      <w:pPr>
        <w:ind w:left="840"/>
        <w:rPr>
          <w:rFonts w:ascii="Book Antiqua" w:hAnsi="Book Antiqua"/>
          <w:b/>
          <w:lang w:val="sq-AL"/>
        </w:rPr>
      </w:pPr>
    </w:p>
    <w:p w14:paraId="477BC3B0" w14:textId="77777777" w:rsidR="005F2373" w:rsidRDefault="005F2373" w:rsidP="00302AB8">
      <w:pPr>
        <w:rPr>
          <w:rFonts w:ascii="Book Antiqua" w:hAnsi="Book Antiqua"/>
          <w:b/>
          <w:bCs/>
          <w:sz w:val="28"/>
          <w:lang w:val="sq-AL"/>
        </w:rPr>
      </w:pPr>
    </w:p>
    <w:p w14:paraId="28AC0BD4" w14:textId="3CDD1BC2" w:rsidR="005F2373" w:rsidRDefault="005F2373" w:rsidP="00302AB8">
      <w:pPr>
        <w:rPr>
          <w:rFonts w:ascii="Book Antiqua" w:hAnsi="Book Antiqua"/>
          <w:b/>
          <w:bCs/>
          <w:sz w:val="28"/>
          <w:lang w:val="sq-AL"/>
        </w:rPr>
      </w:pPr>
    </w:p>
    <w:p w14:paraId="097EB121" w14:textId="7C2CA320" w:rsidR="00731BA9" w:rsidRDefault="00731BA9" w:rsidP="00302AB8">
      <w:pPr>
        <w:rPr>
          <w:rFonts w:ascii="Book Antiqua" w:hAnsi="Book Antiqua"/>
          <w:b/>
          <w:bCs/>
          <w:sz w:val="28"/>
          <w:lang w:val="sq-AL"/>
        </w:rPr>
      </w:pPr>
    </w:p>
    <w:p w14:paraId="0147D228" w14:textId="00D41B1C" w:rsidR="00731BA9" w:rsidRDefault="00731BA9" w:rsidP="00302AB8">
      <w:pPr>
        <w:rPr>
          <w:rFonts w:ascii="Book Antiqua" w:hAnsi="Book Antiqua"/>
          <w:b/>
          <w:bCs/>
          <w:sz w:val="28"/>
          <w:lang w:val="sq-AL"/>
        </w:rPr>
      </w:pPr>
    </w:p>
    <w:p w14:paraId="6420A01E" w14:textId="77777777" w:rsidR="00C51DB0" w:rsidRDefault="00C51DB0" w:rsidP="00302AB8">
      <w:pPr>
        <w:rPr>
          <w:rFonts w:ascii="Book Antiqua" w:hAnsi="Book Antiqua"/>
          <w:b/>
          <w:bCs/>
          <w:sz w:val="28"/>
          <w:lang w:val="sq-AL"/>
        </w:rPr>
      </w:pPr>
    </w:p>
    <w:p w14:paraId="16CD97FF" w14:textId="007782C5" w:rsidR="00302AB8" w:rsidRDefault="00302AB8" w:rsidP="008356D6">
      <w:pPr>
        <w:jc w:val="center"/>
        <w:rPr>
          <w:rFonts w:ascii="Book Antiqua" w:hAnsi="Book Antiqua"/>
          <w:b/>
          <w:bCs/>
          <w:sz w:val="28"/>
          <w:lang w:val="sq-AL"/>
        </w:rPr>
      </w:pPr>
      <w:r w:rsidRPr="00C95D67">
        <w:rPr>
          <w:rFonts w:ascii="Book Antiqua" w:hAnsi="Book Antiqua"/>
          <w:b/>
          <w:bCs/>
          <w:sz w:val="28"/>
          <w:lang w:val="sq-AL"/>
        </w:rPr>
        <w:lastRenderedPageBreak/>
        <w:t>Neni 26  Raport për numrin e të pu</w:t>
      </w:r>
      <w:r w:rsidR="00E06286">
        <w:rPr>
          <w:rFonts w:ascii="Book Antiqua" w:hAnsi="Book Antiqua"/>
          <w:b/>
          <w:bCs/>
          <w:sz w:val="28"/>
          <w:lang w:val="sq-AL"/>
        </w:rPr>
        <w:t>nësuarve jashtë listës së pagav</w:t>
      </w:r>
      <w:r w:rsidR="00731BA9">
        <w:rPr>
          <w:rFonts w:ascii="Book Antiqua" w:hAnsi="Book Antiqua"/>
          <w:b/>
          <w:bCs/>
          <w:sz w:val="28"/>
          <w:lang w:val="sq-AL"/>
        </w:rPr>
        <w:t>e</w:t>
      </w:r>
    </w:p>
    <w:p w14:paraId="03E066FC" w14:textId="77777777" w:rsidR="008356D6" w:rsidRPr="00E06286" w:rsidRDefault="008356D6" w:rsidP="008356D6">
      <w:pPr>
        <w:jc w:val="center"/>
        <w:rPr>
          <w:rFonts w:ascii="Book Antiqua" w:hAnsi="Book Antiqua"/>
          <w:b/>
          <w:bCs/>
          <w:sz w:val="28"/>
          <w:lang w:val="sq-AL"/>
        </w:rPr>
      </w:pPr>
    </w:p>
    <w:bookmarkStart w:id="26" w:name="_MON_1545734063"/>
    <w:bookmarkEnd w:id="26"/>
    <w:p w14:paraId="684CC6C2" w14:textId="180F4E4D" w:rsidR="00302AB8" w:rsidRDefault="00684C67" w:rsidP="00302AB8">
      <w:pPr>
        <w:ind w:firstLine="90"/>
        <w:jc w:val="center"/>
        <w:rPr>
          <w:b/>
          <w:lang w:val="sq-AL"/>
        </w:rPr>
      </w:pPr>
      <w:r w:rsidRPr="00405A34">
        <w:rPr>
          <w:b/>
          <w:lang w:val="sq-AL"/>
        </w:rPr>
        <w:object w:dxaOrig="8324" w:dyaOrig="1999" w14:anchorId="3985655F">
          <v:shape id="_x0000_i1055" type="#_x0000_t75" style="width:479.25pt;height:92.15pt" o:ole="" o:bordertopcolor="this" o:borderleftcolor="this" o:borderbottomcolor="this" o:borderrightcolor="this">
            <v:imagedata r:id="rId7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5" DrawAspect="Content" ObjectID="_1739087525" r:id="rId76"/>
        </w:object>
      </w:r>
    </w:p>
    <w:p w14:paraId="2C941B16" w14:textId="6F58CE31" w:rsidR="008356D6" w:rsidRPr="00E06286" w:rsidRDefault="008356D6" w:rsidP="00302AB8">
      <w:pPr>
        <w:ind w:left="840"/>
        <w:rPr>
          <w:rFonts w:ascii="Book Antiqua" w:hAnsi="Book Antiqua"/>
          <w:b/>
          <w:lang w:val="sq-AL"/>
        </w:rPr>
      </w:pPr>
    </w:p>
    <w:p w14:paraId="7521A1A0" w14:textId="386E6C1C" w:rsidR="00302AB8" w:rsidRDefault="00302AB8" w:rsidP="008356D6">
      <w:pPr>
        <w:jc w:val="center"/>
        <w:rPr>
          <w:rFonts w:ascii="Book Antiqua" w:hAnsi="Book Antiqua"/>
          <w:b/>
          <w:bCs/>
          <w:color w:val="365F91"/>
          <w:sz w:val="28"/>
          <w:lang w:val="sq-AL"/>
        </w:rPr>
      </w:pPr>
      <w:r w:rsidRPr="00E06286">
        <w:rPr>
          <w:rFonts w:ascii="Book Antiqua" w:hAnsi="Book Antiqua"/>
          <w:b/>
          <w:bCs/>
          <w:sz w:val="28"/>
          <w:lang w:val="sq-AL"/>
        </w:rPr>
        <w:t xml:space="preserve">Neni 27  Raport për numrin </w:t>
      </w:r>
      <w:r w:rsidRPr="002F2C16">
        <w:rPr>
          <w:rFonts w:ascii="Book Antiqua" w:hAnsi="Book Antiqua"/>
          <w:b/>
          <w:bCs/>
          <w:color w:val="365F91"/>
          <w:sz w:val="28"/>
          <w:lang w:val="sq-AL"/>
        </w:rPr>
        <w:t>e të punësuarve me kontrate për shërbime te veçanta</w:t>
      </w:r>
    </w:p>
    <w:p w14:paraId="7F363BB8" w14:textId="77777777" w:rsidR="008356D6" w:rsidRPr="00261744" w:rsidRDefault="008356D6" w:rsidP="008356D6">
      <w:pPr>
        <w:jc w:val="center"/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7" w:name="_MON_1704884537"/>
    <w:bookmarkEnd w:id="27"/>
    <w:p w14:paraId="102F0DBF" w14:textId="15A71B5F" w:rsidR="00093617" w:rsidRDefault="002D353B" w:rsidP="00FF090F">
      <w:pPr>
        <w:ind w:left="1440"/>
        <w:rPr>
          <w:b/>
          <w:lang w:val="sq-AL"/>
        </w:rPr>
      </w:pPr>
      <w:r w:rsidRPr="00405A34">
        <w:rPr>
          <w:b/>
          <w:lang w:val="sq-AL"/>
        </w:rPr>
        <w:object w:dxaOrig="8832" w:dyaOrig="5715" w14:anchorId="4D8ECE65">
          <v:shape id="_x0000_i1056" type="#_x0000_t75" style="width:506.3pt;height:285.7pt" o:ole="" o:bordertopcolor="this" o:borderleftcolor="this" o:borderbottomcolor="this" o:borderrightcolor="this">
            <v:imagedata r:id="rId7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6" DrawAspect="Content" ObjectID="_1739087526" r:id="rId78"/>
        </w:object>
      </w:r>
    </w:p>
    <w:p w14:paraId="1868D9C9" w14:textId="77777777" w:rsidR="00093617" w:rsidRDefault="00093617" w:rsidP="00302AB8">
      <w:pPr>
        <w:ind w:left="1440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564AFC0" w14:textId="6AC92168" w:rsidR="00C96013" w:rsidRPr="00C96013" w:rsidRDefault="00C96013" w:rsidP="00C96013">
      <w:pPr>
        <w:ind w:firstLine="720"/>
        <w:rPr>
          <w:rFonts w:ascii="Book Antiqua" w:hAnsi="Book Antiqua"/>
          <w:b/>
          <w:sz w:val="20"/>
          <w:lang w:val="sq-AL"/>
        </w:rPr>
      </w:pPr>
      <w:r w:rsidRPr="00C96013">
        <w:rPr>
          <w:rFonts w:ascii="Book Antiqua" w:hAnsi="Book Antiqua"/>
          <w:b/>
          <w:sz w:val="20"/>
          <w:lang w:val="sq-AL"/>
        </w:rPr>
        <w:t xml:space="preserve">Sqarim: Shpalos arsyen e angazhimit, kohëzgjatjen, qëllimin dhe listën e personave te angazhuar. </w:t>
      </w:r>
    </w:p>
    <w:p w14:paraId="0538B5F3" w14:textId="77777777" w:rsidR="0053243D" w:rsidRPr="0053243D" w:rsidRDefault="0053243D" w:rsidP="0053243D">
      <w:pPr>
        <w:rPr>
          <w:rFonts w:ascii="Book Antiqua" w:hAnsi="Book Antiqua"/>
          <w:b/>
          <w:bCs/>
          <w:color w:val="365F91"/>
          <w:lang w:val="sq-AL"/>
        </w:rPr>
      </w:pPr>
      <w:r w:rsidRPr="00D36F8D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28  Raport për gjendjen/zbatimin e rekomandimeve të Zyrës Kombëtare të </w:t>
      </w:r>
      <w:proofErr w:type="spellStart"/>
      <w:r w:rsidRPr="00D36F8D">
        <w:rPr>
          <w:rFonts w:ascii="Book Antiqua" w:hAnsi="Book Antiqua"/>
          <w:b/>
          <w:bCs/>
          <w:color w:val="365F91"/>
          <w:lang w:val="sq-AL"/>
        </w:rPr>
        <w:t>Auditimit</w:t>
      </w:r>
      <w:proofErr w:type="spellEnd"/>
      <w:r w:rsidRPr="00D36F8D">
        <w:rPr>
          <w:rFonts w:ascii="Book Antiqua" w:hAnsi="Book Antiqua"/>
          <w:b/>
          <w:bCs/>
          <w:color w:val="365F91"/>
          <w:lang w:val="sq-AL"/>
        </w:rPr>
        <w:t xml:space="preserve"> ( ZKA)</w:t>
      </w:r>
      <w:r w:rsidRPr="0053243D">
        <w:rPr>
          <w:rFonts w:ascii="Book Antiqua" w:hAnsi="Book Antiqua"/>
          <w:b/>
          <w:bCs/>
          <w:color w:val="365F91"/>
          <w:lang w:val="sq-AL"/>
        </w:rPr>
        <w:t xml:space="preserve"> </w:t>
      </w:r>
    </w:p>
    <w:p w14:paraId="6BA8E857" w14:textId="77777777" w:rsidR="0053243D" w:rsidRPr="00DC7BDE" w:rsidRDefault="0053243D" w:rsidP="0053243D">
      <w:pPr>
        <w:tabs>
          <w:tab w:val="left" w:pos="3795"/>
        </w:tabs>
      </w:pPr>
      <w:r>
        <w:tab/>
      </w:r>
    </w:p>
    <w:tbl>
      <w:tblPr>
        <w:tblStyle w:val="TableGrid"/>
        <w:tblW w:w="14536" w:type="dxa"/>
        <w:tblLayout w:type="fixed"/>
        <w:tblLook w:val="04A0" w:firstRow="1" w:lastRow="0" w:firstColumn="1" w:lastColumn="0" w:noHBand="0" w:noVBand="1"/>
      </w:tblPr>
      <w:tblGrid>
        <w:gridCol w:w="623"/>
        <w:gridCol w:w="6035"/>
        <w:gridCol w:w="2693"/>
        <w:gridCol w:w="1559"/>
        <w:gridCol w:w="2356"/>
        <w:gridCol w:w="1270"/>
      </w:tblGrid>
      <w:tr w:rsidR="0053243D" w:rsidRPr="0053243D" w14:paraId="6404BC8E" w14:textId="77777777" w:rsidTr="00093617">
        <w:trPr>
          <w:trHeight w:val="1133"/>
        </w:trPr>
        <w:tc>
          <w:tcPr>
            <w:tcW w:w="623" w:type="dxa"/>
            <w:shd w:val="clear" w:color="auto" w:fill="auto"/>
            <w:vAlign w:val="center"/>
          </w:tcPr>
          <w:p w14:paraId="49E6533B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Nr.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2413E191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Rekomandimi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C13711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Veprimi i ndërmarrë</w:t>
            </w:r>
          </w:p>
        </w:tc>
        <w:tc>
          <w:tcPr>
            <w:tcW w:w="1559" w:type="dxa"/>
            <w:shd w:val="clear" w:color="auto" w:fill="auto"/>
          </w:tcPr>
          <w:p w14:paraId="746A5446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  <w:p w14:paraId="13E71A3D" w14:textId="77777777" w:rsidR="0053243D" w:rsidRPr="0053243D" w:rsidRDefault="0053243D" w:rsidP="00093617">
            <w:pPr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lang w:val="sq-AL"/>
              </w:rPr>
              <w:t>Afati i zbatimit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3E65E9E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Statusi i rekomandimit (i zbatuar, pjesërisht i zbatuar ose</w:t>
            </w:r>
          </w:p>
          <w:p w14:paraId="57C89FAD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i pa zbatuar)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6A2863D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Vlerësimi i rrezikut</w:t>
            </w:r>
          </w:p>
        </w:tc>
      </w:tr>
      <w:tr w:rsidR="0053243D" w:rsidRPr="0053243D" w14:paraId="363F5B15" w14:textId="77777777" w:rsidTr="00093617">
        <w:tc>
          <w:tcPr>
            <w:tcW w:w="623" w:type="dxa"/>
          </w:tcPr>
          <w:p w14:paraId="24C29118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574502B6" w14:textId="77777777" w:rsidR="0053243D" w:rsidRPr="0053243D" w:rsidRDefault="0053243D" w:rsidP="00D36F8D">
            <w:pPr>
              <w:rPr>
                <w:b/>
                <w:lang w:val="sq-AL"/>
              </w:rPr>
            </w:pPr>
            <w:r w:rsidRPr="0053243D">
              <w:rPr>
                <w:b/>
                <w:lang w:val="sq-AL"/>
              </w:rPr>
              <w:t xml:space="preserve">Rekomandimi A1 </w:t>
            </w:r>
          </w:p>
          <w:p w14:paraId="6232A73E" w14:textId="77777777" w:rsidR="0053243D" w:rsidRPr="0053243D" w:rsidRDefault="0053243D" w:rsidP="00D36F8D">
            <w:pPr>
              <w:rPr>
                <w:bCs/>
                <w:lang w:val="sq-AL"/>
              </w:rPr>
            </w:pPr>
            <w:r w:rsidRPr="0053243D">
              <w:rPr>
                <w:bCs/>
                <w:lang w:val="sq-AL"/>
              </w:rPr>
              <w:t xml:space="preserve">Kryetari duhet të sigurojë se, financimi i OJQ-ve behet vetëm me thirrje publike, në përputhje me kriteret e vendosura si dhe për ç’do përfitues të </w:t>
            </w:r>
          </w:p>
          <w:p w14:paraId="4C46F354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bCs/>
                <w:lang w:val="sq-AL"/>
              </w:rPr>
              <w:t>subvencionit të caktojë zyrtar monitorues, po ashtu, të siguroj që OJQ-të dorëzojnë raporte kthyese narrative.</w:t>
            </w:r>
          </w:p>
        </w:tc>
        <w:tc>
          <w:tcPr>
            <w:tcW w:w="2693" w:type="dxa"/>
          </w:tcPr>
          <w:p w14:paraId="58F1B661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</w:p>
          <w:p w14:paraId="4BEE9169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</w:p>
          <w:p w14:paraId="1A4D51BF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</w:p>
          <w:p w14:paraId="2345D5BE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</w:p>
          <w:p w14:paraId="4925AD32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lang w:val="sq-AL"/>
              </w:rPr>
              <w:t>I zbatuar</w:t>
            </w:r>
          </w:p>
          <w:p w14:paraId="45722278" w14:textId="77777777" w:rsidR="0053243D" w:rsidRPr="0053243D" w:rsidRDefault="0053243D" w:rsidP="00D36F8D">
            <w:pPr>
              <w:ind w:firstLine="720"/>
              <w:rPr>
                <w:rFonts w:ascii="Book Antiqua" w:hAnsi="Book Antiqua"/>
                <w:lang w:val="sq-AL"/>
              </w:rPr>
            </w:pPr>
          </w:p>
        </w:tc>
        <w:tc>
          <w:tcPr>
            <w:tcW w:w="1559" w:type="dxa"/>
          </w:tcPr>
          <w:p w14:paraId="46A11E20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2E0D84DF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lang w:val="sq-AL"/>
              </w:rPr>
              <w:t>I zbatuar</w:t>
            </w:r>
          </w:p>
          <w:p w14:paraId="57AF3148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270" w:type="dxa"/>
          </w:tcPr>
          <w:p w14:paraId="770281ED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32A2738B" w14:textId="77777777" w:rsidTr="00093617">
        <w:tc>
          <w:tcPr>
            <w:tcW w:w="623" w:type="dxa"/>
          </w:tcPr>
          <w:p w14:paraId="37960361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110C7669" w14:textId="77777777" w:rsidR="0053243D" w:rsidRPr="0053243D" w:rsidRDefault="0053243D" w:rsidP="00D36F8D">
            <w:pPr>
              <w:rPr>
                <w:b/>
                <w:lang w:val="sq-AL"/>
              </w:rPr>
            </w:pPr>
            <w:r w:rsidRPr="0053243D">
              <w:rPr>
                <w:b/>
                <w:lang w:val="sq-AL"/>
              </w:rPr>
              <w:t xml:space="preserve">Rekomandimi A2 </w:t>
            </w:r>
          </w:p>
          <w:p w14:paraId="4C32E5EF" w14:textId="77777777" w:rsidR="0053243D" w:rsidRPr="0053243D" w:rsidRDefault="0053243D" w:rsidP="00D36F8D">
            <w:pPr>
              <w:rPr>
                <w:bCs/>
                <w:lang w:val="sq-AL"/>
              </w:rPr>
            </w:pPr>
            <w:r w:rsidRPr="0053243D">
              <w:rPr>
                <w:bCs/>
                <w:lang w:val="sq-AL"/>
              </w:rPr>
              <w:t xml:space="preserve">Kryetari duhet të sigurojë se funksionojnë kontrollet tek menaxherët e </w:t>
            </w:r>
          </w:p>
          <w:p w14:paraId="57ABE40E" w14:textId="77777777" w:rsidR="0053243D" w:rsidRPr="0053243D" w:rsidRDefault="0053243D" w:rsidP="00D36F8D">
            <w:pPr>
              <w:rPr>
                <w:bCs/>
                <w:lang w:val="sq-AL"/>
              </w:rPr>
            </w:pPr>
            <w:r w:rsidRPr="0053243D">
              <w:rPr>
                <w:bCs/>
                <w:lang w:val="sq-AL"/>
              </w:rPr>
              <w:t xml:space="preserve">kontratave dhe zyrtari </w:t>
            </w:r>
            <w:proofErr w:type="spellStart"/>
            <w:r w:rsidRPr="0053243D">
              <w:rPr>
                <w:bCs/>
                <w:lang w:val="sq-AL"/>
              </w:rPr>
              <w:t>çertifikues</w:t>
            </w:r>
            <w:proofErr w:type="spellEnd"/>
            <w:r w:rsidRPr="0053243D">
              <w:rPr>
                <w:bCs/>
                <w:lang w:val="sq-AL"/>
              </w:rPr>
              <w:t xml:space="preserve"> në mënyrë që asnjë pagesë të mos </w:t>
            </w:r>
          </w:p>
          <w:p w14:paraId="7858CBF1" w14:textId="77777777" w:rsidR="0053243D" w:rsidRPr="0053243D" w:rsidRDefault="0053243D" w:rsidP="00D36F8D">
            <w:pPr>
              <w:rPr>
                <w:bCs/>
                <w:lang w:val="sq-AL"/>
              </w:rPr>
            </w:pPr>
            <w:r w:rsidRPr="0053243D">
              <w:rPr>
                <w:bCs/>
                <w:lang w:val="sq-AL"/>
              </w:rPr>
              <w:t xml:space="preserve">ekzekutohet në mungese të dëshmive për mallrat apo shërbimet e </w:t>
            </w:r>
          </w:p>
          <w:p w14:paraId="0194DB1C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  <w:r w:rsidRPr="0053243D">
              <w:rPr>
                <w:bCs/>
                <w:lang w:val="sq-AL"/>
              </w:rPr>
              <w:t>pranuara krahas specifikave të kontraktuara.</w:t>
            </w:r>
          </w:p>
        </w:tc>
        <w:tc>
          <w:tcPr>
            <w:tcW w:w="2693" w:type="dxa"/>
          </w:tcPr>
          <w:p w14:paraId="46A66CB5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lang w:val="sq-AL"/>
              </w:rPr>
              <w:t>I zbatuar</w:t>
            </w:r>
          </w:p>
          <w:p w14:paraId="79A523AF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</w:p>
        </w:tc>
        <w:tc>
          <w:tcPr>
            <w:tcW w:w="1559" w:type="dxa"/>
          </w:tcPr>
          <w:p w14:paraId="4F56E443" w14:textId="77777777" w:rsidR="0053243D" w:rsidRPr="0053243D" w:rsidRDefault="0053243D" w:rsidP="00D36F8D">
            <w:pPr>
              <w:rPr>
                <w:rFonts w:ascii="Book Antiqua" w:hAnsi="Book Antiqua"/>
                <w:b/>
                <w:bCs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537FC990" w14:textId="77777777" w:rsidR="0053243D" w:rsidRPr="0053243D" w:rsidRDefault="0053243D" w:rsidP="00D36F8D">
            <w:pPr>
              <w:rPr>
                <w:rFonts w:ascii="Book Antiqua" w:hAnsi="Book Antiqua"/>
                <w:b/>
                <w:bCs/>
                <w:lang w:val="sq-AL"/>
              </w:rPr>
            </w:pPr>
            <w:r w:rsidRPr="0053243D">
              <w:rPr>
                <w:rFonts w:ascii="Book Antiqua" w:hAnsi="Book Antiqua"/>
                <w:b/>
                <w:bCs/>
                <w:lang w:val="sq-AL"/>
              </w:rPr>
              <w:t>I zbatuar</w:t>
            </w:r>
          </w:p>
          <w:p w14:paraId="68647061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270" w:type="dxa"/>
          </w:tcPr>
          <w:p w14:paraId="7038159F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76FDC247" w14:textId="77777777" w:rsidTr="00093617">
        <w:tc>
          <w:tcPr>
            <w:tcW w:w="623" w:type="dxa"/>
          </w:tcPr>
          <w:p w14:paraId="1D375BDD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6FCBE1E2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 xml:space="preserve">Rekomandimi A2 </w:t>
            </w:r>
          </w:p>
          <w:p w14:paraId="1875316B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Kryetari i Komunës duhet të sigurojë se janë zbatuar procedurat e </w:t>
            </w:r>
          </w:p>
          <w:p w14:paraId="62F58A65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prokurimit për të gjitha furnizimet dhe shërbimet të cilat janë objekt i </w:t>
            </w:r>
          </w:p>
          <w:p w14:paraId="00CB2B33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prokurimit publik.</w:t>
            </w:r>
          </w:p>
        </w:tc>
        <w:tc>
          <w:tcPr>
            <w:tcW w:w="2693" w:type="dxa"/>
          </w:tcPr>
          <w:p w14:paraId="0D44E33A" w14:textId="2E48D2D8" w:rsidR="0053243D" w:rsidRPr="0053243D" w:rsidRDefault="0053243D" w:rsidP="0053243D">
            <w:pPr>
              <w:pStyle w:val="ListParagraph"/>
              <w:numPr>
                <w:ilvl w:val="0"/>
                <w:numId w:val="49"/>
              </w:numPr>
              <w:ind w:left="256" w:hanging="256"/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bCs/>
                <w:lang w:val="sq-AL"/>
              </w:rPr>
              <w:t>Do të bëjmë përmi</w:t>
            </w:r>
            <w:r>
              <w:rPr>
                <w:bCs/>
                <w:lang w:val="sq-AL"/>
              </w:rPr>
              <w:t>r</w:t>
            </w:r>
            <w:r w:rsidRPr="0053243D">
              <w:rPr>
                <w:bCs/>
                <w:lang w:val="sq-AL"/>
              </w:rPr>
              <w:t>ësim të kontrolleve të brendshëm që të kemi  implementim te rekomandimit në tersi.</w:t>
            </w:r>
          </w:p>
        </w:tc>
        <w:tc>
          <w:tcPr>
            <w:tcW w:w="1559" w:type="dxa"/>
          </w:tcPr>
          <w:p w14:paraId="26CDD52E" w14:textId="77777777" w:rsidR="0053243D" w:rsidRPr="0053243D" w:rsidRDefault="0053243D" w:rsidP="00D36F8D">
            <w:pPr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41781207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pjesërisht i zbatuar</w:t>
            </w:r>
          </w:p>
        </w:tc>
        <w:tc>
          <w:tcPr>
            <w:tcW w:w="1270" w:type="dxa"/>
          </w:tcPr>
          <w:p w14:paraId="36585D3D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780FEF68" w14:textId="77777777" w:rsidTr="00093617">
        <w:tc>
          <w:tcPr>
            <w:tcW w:w="623" w:type="dxa"/>
          </w:tcPr>
          <w:p w14:paraId="001304D3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74ACBCD6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>Rekomandimi A4</w:t>
            </w:r>
          </w:p>
          <w:p w14:paraId="21D541B3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</w:p>
          <w:p w14:paraId="0D463D22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Kryetari përmes Menaxherëve të kontratës dhe zyrës së prokurimit duhet të </w:t>
            </w:r>
          </w:p>
          <w:p w14:paraId="5AA3F14E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sigurohet që të mos lejoj tejkalime të pagesave për kontratat e </w:t>
            </w:r>
          </w:p>
          <w:p w14:paraId="5E6D20C4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përmbushura, sepse ç’do pagese mbi vlerat e kontraktuara me lejimet e </w:t>
            </w:r>
          </w:p>
          <w:p w14:paraId="1B8EDA78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lastRenderedPageBreak/>
              <w:t>aprovuara përbën shkelje ligjore dhe dëmtim i buxhetit.</w:t>
            </w:r>
          </w:p>
        </w:tc>
        <w:tc>
          <w:tcPr>
            <w:tcW w:w="2693" w:type="dxa"/>
          </w:tcPr>
          <w:p w14:paraId="525FEA36" w14:textId="5DCFF85B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bCs/>
                <w:lang w:val="sq-AL"/>
              </w:rPr>
              <w:lastRenderedPageBreak/>
              <w:t>Do të bëjmë përmi</w:t>
            </w:r>
            <w:r>
              <w:rPr>
                <w:bCs/>
                <w:lang w:val="sq-AL"/>
              </w:rPr>
              <w:t>r</w:t>
            </w:r>
            <w:r w:rsidRPr="0053243D">
              <w:rPr>
                <w:bCs/>
                <w:lang w:val="sq-AL"/>
              </w:rPr>
              <w:t>ësim të kontrolleve të brendshëm që të kemi  implementim te rekomandimit, dhe te mos kemi tejkalime.</w:t>
            </w:r>
          </w:p>
        </w:tc>
        <w:tc>
          <w:tcPr>
            <w:tcW w:w="1559" w:type="dxa"/>
          </w:tcPr>
          <w:p w14:paraId="44A8F16F" w14:textId="77777777" w:rsidR="0053243D" w:rsidRPr="0053243D" w:rsidRDefault="0053243D" w:rsidP="00D36F8D">
            <w:pPr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204304AB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pjesërisht i zbatuar</w:t>
            </w:r>
          </w:p>
        </w:tc>
        <w:tc>
          <w:tcPr>
            <w:tcW w:w="1270" w:type="dxa"/>
          </w:tcPr>
          <w:p w14:paraId="4616E9B0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7F4220AB" w14:textId="77777777" w:rsidTr="00093617">
        <w:tc>
          <w:tcPr>
            <w:tcW w:w="623" w:type="dxa"/>
          </w:tcPr>
          <w:p w14:paraId="16606D42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0C4C35DA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>Rekomandimi A5</w:t>
            </w:r>
          </w:p>
          <w:p w14:paraId="2BC60415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Kryetari duhet të sigurojë se menaxherët e projekteve janë në njohuri me </w:t>
            </w:r>
          </w:p>
          <w:p w14:paraId="66975C77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kërkesat ligjore për prokurimin publik dhe se çdo ndryshim në kushtet e </w:t>
            </w:r>
          </w:p>
          <w:p w14:paraId="57C31BF8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kontratës para ose gjatë periudhës së zbatimit do të bëhet vetëm pas </w:t>
            </w:r>
          </w:p>
          <w:p w14:paraId="7314D1A8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njoftimit të zyrës së prokurimit dhe marrjes së aprovimit nga Zyra e </w:t>
            </w:r>
          </w:p>
          <w:p w14:paraId="00BC0EB3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prokurimit.</w:t>
            </w:r>
          </w:p>
        </w:tc>
        <w:tc>
          <w:tcPr>
            <w:tcW w:w="2693" w:type="dxa"/>
          </w:tcPr>
          <w:p w14:paraId="498C9576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Do të ndërmarrim  të gjitha masat që të sigurojmë se menaxherët e projekteve janë në njohuri me </w:t>
            </w:r>
          </w:p>
          <w:p w14:paraId="314E9EB2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kërkesat ligjore për prokurimin publik dhe se çdo ndryshim në kushtet e </w:t>
            </w:r>
          </w:p>
          <w:p w14:paraId="302AD4E7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kontratës para ose gjatë periudhës së zbatimit do të bëhet vetëm pas </w:t>
            </w:r>
          </w:p>
          <w:p w14:paraId="76366B45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njoftimit të zyrës së prokurimit dhe marrjes së aprovimit nga Zyra e </w:t>
            </w:r>
          </w:p>
          <w:p w14:paraId="20BE2F9A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prokurimit</w:t>
            </w:r>
          </w:p>
        </w:tc>
        <w:tc>
          <w:tcPr>
            <w:tcW w:w="1559" w:type="dxa"/>
          </w:tcPr>
          <w:p w14:paraId="3B34F266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79440985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color w:val="FFFF00"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pjesërisht i zbatuar</w:t>
            </w:r>
          </w:p>
        </w:tc>
        <w:tc>
          <w:tcPr>
            <w:tcW w:w="1270" w:type="dxa"/>
            <w:shd w:val="clear" w:color="auto" w:fill="auto"/>
          </w:tcPr>
          <w:p w14:paraId="422E24AF" w14:textId="77777777" w:rsidR="0053243D" w:rsidRPr="0053243D" w:rsidRDefault="0053243D" w:rsidP="00D36F8D">
            <w:pPr>
              <w:jc w:val="both"/>
              <w:rPr>
                <w:color w:val="FFFF00"/>
                <w:lang w:val="sq-AL"/>
              </w:rPr>
            </w:pPr>
          </w:p>
        </w:tc>
      </w:tr>
      <w:tr w:rsidR="0053243D" w:rsidRPr="0053243D" w14:paraId="762442C4" w14:textId="77777777" w:rsidTr="00093617">
        <w:tc>
          <w:tcPr>
            <w:tcW w:w="623" w:type="dxa"/>
          </w:tcPr>
          <w:p w14:paraId="26EC2AD2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4D3386F1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>Rekomandimi A6</w:t>
            </w:r>
          </w:p>
          <w:p w14:paraId="4CCC9E6C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</w:p>
          <w:p w14:paraId="60E66B07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Kryetari duhet të sigurojë që, përmes menaxherëve të kontratave, në </w:t>
            </w:r>
          </w:p>
          <w:p w14:paraId="02A4C490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raportin e pranimit, të përfshihen vetëm punët e realizuara, po ashtu, edhe </w:t>
            </w:r>
          </w:p>
          <w:p w14:paraId="061573B3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pagesat të bëhen vetëm për punët e kryera.</w:t>
            </w:r>
          </w:p>
        </w:tc>
        <w:tc>
          <w:tcPr>
            <w:tcW w:w="2693" w:type="dxa"/>
          </w:tcPr>
          <w:p w14:paraId="00045407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lang w:val="sq-AL"/>
              </w:rPr>
              <w:t>I zbatuar</w:t>
            </w:r>
          </w:p>
          <w:p w14:paraId="41184B47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</w:p>
        </w:tc>
        <w:tc>
          <w:tcPr>
            <w:tcW w:w="1559" w:type="dxa"/>
          </w:tcPr>
          <w:p w14:paraId="5C0CBCF6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bCs/>
                <w:lang w:val="sq-AL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6FBA05C0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bCs/>
                <w:lang w:val="sq-AL"/>
              </w:rPr>
            </w:pPr>
            <w:r w:rsidRPr="0053243D">
              <w:rPr>
                <w:rFonts w:ascii="Book Antiqua" w:hAnsi="Book Antiqua"/>
                <w:b/>
                <w:bCs/>
                <w:lang w:val="sq-AL"/>
              </w:rPr>
              <w:t>I Zbatuar</w:t>
            </w:r>
          </w:p>
        </w:tc>
        <w:tc>
          <w:tcPr>
            <w:tcW w:w="1270" w:type="dxa"/>
            <w:shd w:val="clear" w:color="auto" w:fill="auto"/>
          </w:tcPr>
          <w:p w14:paraId="4E7B9587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2AF9BDC3" w14:textId="77777777" w:rsidTr="00093617">
        <w:tc>
          <w:tcPr>
            <w:tcW w:w="623" w:type="dxa"/>
          </w:tcPr>
          <w:p w14:paraId="68225A87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08F7DAAB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>Rekomandimi A7</w:t>
            </w:r>
          </w:p>
          <w:p w14:paraId="278C7BA2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</w:p>
          <w:p w14:paraId="536FC174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Kryetari duhet të sigurojë se për të gjitha aktivitetet e prokurimit që kanë të bëjnë me punë, të mos iniciohen procedurat pa u siguruar specifika të qarta sipas projektit ekzekutues të cilat do të ndikonin në eliminimin e vonesave </w:t>
            </w:r>
          </w:p>
          <w:p w14:paraId="015D638C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dhe të kostove shtesë.</w:t>
            </w:r>
          </w:p>
        </w:tc>
        <w:tc>
          <w:tcPr>
            <w:tcW w:w="2693" w:type="dxa"/>
          </w:tcPr>
          <w:p w14:paraId="76C0B49E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Do të kujdesemi që për të gjitha aktivitetet e prokurimit që kanë të bëjnë me punë, të mos iniciohen procedurat pa u siguruar specifika të qarta sipas projektit ekzekutues të cilat do të ndikonin në eliminimin e vonesave </w:t>
            </w:r>
          </w:p>
          <w:p w14:paraId="59DE0B88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dhe të kostove shtesë.</w:t>
            </w:r>
          </w:p>
        </w:tc>
        <w:tc>
          <w:tcPr>
            <w:tcW w:w="1559" w:type="dxa"/>
          </w:tcPr>
          <w:p w14:paraId="366D48A2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19883BBB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pjesërisht i zbatuar</w:t>
            </w:r>
          </w:p>
        </w:tc>
        <w:tc>
          <w:tcPr>
            <w:tcW w:w="1270" w:type="dxa"/>
          </w:tcPr>
          <w:p w14:paraId="1A683659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5F320DD9" w14:textId="77777777" w:rsidTr="00093617">
        <w:tc>
          <w:tcPr>
            <w:tcW w:w="623" w:type="dxa"/>
          </w:tcPr>
          <w:p w14:paraId="49F1BBFA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59C5535D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>Rekomandimi A8</w:t>
            </w:r>
          </w:p>
          <w:p w14:paraId="082116D0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Kryetari duhet të sigurojë që, përmes menaxherit të prokurimit, si dhe </w:t>
            </w:r>
          </w:p>
          <w:p w14:paraId="7874E73A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menaxherëve të kontratave, se realizimi i kontratave bëhet në përputhje me </w:t>
            </w:r>
          </w:p>
          <w:p w14:paraId="37D79FB6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planin dinamik/afatin për kryerjen e punëve/furnizimeve dhe për vonesat e </w:t>
            </w:r>
          </w:p>
          <w:p w14:paraId="6616D937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pa arsyetuara, të aplikohen masat e parapara në kontratë.</w:t>
            </w:r>
          </w:p>
        </w:tc>
        <w:tc>
          <w:tcPr>
            <w:tcW w:w="2693" w:type="dxa"/>
          </w:tcPr>
          <w:p w14:paraId="1597F37E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Do të kujdesemi që përmes menaxherit të prokurimit, si dhe </w:t>
            </w:r>
          </w:p>
          <w:p w14:paraId="0164DA74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menaxherëve të kontratave, se realizimi i kontratave bëhet në përputhje me </w:t>
            </w:r>
          </w:p>
          <w:p w14:paraId="151D5807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planin dinamik/afatin për kryerjen e punëve/furnizimeve dhe për vonesat e </w:t>
            </w:r>
          </w:p>
          <w:p w14:paraId="21C6CDC0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pa arsyetuara, të aplikohen masat e parapara në kontratë.</w:t>
            </w:r>
          </w:p>
        </w:tc>
        <w:tc>
          <w:tcPr>
            <w:tcW w:w="1559" w:type="dxa"/>
          </w:tcPr>
          <w:p w14:paraId="62D00F7C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62EEEA3D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pjesërisht i zbatuar</w:t>
            </w:r>
          </w:p>
        </w:tc>
        <w:tc>
          <w:tcPr>
            <w:tcW w:w="1270" w:type="dxa"/>
          </w:tcPr>
          <w:p w14:paraId="029D14C2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34F9A578" w14:textId="77777777" w:rsidTr="00093617">
        <w:tc>
          <w:tcPr>
            <w:tcW w:w="623" w:type="dxa"/>
          </w:tcPr>
          <w:p w14:paraId="1E4A2098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1CD11AC6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>Rekomandimi B1</w:t>
            </w:r>
          </w:p>
          <w:p w14:paraId="29CC5686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Kryetari duhet të sigurojë rritjen e kontrolleve të brendshme në procesin </w:t>
            </w:r>
          </w:p>
          <w:p w14:paraId="1F202148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vlerësimit të drejtë të çmimeve të njësive në kuadër të ofertave tenderuese </w:t>
            </w:r>
          </w:p>
          <w:p w14:paraId="2EA98F63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sipas çmimeve të përllogaritura në </w:t>
            </w:r>
            <w:proofErr w:type="spellStart"/>
            <w:r w:rsidRPr="0053243D">
              <w:rPr>
                <w:lang w:val="sq-AL"/>
              </w:rPr>
              <w:t>paramasë</w:t>
            </w:r>
            <w:proofErr w:type="spellEnd"/>
            <w:r w:rsidRPr="0053243D">
              <w:rPr>
                <w:lang w:val="sq-AL"/>
              </w:rPr>
              <w:t xml:space="preserve">, apo edhe manualeve me </w:t>
            </w:r>
          </w:p>
          <w:p w14:paraId="39EEA6B3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çmimet referente për njësi të publikuara nga KRPP, çmimeve të tregut dhe </w:t>
            </w:r>
          </w:p>
          <w:p w14:paraId="137E03C9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çmimeve tjera </w:t>
            </w:r>
            <w:proofErr w:type="spellStart"/>
            <w:r w:rsidRPr="0053243D">
              <w:rPr>
                <w:lang w:val="sq-AL"/>
              </w:rPr>
              <w:t>indikative</w:t>
            </w:r>
            <w:proofErr w:type="spellEnd"/>
            <w:r w:rsidRPr="0053243D">
              <w:rPr>
                <w:lang w:val="sq-AL"/>
              </w:rPr>
              <w:t xml:space="preserve"> zyrtare. Gjithashtu Kryetari të siguroj se do të </w:t>
            </w:r>
          </w:p>
          <w:p w14:paraId="6463F8EE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realizohet secili pozicion i kontratës me përpikëri</w:t>
            </w:r>
          </w:p>
        </w:tc>
        <w:tc>
          <w:tcPr>
            <w:tcW w:w="2693" w:type="dxa"/>
          </w:tcPr>
          <w:p w14:paraId="6A51A42A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Do të ndërmarrim masa që ti përmirësojmë kontrollet e brendshme,</w:t>
            </w:r>
          </w:p>
          <w:p w14:paraId="5913DA10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që e gjetura të mos na përsëritet.</w:t>
            </w:r>
          </w:p>
        </w:tc>
        <w:tc>
          <w:tcPr>
            <w:tcW w:w="1559" w:type="dxa"/>
          </w:tcPr>
          <w:p w14:paraId="69A18CD9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75A55664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I zbatuar</w:t>
            </w:r>
          </w:p>
        </w:tc>
        <w:tc>
          <w:tcPr>
            <w:tcW w:w="1270" w:type="dxa"/>
          </w:tcPr>
          <w:p w14:paraId="62F03A4E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21B74D45" w14:textId="77777777" w:rsidTr="00093617">
        <w:tc>
          <w:tcPr>
            <w:tcW w:w="623" w:type="dxa"/>
          </w:tcPr>
          <w:p w14:paraId="684DABFB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06CBAFA7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>Rekomandimi B2</w:t>
            </w:r>
          </w:p>
          <w:p w14:paraId="57FB3C31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Kryetari duhet të sigurojë planifikimin e drejtë të buxhetit duke forcuar</w:t>
            </w:r>
          </w:p>
          <w:p w14:paraId="5C40FF10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disiplinën financiare që procesi i realizimit të pagesave të bëhet brenda</w:t>
            </w:r>
          </w:p>
          <w:p w14:paraId="4485EBCB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planifikimeve buxhetore dhe afateve kohore të përcaktuara.</w:t>
            </w:r>
          </w:p>
          <w:p w14:paraId="60B3A28F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</w:p>
        </w:tc>
        <w:tc>
          <w:tcPr>
            <w:tcW w:w="2693" w:type="dxa"/>
          </w:tcPr>
          <w:p w14:paraId="667043A7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Do të bëjmë përpjekje që këtë gjetje ta minimizojmë apo edhe ta eliminojmë fare edhe pse është shumë e vështir.</w:t>
            </w:r>
          </w:p>
        </w:tc>
        <w:tc>
          <w:tcPr>
            <w:tcW w:w="1559" w:type="dxa"/>
          </w:tcPr>
          <w:p w14:paraId="7BE05999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68DA2D0E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pjesërisht i zbatuar</w:t>
            </w:r>
          </w:p>
        </w:tc>
        <w:tc>
          <w:tcPr>
            <w:tcW w:w="1270" w:type="dxa"/>
          </w:tcPr>
          <w:p w14:paraId="14FF5046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6130E27A" w14:textId="77777777" w:rsidTr="00093617">
        <w:tc>
          <w:tcPr>
            <w:tcW w:w="623" w:type="dxa"/>
          </w:tcPr>
          <w:p w14:paraId="101C209E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221C0AFE" w14:textId="77777777" w:rsidR="0053243D" w:rsidRPr="0053243D" w:rsidRDefault="0053243D" w:rsidP="00D36F8D">
            <w:pPr>
              <w:rPr>
                <w:b/>
                <w:bCs/>
                <w:color w:val="231F20"/>
                <w:lang w:val="sq-AL"/>
              </w:rPr>
            </w:pPr>
            <w:r w:rsidRPr="0053243D">
              <w:rPr>
                <w:b/>
                <w:bCs/>
                <w:color w:val="231F20"/>
                <w:lang w:val="sq-AL"/>
              </w:rPr>
              <w:t>Rekomandimi B3</w:t>
            </w:r>
          </w:p>
          <w:p w14:paraId="78B873FC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lastRenderedPageBreak/>
              <w:t>Kryetari duhet të sigurojë planifikim të buxhetit adekuat si dhe që, inicimi i</w:t>
            </w:r>
          </w:p>
          <w:p w14:paraId="57468B59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procedurave të shpenzimeve të realizohet vetëm kur mjetet janë në</w:t>
            </w:r>
          </w:p>
          <w:p w14:paraId="485CB876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dispozicion me qëllim të eliminimit të detyrimeve ndaj OE-ve. Gjithashtu,</w:t>
            </w:r>
          </w:p>
          <w:p w14:paraId="281D6C9F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Kryetari duhet siguroj që të kryhen të gjitha detyrimet e viteve paraprake.</w:t>
            </w:r>
          </w:p>
        </w:tc>
        <w:tc>
          <w:tcPr>
            <w:tcW w:w="2693" w:type="dxa"/>
          </w:tcPr>
          <w:p w14:paraId="0BDCDCDE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lang w:val="sq-AL"/>
              </w:rPr>
              <w:lastRenderedPageBreak/>
              <w:t>I zbatuar</w:t>
            </w:r>
          </w:p>
          <w:p w14:paraId="3311E09B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</w:p>
        </w:tc>
        <w:tc>
          <w:tcPr>
            <w:tcW w:w="1559" w:type="dxa"/>
          </w:tcPr>
          <w:p w14:paraId="4FE25760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393ED923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I zbatuar</w:t>
            </w:r>
          </w:p>
        </w:tc>
        <w:tc>
          <w:tcPr>
            <w:tcW w:w="1270" w:type="dxa"/>
          </w:tcPr>
          <w:p w14:paraId="3B1CF6B2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4627AB56" w14:textId="77777777" w:rsidTr="00093617">
        <w:tc>
          <w:tcPr>
            <w:tcW w:w="623" w:type="dxa"/>
          </w:tcPr>
          <w:p w14:paraId="2B6D5E07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1DBD081D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 xml:space="preserve">Rekomandimi A9 </w:t>
            </w:r>
          </w:p>
          <w:p w14:paraId="5AD80C0D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Kryetari duhet të sigurojë që, janë ndërmarrë të gjitha veprimet e</w:t>
            </w:r>
          </w:p>
          <w:p w14:paraId="2D532DF5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nevojshme në mënyrë që shpenzimet të planifikohen në ndarjet adekuate</w:t>
            </w:r>
          </w:p>
          <w:p w14:paraId="6B16E4AC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të buxhetit apo të bëhet </w:t>
            </w:r>
            <w:proofErr w:type="spellStart"/>
            <w:r w:rsidRPr="0053243D">
              <w:rPr>
                <w:lang w:val="sq-AL"/>
              </w:rPr>
              <w:t>ridestinimi</w:t>
            </w:r>
            <w:proofErr w:type="spellEnd"/>
            <w:r w:rsidRPr="0053243D">
              <w:rPr>
                <w:lang w:val="sq-AL"/>
              </w:rPr>
              <w:t xml:space="preserve"> i mjeteve sipas kategorive ekonomike</w:t>
            </w:r>
          </w:p>
          <w:p w14:paraId="684F7E10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adekuate</w:t>
            </w:r>
          </w:p>
        </w:tc>
        <w:tc>
          <w:tcPr>
            <w:tcW w:w="2693" w:type="dxa"/>
          </w:tcPr>
          <w:p w14:paraId="4CA41516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Do të ndërmarrim të gjitha veprimet e nevojshme në mënyrë që shpenzimet të planifikohen në ndarjet adekuate të buxhetit apo të bëhet </w:t>
            </w:r>
            <w:proofErr w:type="spellStart"/>
            <w:r w:rsidRPr="0053243D">
              <w:rPr>
                <w:lang w:val="sq-AL"/>
              </w:rPr>
              <w:t>ridestinimi</w:t>
            </w:r>
            <w:proofErr w:type="spellEnd"/>
            <w:r w:rsidRPr="0053243D">
              <w:rPr>
                <w:lang w:val="sq-AL"/>
              </w:rPr>
              <w:t xml:space="preserve"> i mjeteve sipas kategorive ekonomike</w:t>
            </w:r>
          </w:p>
          <w:p w14:paraId="4DC9CEB3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adekuate</w:t>
            </w:r>
          </w:p>
        </w:tc>
        <w:tc>
          <w:tcPr>
            <w:tcW w:w="1559" w:type="dxa"/>
          </w:tcPr>
          <w:p w14:paraId="520B7D79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1DD959A2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pjesërisht i zbatuar</w:t>
            </w:r>
          </w:p>
        </w:tc>
        <w:tc>
          <w:tcPr>
            <w:tcW w:w="1270" w:type="dxa"/>
          </w:tcPr>
          <w:p w14:paraId="36506B0D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6B6919F4" w14:textId="77777777" w:rsidTr="00093617">
        <w:tc>
          <w:tcPr>
            <w:tcW w:w="623" w:type="dxa"/>
          </w:tcPr>
          <w:p w14:paraId="7AE4E55E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3A405344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>Rekomandimi A10</w:t>
            </w:r>
          </w:p>
          <w:p w14:paraId="02E188E6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Kryetari duhet të sigurojë që përmes personave përgjegjës, që gjatë</w:t>
            </w:r>
          </w:p>
          <w:p w14:paraId="214D9462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hartimit të Pasqyrave Financiare Vjetore për vitin 2022, ti kushtohet</w:t>
            </w:r>
          </w:p>
          <w:p w14:paraId="38422941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vëmendje që mos të kenë gabime kontabël dhe administrative.</w:t>
            </w:r>
          </w:p>
        </w:tc>
        <w:tc>
          <w:tcPr>
            <w:tcW w:w="2693" w:type="dxa"/>
          </w:tcPr>
          <w:p w14:paraId="5D356F30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lang w:val="sq-AL"/>
              </w:rPr>
              <w:t>I zbatuar</w:t>
            </w:r>
          </w:p>
          <w:p w14:paraId="65F776B3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</w:p>
        </w:tc>
        <w:tc>
          <w:tcPr>
            <w:tcW w:w="1559" w:type="dxa"/>
          </w:tcPr>
          <w:p w14:paraId="6191B14E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2D4BD5FA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I Zbatuar</w:t>
            </w:r>
          </w:p>
        </w:tc>
        <w:tc>
          <w:tcPr>
            <w:tcW w:w="1270" w:type="dxa"/>
          </w:tcPr>
          <w:p w14:paraId="515CAD17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3562DEE1" w14:textId="77777777" w:rsidTr="00093617">
        <w:tc>
          <w:tcPr>
            <w:tcW w:w="623" w:type="dxa"/>
          </w:tcPr>
          <w:p w14:paraId="3A15943C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68E49F88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 xml:space="preserve">Rekomandimi A11 </w:t>
            </w:r>
          </w:p>
          <w:p w14:paraId="2C24992C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Kryetari të sigurojë përmirësimin e procesit të organizmit të veprimtarive</w:t>
            </w:r>
          </w:p>
          <w:p w14:paraId="1314E855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inspektuese sipas kritereve ligjore të përcaktuara në mënyrë që ndryshimet</w:t>
            </w:r>
          </w:p>
          <w:p w14:paraId="2421B2F6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eventuale nga inspektimet të jenë regjistruar, ashtu që shënimet rreth</w:t>
            </w:r>
          </w:p>
          <w:p w14:paraId="3BDB560B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tatimit në pronë të janë të plota.</w:t>
            </w:r>
          </w:p>
        </w:tc>
        <w:tc>
          <w:tcPr>
            <w:tcW w:w="2693" w:type="dxa"/>
          </w:tcPr>
          <w:p w14:paraId="6880B331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Do të sigurojmë përmirësimin e procesit të organizmit të veprimtarive</w:t>
            </w:r>
          </w:p>
          <w:p w14:paraId="2C675EC8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inspektuese sipas kritereve ligjore të përcaktuara në mënyrë që ndryshimet</w:t>
            </w:r>
          </w:p>
          <w:p w14:paraId="14ABDB6D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eventuale nga inspektimet të jenë </w:t>
            </w:r>
            <w:r w:rsidRPr="0053243D">
              <w:rPr>
                <w:lang w:val="sq-AL"/>
              </w:rPr>
              <w:lastRenderedPageBreak/>
              <w:t>regjistruar, ashtu që shënimet rreth</w:t>
            </w:r>
          </w:p>
          <w:p w14:paraId="200DA3FD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tatimit në pronë të janë të plota</w:t>
            </w:r>
          </w:p>
        </w:tc>
        <w:tc>
          <w:tcPr>
            <w:tcW w:w="1559" w:type="dxa"/>
          </w:tcPr>
          <w:p w14:paraId="4658EE03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5CAFBF68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pjesërisht i zbatuar</w:t>
            </w:r>
          </w:p>
        </w:tc>
        <w:tc>
          <w:tcPr>
            <w:tcW w:w="1270" w:type="dxa"/>
          </w:tcPr>
          <w:p w14:paraId="5D4EDC36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2ED981BB" w14:textId="77777777" w:rsidTr="00093617">
        <w:tc>
          <w:tcPr>
            <w:tcW w:w="623" w:type="dxa"/>
          </w:tcPr>
          <w:p w14:paraId="2D0D40B8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7078AAA8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 xml:space="preserve">Rekomandimi B4 </w:t>
            </w:r>
          </w:p>
          <w:p w14:paraId="6037EABC" w14:textId="77777777" w:rsidR="0053243D" w:rsidRPr="0053243D" w:rsidRDefault="0053243D" w:rsidP="00D36F8D">
            <w:pPr>
              <w:rPr>
                <w:lang w:val="sq-AL"/>
              </w:rPr>
            </w:pPr>
          </w:p>
          <w:p w14:paraId="5C352A4D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Kryetari duhet sigurojë se, shqyrtimi i ankesave të tatimpaguesve bëhet</w:t>
            </w:r>
          </w:p>
          <w:p w14:paraId="7EA4BD69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brenda afateve ligjore. Po ashtu, Kryetari duhet të shtoj kontrollet për</w:t>
            </w:r>
          </w:p>
          <w:p w14:paraId="11036580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vlerësim të saktë të tatimit në pronë për taksapaguesin.</w:t>
            </w:r>
          </w:p>
        </w:tc>
        <w:tc>
          <w:tcPr>
            <w:tcW w:w="2693" w:type="dxa"/>
          </w:tcPr>
          <w:p w14:paraId="4A5998D2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 xml:space="preserve">Do shikojmë mundësit për rritjen (ose </w:t>
            </w:r>
            <w:proofErr w:type="spellStart"/>
            <w:r w:rsidRPr="0053243D">
              <w:rPr>
                <w:lang w:val="sq-AL"/>
              </w:rPr>
              <w:t>rialokimin</w:t>
            </w:r>
            <w:proofErr w:type="spellEnd"/>
            <w:r w:rsidRPr="0053243D">
              <w:rPr>
                <w:lang w:val="sq-AL"/>
              </w:rPr>
              <w:t>) e numrit të stafit për  shqyrtimin e ankesave.</w:t>
            </w:r>
          </w:p>
        </w:tc>
        <w:tc>
          <w:tcPr>
            <w:tcW w:w="1559" w:type="dxa"/>
          </w:tcPr>
          <w:p w14:paraId="6A488867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7BA5C8A2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pjesërisht i zbatuar</w:t>
            </w:r>
          </w:p>
        </w:tc>
        <w:tc>
          <w:tcPr>
            <w:tcW w:w="1270" w:type="dxa"/>
          </w:tcPr>
          <w:p w14:paraId="220EDA4D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1FF5577B" w14:textId="77777777" w:rsidTr="00093617">
        <w:tc>
          <w:tcPr>
            <w:tcW w:w="623" w:type="dxa"/>
          </w:tcPr>
          <w:p w14:paraId="6952C0E4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26BEE27E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>Rekomandimi A12</w:t>
            </w:r>
          </w:p>
          <w:p w14:paraId="1CDCD69F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 Kryetari duhet të sigurojë se, drejtoritë përkatëse përgatisin plan vjetor për</w:t>
            </w:r>
          </w:p>
          <w:p w14:paraId="5F225BA4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subvencionim të OJQ-ve, ku ndarja e buxhetit bëhet në përputhje me</w:t>
            </w:r>
          </w:p>
          <w:p w14:paraId="4422802A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objektivat e përcaktuara dhe të dërgojnë atë zyrës përkatëse për qeverisje</w:t>
            </w:r>
          </w:p>
          <w:p w14:paraId="7A9BA013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të mirë pranë Zyrës së Kryeministrit duke respektuar kriteret e rregullores</w:t>
            </w:r>
          </w:p>
          <w:p w14:paraId="3F58EA6B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për subvencionim të OJQ-ve.</w:t>
            </w:r>
          </w:p>
        </w:tc>
        <w:tc>
          <w:tcPr>
            <w:tcW w:w="2693" w:type="dxa"/>
          </w:tcPr>
          <w:p w14:paraId="5125EBE7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Do të kërkojmë nga të gjitha drejtorit përkatëse që  shpërndajnë subvencione që  te përgatisin plan vjetor për</w:t>
            </w:r>
          </w:p>
          <w:p w14:paraId="36D7DF60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subvencionim të OJQ-ve, ku ndarja e buxhetit bëhet në përputhje me</w:t>
            </w:r>
          </w:p>
          <w:p w14:paraId="12A13347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objektivat e përcaktuara dhe të dërgojnë atë zyrës përkatëse për qeverisje</w:t>
            </w:r>
          </w:p>
          <w:p w14:paraId="4D38F69F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të mirë pranë Zyrës së Kryeministrit duke respektuar kriteret e rregullores</w:t>
            </w:r>
          </w:p>
          <w:p w14:paraId="1D5A04B6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për subvencionim të OJQ-ve.</w:t>
            </w:r>
          </w:p>
        </w:tc>
        <w:tc>
          <w:tcPr>
            <w:tcW w:w="1559" w:type="dxa"/>
          </w:tcPr>
          <w:p w14:paraId="21737084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64B04CD8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pjesërisht i zbatuar</w:t>
            </w:r>
          </w:p>
        </w:tc>
        <w:tc>
          <w:tcPr>
            <w:tcW w:w="1270" w:type="dxa"/>
          </w:tcPr>
          <w:p w14:paraId="5A80F2F4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149DD8B7" w14:textId="77777777" w:rsidTr="00093617">
        <w:tc>
          <w:tcPr>
            <w:tcW w:w="623" w:type="dxa"/>
          </w:tcPr>
          <w:p w14:paraId="2229BF2F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36983C13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 xml:space="preserve">Rekomandimi B5 </w:t>
            </w:r>
          </w:p>
          <w:p w14:paraId="4A9D6AE0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Kryetari duhet të sigurojë se procesi i inventarizimit dhe vlerësimit të</w:t>
            </w:r>
          </w:p>
          <w:p w14:paraId="1419F323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pasurive të kryhet sipas kërkesës së Rregullores 02/2013, dhe korrigjimi i</w:t>
            </w:r>
          </w:p>
          <w:p w14:paraId="42913E70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vlerës neto të pasurive.</w:t>
            </w:r>
          </w:p>
        </w:tc>
        <w:tc>
          <w:tcPr>
            <w:tcW w:w="2693" w:type="dxa"/>
          </w:tcPr>
          <w:p w14:paraId="5915156B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lang w:val="sq-AL"/>
              </w:rPr>
              <w:t>I zbatuar</w:t>
            </w:r>
          </w:p>
          <w:p w14:paraId="18E395B2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</w:p>
        </w:tc>
        <w:tc>
          <w:tcPr>
            <w:tcW w:w="1559" w:type="dxa"/>
          </w:tcPr>
          <w:p w14:paraId="6DF28FC0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bCs/>
                <w:lang w:val="sq-AL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0D819A89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bCs/>
                <w:lang w:val="sq-AL"/>
              </w:rPr>
            </w:pPr>
            <w:r w:rsidRPr="0053243D">
              <w:rPr>
                <w:rFonts w:ascii="Book Antiqua" w:hAnsi="Book Antiqua"/>
                <w:b/>
                <w:bCs/>
                <w:lang w:val="sq-AL"/>
              </w:rPr>
              <w:t>I Zbatuar</w:t>
            </w:r>
          </w:p>
        </w:tc>
        <w:tc>
          <w:tcPr>
            <w:tcW w:w="1270" w:type="dxa"/>
            <w:shd w:val="clear" w:color="auto" w:fill="auto"/>
          </w:tcPr>
          <w:p w14:paraId="40122EE5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700094C9" w14:textId="77777777" w:rsidTr="00093617">
        <w:tc>
          <w:tcPr>
            <w:tcW w:w="623" w:type="dxa"/>
          </w:tcPr>
          <w:p w14:paraId="068FAFF0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515D3A4A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 xml:space="preserve">Rekomandimi B6 </w:t>
            </w:r>
          </w:p>
          <w:p w14:paraId="0005DC46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lastRenderedPageBreak/>
              <w:t>Kryetari duhet të analizoj efektivitetin e mekanizmave në dispozicion për</w:t>
            </w:r>
          </w:p>
          <w:p w14:paraId="7BE026CB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mbledhjen e të </w:t>
            </w:r>
            <w:proofErr w:type="spellStart"/>
            <w:r w:rsidRPr="0053243D">
              <w:rPr>
                <w:lang w:val="sq-AL"/>
              </w:rPr>
              <w:t>arkëtueshmeve</w:t>
            </w:r>
            <w:proofErr w:type="spellEnd"/>
            <w:r w:rsidRPr="0053243D">
              <w:rPr>
                <w:lang w:val="sq-AL"/>
              </w:rPr>
              <w:t>, duke përfshirë edhe veprimet ligjore</w:t>
            </w:r>
          </w:p>
          <w:p w14:paraId="613D3C61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përmes përmbaruesve, për të siguruar arkëtimin e plotë të tyre.</w:t>
            </w:r>
          </w:p>
        </w:tc>
        <w:tc>
          <w:tcPr>
            <w:tcW w:w="2693" w:type="dxa"/>
          </w:tcPr>
          <w:p w14:paraId="0542481B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lang w:val="sq-AL"/>
              </w:rPr>
              <w:lastRenderedPageBreak/>
              <w:t>I zbatuar</w:t>
            </w:r>
          </w:p>
          <w:p w14:paraId="5AD4F8BE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</w:p>
        </w:tc>
        <w:tc>
          <w:tcPr>
            <w:tcW w:w="1559" w:type="dxa"/>
          </w:tcPr>
          <w:p w14:paraId="37576F0F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304C6AB7" w14:textId="77777777" w:rsidR="0053243D" w:rsidRPr="0053243D" w:rsidRDefault="0053243D" w:rsidP="00D36F8D">
            <w:pPr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lang w:val="sq-AL"/>
              </w:rPr>
              <w:t>I zbatuar</w:t>
            </w:r>
          </w:p>
          <w:p w14:paraId="7EA6C744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</w:p>
        </w:tc>
        <w:tc>
          <w:tcPr>
            <w:tcW w:w="1270" w:type="dxa"/>
          </w:tcPr>
          <w:p w14:paraId="5F378545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2CD9AE07" w14:textId="77777777" w:rsidTr="00093617">
        <w:tc>
          <w:tcPr>
            <w:tcW w:w="623" w:type="dxa"/>
          </w:tcPr>
          <w:p w14:paraId="6158D25C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278B10A1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 xml:space="preserve">Rekomandimi B7 </w:t>
            </w:r>
          </w:p>
          <w:p w14:paraId="18E389E0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Kryetari duhet të sigurojë një sistem të mirëfilltë të kontrollit në mënyrë që</w:t>
            </w:r>
          </w:p>
          <w:p w14:paraId="6C2D159D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të krijohet dhe mirëmbahet regjistri i përgjithshëm i detyrimeve kontingjente</w:t>
            </w:r>
          </w:p>
          <w:p w14:paraId="18A30D91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në mënyrë që raportimi i tyre të jetë i saktë.</w:t>
            </w:r>
          </w:p>
        </w:tc>
        <w:tc>
          <w:tcPr>
            <w:tcW w:w="2693" w:type="dxa"/>
          </w:tcPr>
          <w:p w14:paraId="424C2BF2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Do të kërkojmë nga Zyra ligjore dhe Drejtoria e financave që të  përpilojnë listën e plotë të detyrimeve kontingjente në pasqyra financiare.</w:t>
            </w:r>
          </w:p>
        </w:tc>
        <w:tc>
          <w:tcPr>
            <w:tcW w:w="1559" w:type="dxa"/>
          </w:tcPr>
          <w:p w14:paraId="7F3ECC8F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273A8E80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pjesërisht i zbatuar</w:t>
            </w:r>
          </w:p>
        </w:tc>
        <w:tc>
          <w:tcPr>
            <w:tcW w:w="1270" w:type="dxa"/>
          </w:tcPr>
          <w:p w14:paraId="0C79846B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  <w:tr w:rsidR="0053243D" w:rsidRPr="0053243D" w14:paraId="3FB3D5B3" w14:textId="77777777" w:rsidTr="00093617">
        <w:tc>
          <w:tcPr>
            <w:tcW w:w="623" w:type="dxa"/>
          </w:tcPr>
          <w:p w14:paraId="35F5FC04" w14:textId="77777777" w:rsidR="0053243D" w:rsidRPr="0053243D" w:rsidRDefault="0053243D" w:rsidP="0053243D">
            <w:pPr>
              <w:pStyle w:val="ListParagraph"/>
              <w:numPr>
                <w:ilvl w:val="0"/>
                <w:numId w:val="48"/>
              </w:numPr>
              <w:rPr>
                <w:lang w:val="sq-AL"/>
              </w:rPr>
            </w:pPr>
          </w:p>
        </w:tc>
        <w:tc>
          <w:tcPr>
            <w:tcW w:w="6035" w:type="dxa"/>
          </w:tcPr>
          <w:p w14:paraId="38D1E525" w14:textId="77777777" w:rsidR="0053243D" w:rsidRPr="0053243D" w:rsidRDefault="0053243D" w:rsidP="00D36F8D">
            <w:pPr>
              <w:rPr>
                <w:b/>
                <w:bCs/>
                <w:lang w:val="sq-AL"/>
              </w:rPr>
            </w:pPr>
            <w:r w:rsidRPr="0053243D">
              <w:rPr>
                <w:b/>
                <w:bCs/>
                <w:lang w:val="sq-AL"/>
              </w:rPr>
              <w:t xml:space="preserve">Rekomandimi B8 </w:t>
            </w:r>
          </w:p>
          <w:p w14:paraId="162701EC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 xml:space="preserve">Kryetari duhet të rishikoj </w:t>
            </w:r>
            <w:proofErr w:type="spellStart"/>
            <w:r w:rsidRPr="0053243D">
              <w:rPr>
                <w:lang w:val="sq-AL"/>
              </w:rPr>
              <w:t>performancën</w:t>
            </w:r>
            <w:proofErr w:type="spellEnd"/>
            <w:r w:rsidRPr="0053243D">
              <w:rPr>
                <w:lang w:val="sq-AL"/>
              </w:rPr>
              <w:t xml:space="preserve"> e NJAB dhe sipas nevojës dhe</w:t>
            </w:r>
          </w:p>
          <w:p w14:paraId="7181794C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mundësisë financiare dhe buxhetore të ndërmerr veprime për shtimin e</w:t>
            </w:r>
          </w:p>
          <w:p w14:paraId="0F174C27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kapaciteteve njerëzore brenda NJAB.</w:t>
            </w:r>
          </w:p>
        </w:tc>
        <w:tc>
          <w:tcPr>
            <w:tcW w:w="2693" w:type="dxa"/>
          </w:tcPr>
          <w:p w14:paraId="0BD12B3E" w14:textId="77777777" w:rsidR="0053243D" w:rsidRPr="0053243D" w:rsidRDefault="0053243D" w:rsidP="00D36F8D">
            <w:pPr>
              <w:rPr>
                <w:lang w:val="sq-AL"/>
              </w:rPr>
            </w:pPr>
            <w:r w:rsidRPr="0053243D">
              <w:rPr>
                <w:lang w:val="sq-AL"/>
              </w:rPr>
              <w:t>Do ti shqyrtojmë të gjitha mundësit për shtimin e</w:t>
            </w:r>
          </w:p>
          <w:p w14:paraId="7274B067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lang w:val="sq-AL"/>
              </w:rPr>
              <w:t>kapaciteteve njerëzore brenda NJAB.</w:t>
            </w:r>
          </w:p>
        </w:tc>
        <w:tc>
          <w:tcPr>
            <w:tcW w:w="1559" w:type="dxa"/>
          </w:tcPr>
          <w:p w14:paraId="01A0592E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356" w:type="dxa"/>
            <w:vAlign w:val="center"/>
          </w:tcPr>
          <w:p w14:paraId="7F89F3A1" w14:textId="77777777" w:rsidR="0053243D" w:rsidRPr="0053243D" w:rsidRDefault="0053243D" w:rsidP="00D36F8D">
            <w:pPr>
              <w:jc w:val="both"/>
              <w:rPr>
                <w:rFonts w:ascii="Book Antiqua" w:hAnsi="Book Antiqua"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pjesërisht i zbatuar</w:t>
            </w:r>
          </w:p>
        </w:tc>
        <w:tc>
          <w:tcPr>
            <w:tcW w:w="1270" w:type="dxa"/>
          </w:tcPr>
          <w:p w14:paraId="6A5450FC" w14:textId="77777777" w:rsidR="0053243D" w:rsidRPr="0053243D" w:rsidRDefault="0053243D" w:rsidP="00D36F8D">
            <w:pPr>
              <w:jc w:val="both"/>
              <w:rPr>
                <w:lang w:val="sq-AL"/>
              </w:rPr>
            </w:pPr>
          </w:p>
        </w:tc>
      </w:tr>
    </w:tbl>
    <w:p w14:paraId="7119FB0F" w14:textId="77777777" w:rsidR="0053243D" w:rsidRPr="0053243D" w:rsidRDefault="0053243D" w:rsidP="0053243D">
      <w:pPr>
        <w:rPr>
          <w:lang w:val="sq-AL"/>
        </w:rPr>
      </w:pPr>
    </w:p>
    <w:p w14:paraId="0CC14FC9" w14:textId="77777777" w:rsidR="0053243D" w:rsidRPr="0053243D" w:rsidRDefault="0053243D" w:rsidP="0053243D">
      <w:pPr>
        <w:rPr>
          <w:lang w:val="sq-AL"/>
        </w:rPr>
      </w:pPr>
    </w:p>
    <w:p w14:paraId="069C49F6" w14:textId="77777777" w:rsidR="0053243D" w:rsidRPr="0053243D" w:rsidRDefault="0053243D" w:rsidP="0053243D">
      <w:pPr>
        <w:rPr>
          <w:lang w:val="sq-AL"/>
        </w:rPr>
      </w:pPr>
    </w:p>
    <w:p w14:paraId="34CE12C6" w14:textId="77777777" w:rsidR="0053243D" w:rsidRPr="0053243D" w:rsidRDefault="0053243D" w:rsidP="0053243D">
      <w:pPr>
        <w:tabs>
          <w:tab w:val="left" w:pos="216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53243D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</w:p>
    <w:p w14:paraId="60B2F671" w14:textId="77777777" w:rsidR="0053243D" w:rsidRPr="0053243D" w:rsidRDefault="0053243D" w:rsidP="0053243D">
      <w:pPr>
        <w:pStyle w:val="ListParagraph"/>
        <w:numPr>
          <w:ilvl w:val="0"/>
          <w:numId w:val="45"/>
        </w:numPr>
        <w:tabs>
          <w:tab w:val="left" w:pos="2160"/>
        </w:tabs>
        <w:rPr>
          <w:rFonts w:ascii="Book Antiqua" w:hAnsi="Book Antiqua"/>
          <w:lang w:val="sq-AL"/>
        </w:rPr>
      </w:pPr>
      <w:r w:rsidRPr="0053243D">
        <w:rPr>
          <w:rFonts w:ascii="Book Antiqua" w:hAnsi="Book Antiqua"/>
          <w:lang w:val="sq-AL"/>
        </w:rPr>
        <w:t>shpalos rekomandimet e bartura nga viti paraprak dhe te pazbatuara, përpjekjet e bëra dhe rezultatet</w:t>
      </w:r>
    </w:p>
    <w:p w14:paraId="4CA535F3" w14:textId="77777777" w:rsidR="0053243D" w:rsidRPr="0053243D" w:rsidRDefault="0053243D" w:rsidP="0053243D">
      <w:pPr>
        <w:pStyle w:val="ListParagraph"/>
        <w:numPr>
          <w:ilvl w:val="0"/>
          <w:numId w:val="45"/>
        </w:numPr>
        <w:tabs>
          <w:tab w:val="left" w:pos="2160"/>
        </w:tabs>
        <w:rPr>
          <w:rFonts w:ascii="Book Antiqua" w:hAnsi="Book Antiqua"/>
          <w:lang w:val="sq-AL"/>
        </w:rPr>
      </w:pPr>
      <w:r w:rsidRPr="0053243D">
        <w:rPr>
          <w:rFonts w:ascii="Book Antiqua" w:hAnsi="Book Antiqua"/>
          <w:lang w:val="sq-AL"/>
        </w:rPr>
        <w:t xml:space="preserve">shpalos nivelin e zbatimit te rekomandimeve te </w:t>
      </w:r>
      <w:proofErr w:type="spellStart"/>
      <w:r w:rsidRPr="0053243D">
        <w:rPr>
          <w:rFonts w:ascii="Book Antiqua" w:hAnsi="Book Antiqua"/>
          <w:lang w:val="sq-AL"/>
        </w:rPr>
        <w:t>auditimit</w:t>
      </w:r>
      <w:proofErr w:type="spellEnd"/>
      <w:r w:rsidRPr="0053243D">
        <w:rPr>
          <w:rFonts w:ascii="Book Antiqua" w:hAnsi="Book Antiqua"/>
          <w:lang w:val="sq-AL"/>
        </w:rPr>
        <w:t xml:space="preserve"> te brendshëm te OB</w:t>
      </w:r>
    </w:p>
    <w:p w14:paraId="22A2A1EE" w14:textId="77777777" w:rsidR="0053243D" w:rsidRPr="0053243D" w:rsidRDefault="0053243D" w:rsidP="0053243D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42AFDDA" w14:textId="77777777" w:rsidR="0053243D" w:rsidRPr="0053243D" w:rsidRDefault="0053243D" w:rsidP="0053243D">
      <w:pPr>
        <w:pStyle w:val="ListParagraph"/>
        <w:numPr>
          <w:ilvl w:val="0"/>
          <w:numId w:val="45"/>
        </w:numPr>
        <w:rPr>
          <w:b/>
          <w:bCs/>
          <w:lang w:val="sq-AL"/>
        </w:rPr>
      </w:pPr>
      <w:r w:rsidRPr="0053243D">
        <w:rPr>
          <w:b/>
          <w:bCs/>
          <w:lang w:val="sq-AL"/>
        </w:rPr>
        <w:t xml:space="preserve">Numri i rekomandimeve të dhëna dhe numri i rekomandimeve të zbatuara nga </w:t>
      </w:r>
      <w:proofErr w:type="spellStart"/>
      <w:r w:rsidRPr="0053243D">
        <w:rPr>
          <w:b/>
          <w:bCs/>
          <w:lang w:val="sq-AL"/>
        </w:rPr>
        <w:t>Auditimi</w:t>
      </w:r>
      <w:proofErr w:type="spellEnd"/>
      <w:r w:rsidRPr="0053243D">
        <w:rPr>
          <w:b/>
          <w:bCs/>
          <w:lang w:val="sq-AL"/>
        </w:rPr>
        <w:t xml:space="preserve"> i Brendshme në periudhën 2022 është si më poshtë:</w:t>
      </w:r>
    </w:p>
    <w:p w14:paraId="10597E99" w14:textId="77777777" w:rsidR="0053243D" w:rsidRPr="0053243D" w:rsidRDefault="0053243D" w:rsidP="0053243D">
      <w:pPr>
        <w:pStyle w:val="ListParagraph"/>
        <w:tabs>
          <w:tab w:val="left" w:pos="2160"/>
        </w:tabs>
        <w:rPr>
          <w:rFonts w:ascii="Book Antiqua" w:hAnsi="Book Antiqua"/>
          <w:lang w:val="sq-AL"/>
        </w:rPr>
      </w:pPr>
    </w:p>
    <w:tbl>
      <w:tblPr>
        <w:tblW w:w="143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1350"/>
        <w:gridCol w:w="1350"/>
        <w:gridCol w:w="1530"/>
        <w:gridCol w:w="1710"/>
        <w:gridCol w:w="3232"/>
      </w:tblGrid>
      <w:tr w:rsidR="0053243D" w:rsidRPr="0053243D" w14:paraId="0C434327" w14:textId="77777777" w:rsidTr="00D36F8D">
        <w:trPr>
          <w:trHeight w:val="584"/>
        </w:trPr>
        <w:tc>
          <w:tcPr>
            <w:tcW w:w="5130" w:type="dxa"/>
            <w:shd w:val="clear" w:color="auto" w:fill="D9D9D9"/>
          </w:tcPr>
          <w:p w14:paraId="545A645C" w14:textId="77777777" w:rsidR="0053243D" w:rsidRPr="0053243D" w:rsidRDefault="0053243D" w:rsidP="00D36F8D">
            <w:pPr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Përshkrimi:</w:t>
            </w:r>
          </w:p>
        </w:tc>
        <w:tc>
          <w:tcPr>
            <w:tcW w:w="1350" w:type="dxa"/>
            <w:shd w:val="clear" w:color="auto" w:fill="D9D9D9"/>
          </w:tcPr>
          <w:p w14:paraId="2AC900C7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Viti 2022</w:t>
            </w:r>
          </w:p>
        </w:tc>
        <w:tc>
          <w:tcPr>
            <w:tcW w:w="1350" w:type="dxa"/>
            <w:shd w:val="clear" w:color="auto" w:fill="D9D9D9"/>
          </w:tcPr>
          <w:p w14:paraId="7C2FA695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Viti 2022</w:t>
            </w:r>
          </w:p>
        </w:tc>
        <w:tc>
          <w:tcPr>
            <w:tcW w:w="1530" w:type="dxa"/>
            <w:shd w:val="clear" w:color="auto" w:fill="D9D9D9"/>
          </w:tcPr>
          <w:p w14:paraId="4B16AF98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710" w:type="dxa"/>
            <w:shd w:val="clear" w:color="auto" w:fill="D9D9D9"/>
          </w:tcPr>
          <w:p w14:paraId="405B31A9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3232" w:type="dxa"/>
            <w:shd w:val="clear" w:color="auto" w:fill="D9D9D9"/>
          </w:tcPr>
          <w:p w14:paraId="058CF943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</w:tr>
      <w:tr w:rsidR="0053243D" w:rsidRPr="0053243D" w14:paraId="6B93B931" w14:textId="77777777" w:rsidTr="00D36F8D">
        <w:tc>
          <w:tcPr>
            <w:tcW w:w="5130" w:type="dxa"/>
            <w:shd w:val="clear" w:color="auto" w:fill="auto"/>
          </w:tcPr>
          <w:p w14:paraId="0B73F168" w14:textId="77777777" w:rsidR="0053243D" w:rsidRPr="0053243D" w:rsidRDefault="0053243D" w:rsidP="00D36F8D">
            <w:pPr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 xml:space="preserve">Numri i rekomandimeve të dhëna  në raportet e </w:t>
            </w:r>
            <w:proofErr w:type="spellStart"/>
            <w:r w:rsidRPr="0053243D">
              <w:rPr>
                <w:rFonts w:ascii="Book Antiqua" w:hAnsi="Book Antiqua"/>
                <w:b/>
                <w:lang w:val="sq-AL"/>
              </w:rPr>
              <w:t>auditimit</w:t>
            </w:r>
            <w:proofErr w:type="spellEnd"/>
            <w:r w:rsidRPr="0053243D">
              <w:rPr>
                <w:rFonts w:ascii="Book Antiqua" w:hAnsi="Book Antiqua"/>
                <w:b/>
                <w:lang w:val="sq-AL"/>
              </w:rPr>
              <w:t>:</w:t>
            </w:r>
          </w:p>
        </w:tc>
        <w:tc>
          <w:tcPr>
            <w:tcW w:w="1350" w:type="dxa"/>
          </w:tcPr>
          <w:p w14:paraId="7A00EC22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6FCDE3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100 %</w:t>
            </w:r>
          </w:p>
        </w:tc>
        <w:tc>
          <w:tcPr>
            <w:tcW w:w="1530" w:type="dxa"/>
          </w:tcPr>
          <w:p w14:paraId="2C3A48EB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710" w:type="dxa"/>
          </w:tcPr>
          <w:p w14:paraId="530C35D6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3232" w:type="dxa"/>
          </w:tcPr>
          <w:p w14:paraId="167A441D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</w:tr>
      <w:tr w:rsidR="0053243D" w:rsidRPr="0053243D" w14:paraId="623C45F6" w14:textId="77777777" w:rsidTr="00D36F8D">
        <w:tc>
          <w:tcPr>
            <w:tcW w:w="5130" w:type="dxa"/>
            <w:shd w:val="clear" w:color="auto" w:fill="auto"/>
          </w:tcPr>
          <w:p w14:paraId="1D347088" w14:textId="77777777" w:rsidR="0053243D" w:rsidRPr="0053243D" w:rsidRDefault="0053243D" w:rsidP="00D36F8D">
            <w:pPr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Numri i rekomandimeve të zbatuara:</w:t>
            </w:r>
          </w:p>
        </w:tc>
        <w:tc>
          <w:tcPr>
            <w:tcW w:w="1350" w:type="dxa"/>
          </w:tcPr>
          <w:p w14:paraId="7FCDE240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86DB115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77.77 %</w:t>
            </w:r>
          </w:p>
        </w:tc>
        <w:tc>
          <w:tcPr>
            <w:tcW w:w="1530" w:type="dxa"/>
          </w:tcPr>
          <w:p w14:paraId="432F219C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710" w:type="dxa"/>
          </w:tcPr>
          <w:p w14:paraId="0229333E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3232" w:type="dxa"/>
          </w:tcPr>
          <w:p w14:paraId="019F95A3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</w:tr>
      <w:tr w:rsidR="0053243D" w:rsidRPr="0053243D" w14:paraId="1BF0FAED" w14:textId="77777777" w:rsidTr="00D36F8D">
        <w:tc>
          <w:tcPr>
            <w:tcW w:w="5130" w:type="dxa"/>
            <w:shd w:val="clear" w:color="auto" w:fill="auto"/>
          </w:tcPr>
          <w:p w14:paraId="3D54E499" w14:textId="77777777" w:rsidR="0053243D" w:rsidRPr="0053243D" w:rsidRDefault="0053243D" w:rsidP="00D36F8D">
            <w:pPr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Numri i rekomandimeve në proces:</w:t>
            </w:r>
          </w:p>
        </w:tc>
        <w:tc>
          <w:tcPr>
            <w:tcW w:w="1350" w:type="dxa"/>
          </w:tcPr>
          <w:p w14:paraId="7CD2A070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61E73E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22.23%</w:t>
            </w:r>
          </w:p>
        </w:tc>
        <w:tc>
          <w:tcPr>
            <w:tcW w:w="1530" w:type="dxa"/>
          </w:tcPr>
          <w:p w14:paraId="41F1076C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710" w:type="dxa"/>
          </w:tcPr>
          <w:p w14:paraId="56B6822A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3232" w:type="dxa"/>
          </w:tcPr>
          <w:p w14:paraId="32AC6D7C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</w:tr>
      <w:tr w:rsidR="0053243D" w:rsidRPr="0053243D" w14:paraId="7FF5C844" w14:textId="77777777" w:rsidTr="00D36F8D">
        <w:tc>
          <w:tcPr>
            <w:tcW w:w="5130" w:type="dxa"/>
            <w:shd w:val="clear" w:color="auto" w:fill="auto"/>
          </w:tcPr>
          <w:p w14:paraId="06D71784" w14:textId="77777777" w:rsidR="0053243D" w:rsidRPr="0053243D" w:rsidRDefault="0053243D" w:rsidP="00D36F8D">
            <w:pPr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Numri i rekomandimeve të pazbatuara:</w:t>
            </w:r>
          </w:p>
        </w:tc>
        <w:tc>
          <w:tcPr>
            <w:tcW w:w="1350" w:type="dxa"/>
          </w:tcPr>
          <w:p w14:paraId="04ADC606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t>Nuk ka</w:t>
            </w:r>
          </w:p>
          <w:p w14:paraId="199287F5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5768930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53243D">
              <w:rPr>
                <w:rFonts w:ascii="Book Antiqua" w:hAnsi="Book Antiqua"/>
                <w:b/>
                <w:lang w:val="sq-AL"/>
              </w:rPr>
              <w:lastRenderedPageBreak/>
              <w:t>0</w:t>
            </w:r>
          </w:p>
          <w:p w14:paraId="4F79BF58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530" w:type="dxa"/>
          </w:tcPr>
          <w:p w14:paraId="0CAE62B2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710" w:type="dxa"/>
          </w:tcPr>
          <w:p w14:paraId="190D0455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3232" w:type="dxa"/>
          </w:tcPr>
          <w:p w14:paraId="236BF72A" w14:textId="77777777" w:rsidR="0053243D" w:rsidRPr="0053243D" w:rsidRDefault="0053243D" w:rsidP="00D36F8D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</w:tr>
    </w:tbl>
    <w:p w14:paraId="1310D9E2" w14:textId="77777777" w:rsidR="0053243D" w:rsidRPr="0053243D" w:rsidRDefault="0053243D" w:rsidP="0053243D">
      <w:pPr>
        <w:tabs>
          <w:tab w:val="left" w:pos="2160"/>
        </w:tabs>
        <w:rPr>
          <w:rFonts w:ascii="Book Antiqua" w:hAnsi="Book Antiqua"/>
          <w:lang w:val="sq-AL"/>
        </w:rPr>
      </w:pPr>
      <w:r w:rsidRPr="0053243D">
        <w:rPr>
          <w:rFonts w:ascii="Book Antiqua" w:hAnsi="Book Antiqua"/>
          <w:lang w:val="sq-AL"/>
        </w:rPr>
        <w:t>shpalos rekomandimet e bartura nga viti paraprak dhe te pazbatuara, përpjekjet e bëra dhe rezultatet</w:t>
      </w:r>
    </w:p>
    <w:p w14:paraId="08836C47" w14:textId="77777777" w:rsidR="0053243D" w:rsidRPr="0053243D" w:rsidRDefault="0053243D" w:rsidP="0053243D">
      <w:pPr>
        <w:pStyle w:val="ListParagraph"/>
        <w:numPr>
          <w:ilvl w:val="0"/>
          <w:numId w:val="45"/>
        </w:numPr>
        <w:tabs>
          <w:tab w:val="left" w:pos="2160"/>
        </w:tabs>
        <w:rPr>
          <w:rFonts w:ascii="Book Antiqua" w:hAnsi="Book Antiqua"/>
          <w:lang w:val="sq-AL"/>
        </w:rPr>
      </w:pPr>
      <w:r w:rsidRPr="0053243D">
        <w:rPr>
          <w:rFonts w:ascii="Book Antiqua" w:hAnsi="Book Antiqua"/>
          <w:lang w:val="sq-AL"/>
        </w:rPr>
        <w:t xml:space="preserve">shpalos nivelin e zbatimit te rekomandimeve te </w:t>
      </w:r>
      <w:proofErr w:type="spellStart"/>
      <w:r w:rsidRPr="0053243D">
        <w:rPr>
          <w:rFonts w:ascii="Book Antiqua" w:hAnsi="Book Antiqua"/>
          <w:lang w:val="sq-AL"/>
        </w:rPr>
        <w:t>auditimit</w:t>
      </w:r>
      <w:proofErr w:type="spellEnd"/>
      <w:r w:rsidRPr="0053243D">
        <w:rPr>
          <w:rFonts w:ascii="Book Antiqua" w:hAnsi="Book Antiqua"/>
          <w:lang w:val="sq-AL"/>
        </w:rPr>
        <w:t xml:space="preserve"> te brendshëm te OB</w:t>
      </w:r>
    </w:p>
    <w:p w14:paraId="34DD839C" w14:textId="77777777" w:rsidR="0053243D" w:rsidRPr="0053243D" w:rsidRDefault="0053243D" w:rsidP="0053243D">
      <w:pPr>
        <w:rPr>
          <w:lang w:val="sq-AL"/>
        </w:rPr>
      </w:pPr>
    </w:p>
    <w:p w14:paraId="310ECAC5" w14:textId="77777777" w:rsidR="0053243D" w:rsidRPr="0053243D" w:rsidRDefault="0053243D" w:rsidP="0053243D">
      <w:pPr>
        <w:rPr>
          <w:lang w:val="sq-AL"/>
        </w:rPr>
      </w:pPr>
    </w:p>
    <w:p w14:paraId="1A42B5DD" w14:textId="75382036" w:rsidR="007A24F1" w:rsidRPr="0053243D" w:rsidRDefault="007A24F1" w:rsidP="0053243D">
      <w:pPr>
        <w:rPr>
          <w:rFonts w:ascii="Book Antiqua" w:hAnsi="Book Antiqua"/>
          <w:lang w:val="sq-AL"/>
        </w:rPr>
      </w:pPr>
    </w:p>
    <w:sectPr w:rsidR="007A24F1" w:rsidRPr="0053243D" w:rsidSect="00F8750F">
      <w:pgSz w:w="15840" w:h="12240" w:orient="landscape"/>
      <w:pgMar w:top="0" w:right="1239" w:bottom="1276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3BA01" w14:textId="77777777" w:rsidR="00051FC6" w:rsidRDefault="00051FC6">
      <w:r>
        <w:separator/>
      </w:r>
    </w:p>
  </w:endnote>
  <w:endnote w:type="continuationSeparator" w:id="0">
    <w:p w14:paraId="38F5B200" w14:textId="77777777" w:rsidR="00051FC6" w:rsidRDefault="0005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CB25" w14:textId="77777777" w:rsidR="00B81696" w:rsidRDefault="00B81696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4C2ACC" w14:textId="77777777" w:rsidR="00B81696" w:rsidRDefault="00B81696" w:rsidP="004E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</w:rPr>
      <w:id w:val="-769384981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BBF3500" w14:textId="1BA20835" w:rsidR="00B81696" w:rsidRPr="007A24F1" w:rsidRDefault="00B81696">
            <w:pPr>
              <w:pStyle w:val="Footer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Faqe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PAGE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8C3467">
              <w:rPr>
                <w:b/>
                <w:bCs/>
                <w:i/>
                <w:noProof/>
                <w:sz w:val="20"/>
              </w:rPr>
              <w:t>3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  <w:r w:rsidRPr="007A24F1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nga</w:t>
            </w:r>
            <w:proofErr w:type="spellEnd"/>
            <w:r w:rsidRPr="007A24F1"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NUMPAGES 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8C3467">
              <w:rPr>
                <w:b/>
                <w:bCs/>
                <w:i/>
                <w:noProof/>
                <w:sz w:val="20"/>
              </w:rPr>
              <w:t>30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404972A6" w14:textId="77777777" w:rsidR="00B81696" w:rsidRDefault="00B81696" w:rsidP="004E7DA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7A3F" w14:textId="77777777" w:rsidR="00B81696" w:rsidRDefault="00B81696">
    <w:pPr>
      <w:pStyle w:val="Footer"/>
      <w:jc w:val="right"/>
    </w:pPr>
  </w:p>
  <w:p w14:paraId="3D1AB1A2" w14:textId="77777777" w:rsidR="00B81696" w:rsidRDefault="00B81696">
    <w:pPr>
      <w:pStyle w:val="Footer"/>
      <w:jc w:val="right"/>
    </w:pPr>
  </w:p>
  <w:p w14:paraId="3E0BECE7" w14:textId="2D7775BC" w:rsidR="00B81696" w:rsidRDefault="00B81696" w:rsidP="001F06AA">
    <w:pPr>
      <w:pStyle w:val="Footer"/>
      <w:jc w:val="center"/>
    </w:pPr>
    <w:r>
      <w:t>-3-</w:t>
    </w:r>
  </w:p>
  <w:p w14:paraId="448E9859" w14:textId="77777777" w:rsidR="00B81696" w:rsidRDefault="00B81696" w:rsidP="001F06AA">
    <w:pPr>
      <w:pStyle w:val="Footer"/>
      <w:jc w:val="center"/>
    </w:pPr>
  </w:p>
  <w:p w14:paraId="0DC5457D" w14:textId="77777777" w:rsidR="00B81696" w:rsidRDefault="00B816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963EE" w14:textId="77777777" w:rsidR="00B81696" w:rsidRDefault="00B81696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B632C" w14:textId="77777777" w:rsidR="00B81696" w:rsidRDefault="00B81696" w:rsidP="004E7D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330B6" w14:textId="77777777" w:rsidR="00051FC6" w:rsidRDefault="00051FC6">
      <w:r>
        <w:separator/>
      </w:r>
    </w:p>
  </w:footnote>
  <w:footnote w:type="continuationSeparator" w:id="0">
    <w:p w14:paraId="752861C0" w14:textId="77777777" w:rsidR="00051FC6" w:rsidRDefault="0005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69F6B" w14:textId="77777777" w:rsidR="00B81696" w:rsidRDefault="00B81696" w:rsidP="007A24F1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20864" w14:textId="77777777" w:rsidR="00B81696" w:rsidRDefault="00B81696">
    <w:pPr>
      <w:pStyle w:val="Header"/>
    </w:pPr>
    <w:r w:rsidRPr="00C30520">
      <w:rPr>
        <w:rFonts w:ascii="Tahoma" w:hAnsi="Tahoma"/>
        <w:b/>
        <w:color w:val="365F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0BA"/>
    <w:multiLevelType w:val="hybridMultilevel"/>
    <w:tmpl w:val="8B2A60D2"/>
    <w:lvl w:ilvl="0" w:tplc="21A043E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F6BEF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050C0"/>
    <w:multiLevelType w:val="multilevel"/>
    <w:tmpl w:val="1E786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BC13AE"/>
    <w:multiLevelType w:val="hybridMultilevel"/>
    <w:tmpl w:val="F5C65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F2E56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14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32D18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6457"/>
    <w:multiLevelType w:val="hybridMultilevel"/>
    <w:tmpl w:val="3C4A6F3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129EB"/>
    <w:multiLevelType w:val="hybridMultilevel"/>
    <w:tmpl w:val="7A906C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75DE2"/>
    <w:multiLevelType w:val="hybridMultilevel"/>
    <w:tmpl w:val="735033B0"/>
    <w:lvl w:ilvl="0" w:tplc="A64AE09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066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07CC9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D09DA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B1CF3"/>
    <w:multiLevelType w:val="hybridMultilevel"/>
    <w:tmpl w:val="AF9A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96061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D4738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646F4"/>
    <w:multiLevelType w:val="hybridMultilevel"/>
    <w:tmpl w:val="2DE2B1B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00316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31107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773E6"/>
    <w:multiLevelType w:val="hybridMultilevel"/>
    <w:tmpl w:val="71C63ED8"/>
    <w:lvl w:ilvl="0" w:tplc="51C69A0A">
      <w:start w:val="1"/>
      <w:numFmt w:val="decimal"/>
      <w:lvlText w:val="%1."/>
      <w:lvlJc w:val="right"/>
      <w:pPr>
        <w:ind w:left="720" w:hanging="360"/>
      </w:pPr>
      <w:rPr>
        <w:rFonts w:ascii="Book Antiqua" w:hAnsi="Book Antiqu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46AD8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B510A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AF9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C8E4DC2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87E4F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57DBE"/>
    <w:multiLevelType w:val="hybridMultilevel"/>
    <w:tmpl w:val="BE16F48E"/>
    <w:lvl w:ilvl="0" w:tplc="90EA0964">
      <w:start w:val="1"/>
      <w:numFmt w:val="decimal"/>
      <w:lvlText w:val="%1."/>
      <w:lvlJc w:val="left"/>
      <w:pPr>
        <w:ind w:left="12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0397A1C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C0B4D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1029D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E0C61"/>
    <w:multiLevelType w:val="hybridMultilevel"/>
    <w:tmpl w:val="D4181CDC"/>
    <w:lvl w:ilvl="0" w:tplc="850CB6B4">
      <w:start w:val="1"/>
      <w:numFmt w:val="decimal"/>
      <w:lvlText w:val="%1."/>
      <w:lvlJc w:val="left"/>
      <w:pPr>
        <w:ind w:left="225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2970" w:hanging="360"/>
      </w:pPr>
    </w:lvl>
    <w:lvl w:ilvl="2" w:tplc="041C001B" w:tentative="1">
      <w:start w:val="1"/>
      <w:numFmt w:val="lowerRoman"/>
      <w:lvlText w:val="%3."/>
      <w:lvlJc w:val="right"/>
      <w:pPr>
        <w:ind w:left="3690" w:hanging="180"/>
      </w:pPr>
    </w:lvl>
    <w:lvl w:ilvl="3" w:tplc="041C000F" w:tentative="1">
      <w:start w:val="1"/>
      <w:numFmt w:val="decimal"/>
      <w:lvlText w:val="%4."/>
      <w:lvlJc w:val="left"/>
      <w:pPr>
        <w:ind w:left="4410" w:hanging="360"/>
      </w:pPr>
    </w:lvl>
    <w:lvl w:ilvl="4" w:tplc="041C0019" w:tentative="1">
      <w:start w:val="1"/>
      <w:numFmt w:val="lowerLetter"/>
      <w:lvlText w:val="%5."/>
      <w:lvlJc w:val="left"/>
      <w:pPr>
        <w:ind w:left="5130" w:hanging="360"/>
      </w:pPr>
    </w:lvl>
    <w:lvl w:ilvl="5" w:tplc="041C001B" w:tentative="1">
      <w:start w:val="1"/>
      <w:numFmt w:val="lowerRoman"/>
      <w:lvlText w:val="%6."/>
      <w:lvlJc w:val="right"/>
      <w:pPr>
        <w:ind w:left="5850" w:hanging="180"/>
      </w:pPr>
    </w:lvl>
    <w:lvl w:ilvl="6" w:tplc="041C000F" w:tentative="1">
      <w:start w:val="1"/>
      <w:numFmt w:val="decimal"/>
      <w:lvlText w:val="%7."/>
      <w:lvlJc w:val="left"/>
      <w:pPr>
        <w:ind w:left="6570" w:hanging="360"/>
      </w:pPr>
    </w:lvl>
    <w:lvl w:ilvl="7" w:tplc="041C0019" w:tentative="1">
      <w:start w:val="1"/>
      <w:numFmt w:val="lowerLetter"/>
      <w:lvlText w:val="%8."/>
      <w:lvlJc w:val="left"/>
      <w:pPr>
        <w:ind w:left="7290" w:hanging="360"/>
      </w:pPr>
    </w:lvl>
    <w:lvl w:ilvl="8" w:tplc="041C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464B014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952F7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73163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71EF9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550E5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20606"/>
    <w:multiLevelType w:val="hybridMultilevel"/>
    <w:tmpl w:val="DDA21A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00DC3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E0C46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7D6017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4432F"/>
    <w:multiLevelType w:val="hybridMultilevel"/>
    <w:tmpl w:val="6D46B0E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73760E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0B746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80CBA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B0584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12674"/>
    <w:multiLevelType w:val="hybridMultilevel"/>
    <w:tmpl w:val="E46227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ED0F7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23C5B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F0FF0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81F34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94ED9"/>
    <w:multiLevelType w:val="hybridMultilevel"/>
    <w:tmpl w:val="F94C688E"/>
    <w:lvl w:ilvl="0" w:tplc="C52E040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NewRomanPSMT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5"/>
  </w:num>
  <w:num w:numId="4">
    <w:abstractNumId w:val="16"/>
  </w:num>
  <w:num w:numId="5">
    <w:abstractNumId w:val="3"/>
  </w:num>
  <w:num w:numId="6">
    <w:abstractNumId w:val="20"/>
  </w:num>
  <w:num w:numId="7">
    <w:abstractNumId w:val="4"/>
  </w:num>
  <w:num w:numId="8">
    <w:abstractNumId w:val="18"/>
  </w:num>
  <w:num w:numId="9">
    <w:abstractNumId w:val="5"/>
  </w:num>
  <w:num w:numId="10">
    <w:abstractNumId w:val="1"/>
  </w:num>
  <w:num w:numId="11">
    <w:abstractNumId w:val="47"/>
  </w:num>
  <w:num w:numId="12">
    <w:abstractNumId w:val="37"/>
  </w:num>
  <w:num w:numId="13">
    <w:abstractNumId w:val="48"/>
  </w:num>
  <w:num w:numId="14">
    <w:abstractNumId w:val="22"/>
  </w:num>
  <w:num w:numId="15">
    <w:abstractNumId w:val="31"/>
  </w:num>
  <w:num w:numId="16">
    <w:abstractNumId w:val="40"/>
  </w:num>
  <w:num w:numId="17">
    <w:abstractNumId w:val="33"/>
  </w:num>
  <w:num w:numId="18">
    <w:abstractNumId w:val="41"/>
  </w:num>
  <w:num w:numId="19">
    <w:abstractNumId w:val="45"/>
  </w:num>
  <w:num w:numId="20">
    <w:abstractNumId w:val="14"/>
  </w:num>
  <w:num w:numId="21">
    <w:abstractNumId w:val="28"/>
  </w:num>
  <w:num w:numId="22">
    <w:abstractNumId w:val="29"/>
  </w:num>
  <w:num w:numId="23">
    <w:abstractNumId w:val="36"/>
  </w:num>
  <w:num w:numId="24">
    <w:abstractNumId w:val="27"/>
  </w:num>
  <w:num w:numId="25">
    <w:abstractNumId w:val="15"/>
  </w:num>
  <w:num w:numId="26">
    <w:abstractNumId w:val="24"/>
  </w:num>
  <w:num w:numId="27">
    <w:abstractNumId w:val="30"/>
  </w:num>
  <w:num w:numId="28">
    <w:abstractNumId w:val="7"/>
  </w:num>
  <w:num w:numId="29">
    <w:abstractNumId w:val="38"/>
  </w:num>
  <w:num w:numId="30">
    <w:abstractNumId w:val="23"/>
  </w:num>
  <w:num w:numId="31">
    <w:abstractNumId w:val="21"/>
  </w:num>
  <w:num w:numId="32">
    <w:abstractNumId w:val="10"/>
  </w:num>
  <w:num w:numId="33">
    <w:abstractNumId w:val="46"/>
  </w:num>
  <w:num w:numId="34">
    <w:abstractNumId w:val="43"/>
  </w:num>
  <w:num w:numId="35">
    <w:abstractNumId w:val="32"/>
  </w:num>
  <w:num w:numId="36">
    <w:abstractNumId w:val="42"/>
  </w:num>
  <w:num w:numId="37">
    <w:abstractNumId w:val="26"/>
  </w:num>
  <w:num w:numId="38">
    <w:abstractNumId w:val="17"/>
  </w:num>
  <w:num w:numId="39">
    <w:abstractNumId w:val="34"/>
  </w:num>
  <w:num w:numId="40">
    <w:abstractNumId w:val="11"/>
  </w:num>
  <w:num w:numId="41">
    <w:abstractNumId w:val="6"/>
  </w:num>
  <w:num w:numId="42">
    <w:abstractNumId w:val="12"/>
  </w:num>
  <w:num w:numId="43">
    <w:abstractNumId w:val="2"/>
  </w:num>
  <w:num w:numId="44">
    <w:abstractNumId w:val="49"/>
  </w:num>
  <w:num w:numId="45">
    <w:abstractNumId w:val="0"/>
  </w:num>
  <w:num w:numId="46">
    <w:abstractNumId w:val="39"/>
  </w:num>
  <w:num w:numId="47">
    <w:abstractNumId w:val="13"/>
  </w:num>
  <w:num w:numId="48">
    <w:abstractNumId w:val="19"/>
  </w:num>
  <w:num w:numId="49">
    <w:abstractNumId w:val="9"/>
  </w:num>
  <w:num w:numId="50">
    <w:abstractNumId w:val="4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31"/>
    <w:rsid w:val="0000200D"/>
    <w:rsid w:val="00002BBD"/>
    <w:rsid w:val="000103DC"/>
    <w:rsid w:val="00011799"/>
    <w:rsid w:val="000155D1"/>
    <w:rsid w:val="00017E76"/>
    <w:rsid w:val="000218BB"/>
    <w:rsid w:val="00023BDC"/>
    <w:rsid w:val="00024A52"/>
    <w:rsid w:val="0002623C"/>
    <w:rsid w:val="00026794"/>
    <w:rsid w:val="000269E5"/>
    <w:rsid w:val="000312FE"/>
    <w:rsid w:val="00031D43"/>
    <w:rsid w:val="000336D4"/>
    <w:rsid w:val="000341A9"/>
    <w:rsid w:val="0003580D"/>
    <w:rsid w:val="0003691A"/>
    <w:rsid w:val="00040278"/>
    <w:rsid w:val="00041500"/>
    <w:rsid w:val="0004161A"/>
    <w:rsid w:val="000419F1"/>
    <w:rsid w:val="00042AA1"/>
    <w:rsid w:val="00050977"/>
    <w:rsid w:val="00050E98"/>
    <w:rsid w:val="00051FC6"/>
    <w:rsid w:val="00053BDA"/>
    <w:rsid w:val="00054E46"/>
    <w:rsid w:val="00056767"/>
    <w:rsid w:val="00057716"/>
    <w:rsid w:val="0005776C"/>
    <w:rsid w:val="00061681"/>
    <w:rsid w:val="000619B9"/>
    <w:rsid w:val="00063F19"/>
    <w:rsid w:val="00064482"/>
    <w:rsid w:val="00071A50"/>
    <w:rsid w:val="00071FDE"/>
    <w:rsid w:val="000724D7"/>
    <w:rsid w:val="000726FE"/>
    <w:rsid w:val="00072C26"/>
    <w:rsid w:val="000736C3"/>
    <w:rsid w:val="00073DEA"/>
    <w:rsid w:val="00073F08"/>
    <w:rsid w:val="0007772C"/>
    <w:rsid w:val="00081246"/>
    <w:rsid w:val="00082531"/>
    <w:rsid w:val="000830E9"/>
    <w:rsid w:val="00086D44"/>
    <w:rsid w:val="00086E99"/>
    <w:rsid w:val="000900F6"/>
    <w:rsid w:val="00093617"/>
    <w:rsid w:val="000943BA"/>
    <w:rsid w:val="00094C0B"/>
    <w:rsid w:val="00094CBE"/>
    <w:rsid w:val="00094EC1"/>
    <w:rsid w:val="00096459"/>
    <w:rsid w:val="0009647E"/>
    <w:rsid w:val="00096631"/>
    <w:rsid w:val="00096E3C"/>
    <w:rsid w:val="00097C20"/>
    <w:rsid w:val="000A1432"/>
    <w:rsid w:val="000A1F57"/>
    <w:rsid w:val="000A40F3"/>
    <w:rsid w:val="000A6F89"/>
    <w:rsid w:val="000A710A"/>
    <w:rsid w:val="000A77D8"/>
    <w:rsid w:val="000B033D"/>
    <w:rsid w:val="000B110B"/>
    <w:rsid w:val="000B191A"/>
    <w:rsid w:val="000B1CE1"/>
    <w:rsid w:val="000B22BD"/>
    <w:rsid w:val="000B2C0C"/>
    <w:rsid w:val="000B3962"/>
    <w:rsid w:val="000B65F2"/>
    <w:rsid w:val="000B6B42"/>
    <w:rsid w:val="000B79D8"/>
    <w:rsid w:val="000B7F42"/>
    <w:rsid w:val="000C0693"/>
    <w:rsid w:val="000C5F55"/>
    <w:rsid w:val="000D0088"/>
    <w:rsid w:val="000D2FBB"/>
    <w:rsid w:val="000D3379"/>
    <w:rsid w:val="000D3AD9"/>
    <w:rsid w:val="000D62C4"/>
    <w:rsid w:val="000D66A0"/>
    <w:rsid w:val="000D7940"/>
    <w:rsid w:val="000D7D9A"/>
    <w:rsid w:val="000E0D80"/>
    <w:rsid w:val="000E327C"/>
    <w:rsid w:val="000E6D2B"/>
    <w:rsid w:val="000E7878"/>
    <w:rsid w:val="000F17CE"/>
    <w:rsid w:val="000F3A1D"/>
    <w:rsid w:val="000F4471"/>
    <w:rsid w:val="000F46E9"/>
    <w:rsid w:val="000F51F3"/>
    <w:rsid w:val="000F6214"/>
    <w:rsid w:val="000F6BBD"/>
    <w:rsid w:val="000F6E79"/>
    <w:rsid w:val="001010BE"/>
    <w:rsid w:val="00101FD9"/>
    <w:rsid w:val="001026DA"/>
    <w:rsid w:val="00103384"/>
    <w:rsid w:val="00103BFC"/>
    <w:rsid w:val="00104993"/>
    <w:rsid w:val="001070C4"/>
    <w:rsid w:val="00107CA7"/>
    <w:rsid w:val="00110A4A"/>
    <w:rsid w:val="00112F60"/>
    <w:rsid w:val="00120ECA"/>
    <w:rsid w:val="00123249"/>
    <w:rsid w:val="00124E75"/>
    <w:rsid w:val="00124F39"/>
    <w:rsid w:val="00126450"/>
    <w:rsid w:val="001266E4"/>
    <w:rsid w:val="00127E21"/>
    <w:rsid w:val="00130DF3"/>
    <w:rsid w:val="00132FCE"/>
    <w:rsid w:val="00133160"/>
    <w:rsid w:val="00134E98"/>
    <w:rsid w:val="001357B5"/>
    <w:rsid w:val="00135FAF"/>
    <w:rsid w:val="0013618F"/>
    <w:rsid w:val="00136328"/>
    <w:rsid w:val="00136B02"/>
    <w:rsid w:val="00136D8C"/>
    <w:rsid w:val="00136DB3"/>
    <w:rsid w:val="00136E91"/>
    <w:rsid w:val="00137027"/>
    <w:rsid w:val="0013752A"/>
    <w:rsid w:val="00137F75"/>
    <w:rsid w:val="001410D0"/>
    <w:rsid w:val="00141B3B"/>
    <w:rsid w:val="001423E9"/>
    <w:rsid w:val="00146549"/>
    <w:rsid w:val="00150D11"/>
    <w:rsid w:val="001519A9"/>
    <w:rsid w:val="00151CBD"/>
    <w:rsid w:val="001523D2"/>
    <w:rsid w:val="00153FFA"/>
    <w:rsid w:val="00154081"/>
    <w:rsid w:val="001551A4"/>
    <w:rsid w:val="001561E2"/>
    <w:rsid w:val="001575D7"/>
    <w:rsid w:val="001621EF"/>
    <w:rsid w:val="00162908"/>
    <w:rsid w:val="00163605"/>
    <w:rsid w:val="00163E33"/>
    <w:rsid w:val="00164668"/>
    <w:rsid w:val="00164AEC"/>
    <w:rsid w:val="00164C40"/>
    <w:rsid w:val="0016550B"/>
    <w:rsid w:val="00166CB0"/>
    <w:rsid w:val="0017051C"/>
    <w:rsid w:val="00171991"/>
    <w:rsid w:val="00172682"/>
    <w:rsid w:val="00173A98"/>
    <w:rsid w:val="001804AB"/>
    <w:rsid w:val="00181864"/>
    <w:rsid w:val="00183CE5"/>
    <w:rsid w:val="00190225"/>
    <w:rsid w:val="00190B6B"/>
    <w:rsid w:val="00191C02"/>
    <w:rsid w:val="00191E1B"/>
    <w:rsid w:val="00191F4F"/>
    <w:rsid w:val="00192339"/>
    <w:rsid w:val="0019347F"/>
    <w:rsid w:val="001942C4"/>
    <w:rsid w:val="00194838"/>
    <w:rsid w:val="00195627"/>
    <w:rsid w:val="001959C0"/>
    <w:rsid w:val="00196646"/>
    <w:rsid w:val="00196F57"/>
    <w:rsid w:val="00197D0B"/>
    <w:rsid w:val="00197EC4"/>
    <w:rsid w:val="001A0400"/>
    <w:rsid w:val="001A68B9"/>
    <w:rsid w:val="001A68C3"/>
    <w:rsid w:val="001A7157"/>
    <w:rsid w:val="001A7925"/>
    <w:rsid w:val="001A7ED3"/>
    <w:rsid w:val="001B1A75"/>
    <w:rsid w:val="001B229D"/>
    <w:rsid w:val="001B2615"/>
    <w:rsid w:val="001B2AB3"/>
    <w:rsid w:val="001B2D95"/>
    <w:rsid w:val="001B377C"/>
    <w:rsid w:val="001B5894"/>
    <w:rsid w:val="001B6F30"/>
    <w:rsid w:val="001B7130"/>
    <w:rsid w:val="001C111B"/>
    <w:rsid w:val="001C2033"/>
    <w:rsid w:val="001C32D9"/>
    <w:rsid w:val="001C3462"/>
    <w:rsid w:val="001C3AA8"/>
    <w:rsid w:val="001C621F"/>
    <w:rsid w:val="001C7C55"/>
    <w:rsid w:val="001D01E5"/>
    <w:rsid w:val="001D3676"/>
    <w:rsid w:val="001D3892"/>
    <w:rsid w:val="001D3F24"/>
    <w:rsid w:val="001E0C84"/>
    <w:rsid w:val="001E0EC0"/>
    <w:rsid w:val="001E1704"/>
    <w:rsid w:val="001E2A01"/>
    <w:rsid w:val="001E2F06"/>
    <w:rsid w:val="001E5BCA"/>
    <w:rsid w:val="001F06AA"/>
    <w:rsid w:val="001F1335"/>
    <w:rsid w:val="001F179A"/>
    <w:rsid w:val="001F4469"/>
    <w:rsid w:val="001F685B"/>
    <w:rsid w:val="001F7409"/>
    <w:rsid w:val="00201784"/>
    <w:rsid w:val="00202199"/>
    <w:rsid w:val="00205BD2"/>
    <w:rsid w:val="00205CDF"/>
    <w:rsid w:val="00206BB1"/>
    <w:rsid w:val="00207570"/>
    <w:rsid w:val="00207B97"/>
    <w:rsid w:val="002103BF"/>
    <w:rsid w:val="00210AE3"/>
    <w:rsid w:val="00211D6C"/>
    <w:rsid w:val="0021374B"/>
    <w:rsid w:val="00216B47"/>
    <w:rsid w:val="002203BA"/>
    <w:rsid w:val="0022082C"/>
    <w:rsid w:val="00221DF6"/>
    <w:rsid w:val="0022302E"/>
    <w:rsid w:val="002231AA"/>
    <w:rsid w:val="00223289"/>
    <w:rsid w:val="00224F85"/>
    <w:rsid w:val="002264AA"/>
    <w:rsid w:val="002268E7"/>
    <w:rsid w:val="002272A8"/>
    <w:rsid w:val="00227BC6"/>
    <w:rsid w:val="002314C5"/>
    <w:rsid w:val="00231594"/>
    <w:rsid w:val="0023194D"/>
    <w:rsid w:val="00233426"/>
    <w:rsid w:val="002341FE"/>
    <w:rsid w:val="00234CAD"/>
    <w:rsid w:val="0023539A"/>
    <w:rsid w:val="00235FDD"/>
    <w:rsid w:val="002360C7"/>
    <w:rsid w:val="00236C41"/>
    <w:rsid w:val="00236CB4"/>
    <w:rsid w:val="00236ED9"/>
    <w:rsid w:val="002437CE"/>
    <w:rsid w:val="00244F12"/>
    <w:rsid w:val="00245324"/>
    <w:rsid w:val="00246BC0"/>
    <w:rsid w:val="002472CB"/>
    <w:rsid w:val="00251487"/>
    <w:rsid w:val="002529D2"/>
    <w:rsid w:val="002553B3"/>
    <w:rsid w:val="002565C8"/>
    <w:rsid w:val="00260AE6"/>
    <w:rsid w:val="00261744"/>
    <w:rsid w:val="00262940"/>
    <w:rsid w:val="00267637"/>
    <w:rsid w:val="00267E39"/>
    <w:rsid w:val="0027094B"/>
    <w:rsid w:val="00271C56"/>
    <w:rsid w:val="0027265C"/>
    <w:rsid w:val="0027314B"/>
    <w:rsid w:val="00275D8E"/>
    <w:rsid w:val="002771B6"/>
    <w:rsid w:val="00277833"/>
    <w:rsid w:val="002804EA"/>
    <w:rsid w:val="002843EF"/>
    <w:rsid w:val="00285493"/>
    <w:rsid w:val="002855D9"/>
    <w:rsid w:val="002862D0"/>
    <w:rsid w:val="00286B89"/>
    <w:rsid w:val="002879B7"/>
    <w:rsid w:val="00291960"/>
    <w:rsid w:val="0029207F"/>
    <w:rsid w:val="00292273"/>
    <w:rsid w:val="00292633"/>
    <w:rsid w:val="00292B09"/>
    <w:rsid w:val="00293398"/>
    <w:rsid w:val="00294996"/>
    <w:rsid w:val="0029501B"/>
    <w:rsid w:val="00296BAD"/>
    <w:rsid w:val="00296E83"/>
    <w:rsid w:val="00297B28"/>
    <w:rsid w:val="002A1A48"/>
    <w:rsid w:val="002A1F9C"/>
    <w:rsid w:val="002A3113"/>
    <w:rsid w:val="002A6D32"/>
    <w:rsid w:val="002B24D4"/>
    <w:rsid w:val="002B3C04"/>
    <w:rsid w:val="002B3E49"/>
    <w:rsid w:val="002B3F66"/>
    <w:rsid w:val="002B554A"/>
    <w:rsid w:val="002B5D12"/>
    <w:rsid w:val="002B71F7"/>
    <w:rsid w:val="002B7446"/>
    <w:rsid w:val="002B7B02"/>
    <w:rsid w:val="002B7C99"/>
    <w:rsid w:val="002B7F97"/>
    <w:rsid w:val="002C1297"/>
    <w:rsid w:val="002C1A93"/>
    <w:rsid w:val="002C3284"/>
    <w:rsid w:val="002C41C3"/>
    <w:rsid w:val="002C4E21"/>
    <w:rsid w:val="002C631D"/>
    <w:rsid w:val="002C6752"/>
    <w:rsid w:val="002C7715"/>
    <w:rsid w:val="002C7D4F"/>
    <w:rsid w:val="002D0FD8"/>
    <w:rsid w:val="002D353B"/>
    <w:rsid w:val="002D3936"/>
    <w:rsid w:val="002D580B"/>
    <w:rsid w:val="002D5F5C"/>
    <w:rsid w:val="002D6180"/>
    <w:rsid w:val="002D66F9"/>
    <w:rsid w:val="002D6AE3"/>
    <w:rsid w:val="002D706F"/>
    <w:rsid w:val="002E02E3"/>
    <w:rsid w:val="002E3D62"/>
    <w:rsid w:val="002E4318"/>
    <w:rsid w:val="002E551E"/>
    <w:rsid w:val="002E6616"/>
    <w:rsid w:val="002F00C8"/>
    <w:rsid w:val="002F0ACD"/>
    <w:rsid w:val="002F0B3F"/>
    <w:rsid w:val="002F1F00"/>
    <w:rsid w:val="002F2165"/>
    <w:rsid w:val="002F2F89"/>
    <w:rsid w:val="002F34E0"/>
    <w:rsid w:val="002F4189"/>
    <w:rsid w:val="002F55FE"/>
    <w:rsid w:val="002F6D29"/>
    <w:rsid w:val="0030043A"/>
    <w:rsid w:val="003021E4"/>
    <w:rsid w:val="00302624"/>
    <w:rsid w:val="00302AB8"/>
    <w:rsid w:val="00304581"/>
    <w:rsid w:val="003054E1"/>
    <w:rsid w:val="003058DF"/>
    <w:rsid w:val="0030699C"/>
    <w:rsid w:val="00306AD5"/>
    <w:rsid w:val="00311289"/>
    <w:rsid w:val="00311F9A"/>
    <w:rsid w:val="00313BBE"/>
    <w:rsid w:val="0031454D"/>
    <w:rsid w:val="0031566E"/>
    <w:rsid w:val="00315ED2"/>
    <w:rsid w:val="003166E1"/>
    <w:rsid w:val="0031740F"/>
    <w:rsid w:val="00320C86"/>
    <w:rsid w:val="0032297B"/>
    <w:rsid w:val="00322B70"/>
    <w:rsid w:val="00323366"/>
    <w:rsid w:val="00325473"/>
    <w:rsid w:val="00325D43"/>
    <w:rsid w:val="003260DD"/>
    <w:rsid w:val="00330549"/>
    <w:rsid w:val="00331FB8"/>
    <w:rsid w:val="0033240F"/>
    <w:rsid w:val="003328C2"/>
    <w:rsid w:val="00333DCB"/>
    <w:rsid w:val="003362C2"/>
    <w:rsid w:val="00340439"/>
    <w:rsid w:val="003408BA"/>
    <w:rsid w:val="00341B52"/>
    <w:rsid w:val="00341E2C"/>
    <w:rsid w:val="00351033"/>
    <w:rsid w:val="003556A9"/>
    <w:rsid w:val="00355F5C"/>
    <w:rsid w:val="003563D5"/>
    <w:rsid w:val="00356B0B"/>
    <w:rsid w:val="00357BF8"/>
    <w:rsid w:val="00357FE1"/>
    <w:rsid w:val="003628AE"/>
    <w:rsid w:val="003635C8"/>
    <w:rsid w:val="00363635"/>
    <w:rsid w:val="00365759"/>
    <w:rsid w:val="003659C9"/>
    <w:rsid w:val="003703ED"/>
    <w:rsid w:val="00370646"/>
    <w:rsid w:val="003712D4"/>
    <w:rsid w:val="00374FB9"/>
    <w:rsid w:val="00375FC0"/>
    <w:rsid w:val="00377F91"/>
    <w:rsid w:val="00382685"/>
    <w:rsid w:val="003827E4"/>
    <w:rsid w:val="00386CA4"/>
    <w:rsid w:val="00387011"/>
    <w:rsid w:val="0039123D"/>
    <w:rsid w:val="00392149"/>
    <w:rsid w:val="003933DC"/>
    <w:rsid w:val="00394975"/>
    <w:rsid w:val="003950C8"/>
    <w:rsid w:val="0039738D"/>
    <w:rsid w:val="003A20EB"/>
    <w:rsid w:val="003A26A6"/>
    <w:rsid w:val="003A3283"/>
    <w:rsid w:val="003A4A86"/>
    <w:rsid w:val="003A5484"/>
    <w:rsid w:val="003A5E23"/>
    <w:rsid w:val="003A798E"/>
    <w:rsid w:val="003B010E"/>
    <w:rsid w:val="003B0E94"/>
    <w:rsid w:val="003B165A"/>
    <w:rsid w:val="003B178B"/>
    <w:rsid w:val="003B1EA8"/>
    <w:rsid w:val="003B257F"/>
    <w:rsid w:val="003B2AF2"/>
    <w:rsid w:val="003C1102"/>
    <w:rsid w:val="003C1B1C"/>
    <w:rsid w:val="003C4D57"/>
    <w:rsid w:val="003C787A"/>
    <w:rsid w:val="003C7D85"/>
    <w:rsid w:val="003D0387"/>
    <w:rsid w:val="003D1AE5"/>
    <w:rsid w:val="003D3E1D"/>
    <w:rsid w:val="003D5866"/>
    <w:rsid w:val="003D5CF6"/>
    <w:rsid w:val="003D7C87"/>
    <w:rsid w:val="003E013B"/>
    <w:rsid w:val="003E1C92"/>
    <w:rsid w:val="003E2DB7"/>
    <w:rsid w:val="003E7C7D"/>
    <w:rsid w:val="003F2C16"/>
    <w:rsid w:val="003F308D"/>
    <w:rsid w:val="003F5C72"/>
    <w:rsid w:val="003F7531"/>
    <w:rsid w:val="004003E1"/>
    <w:rsid w:val="004009F4"/>
    <w:rsid w:val="00400FA8"/>
    <w:rsid w:val="004016D3"/>
    <w:rsid w:val="004029A2"/>
    <w:rsid w:val="00402AAA"/>
    <w:rsid w:val="004037EB"/>
    <w:rsid w:val="00405045"/>
    <w:rsid w:val="00405A34"/>
    <w:rsid w:val="00407A2A"/>
    <w:rsid w:val="00410D87"/>
    <w:rsid w:val="00411C4C"/>
    <w:rsid w:val="00411E32"/>
    <w:rsid w:val="004129BF"/>
    <w:rsid w:val="00413728"/>
    <w:rsid w:val="00414E00"/>
    <w:rsid w:val="00416CB9"/>
    <w:rsid w:val="004201A7"/>
    <w:rsid w:val="00420715"/>
    <w:rsid w:val="0042081E"/>
    <w:rsid w:val="00421486"/>
    <w:rsid w:val="00422FE5"/>
    <w:rsid w:val="00426213"/>
    <w:rsid w:val="004264E2"/>
    <w:rsid w:val="00430E2B"/>
    <w:rsid w:val="00433064"/>
    <w:rsid w:val="00433DE3"/>
    <w:rsid w:val="0043450F"/>
    <w:rsid w:val="0043534E"/>
    <w:rsid w:val="00435695"/>
    <w:rsid w:val="00435A23"/>
    <w:rsid w:val="004367EC"/>
    <w:rsid w:val="0044069B"/>
    <w:rsid w:val="00440C64"/>
    <w:rsid w:val="004414DC"/>
    <w:rsid w:val="00441ECC"/>
    <w:rsid w:val="00441F95"/>
    <w:rsid w:val="00442499"/>
    <w:rsid w:val="004429AA"/>
    <w:rsid w:val="004438BC"/>
    <w:rsid w:val="00444B76"/>
    <w:rsid w:val="0045128C"/>
    <w:rsid w:val="00451E29"/>
    <w:rsid w:val="0045297B"/>
    <w:rsid w:val="00453E72"/>
    <w:rsid w:val="00457973"/>
    <w:rsid w:val="00460C85"/>
    <w:rsid w:val="00460D5B"/>
    <w:rsid w:val="0046236A"/>
    <w:rsid w:val="0046359B"/>
    <w:rsid w:val="004653AD"/>
    <w:rsid w:val="00465828"/>
    <w:rsid w:val="00466B3F"/>
    <w:rsid w:val="00466E8B"/>
    <w:rsid w:val="00467CE9"/>
    <w:rsid w:val="00467E64"/>
    <w:rsid w:val="00470A93"/>
    <w:rsid w:val="00470F39"/>
    <w:rsid w:val="004710F8"/>
    <w:rsid w:val="00471CCA"/>
    <w:rsid w:val="00471F46"/>
    <w:rsid w:val="004733E5"/>
    <w:rsid w:val="00476631"/>
    <w:rsid w:val="004774B0"/>
    <w:rsid w:val="004779EF"/>
    <w:rsid w:val="00480C35"/>
    <w:rsid w:val="00482270"/>
    <w:rsid w:val="004852C5"/>
    <w:rsid w:val="0048684E"/>
    <w:rsid w:val="00487A09"/>
    <w:rsid w:val="00490FD8"/>
    <w:rsid w:val="00493D1C"/>
    <w:rsid w:val="0049570D"/>
    <w:rsid w:val="00497A0E"/>
    <w:rsid w:val="00497BC4"/>
    <w:rsid w:val="004A0818"/>
    <w:rsid w:val="004A397C"/>
    <w:rsid w:val="004A53D5"/>
    <w:rsid w:val="004A6737"/>
    <w:rsid w:val="004A6B12"/>
    <w:rsid w:val="004A6C69"/>
    <w:rsid w:val="004A6FA9"/>
    <w:rsid w:val="004B140C"/>
    <w:rsid w:val="004B1476"/>
    <w:rsid w:val="004B364E"/>
    <w:rsid w:val="004B368B"/>
    <w:rsid w:val="004B424B"/>
    <w:rsid w:val="004B7D38"/>
    <w:rsid w:val="004B7DFC"/>
    <w:rsid w:val="004C05CD"/>
    <w:rsid w:val="004C1D8B"/>
    <w:rsid w:val="004C25ED"/>
    <w:rsid w:val="004C45C0"/>
    <w:rsid w:val="004C677F"/>
    <w:rsid w:val="004C6C26"/>
    <w:rsid w:val="004C75D9"/>
    <w:rsid w:val="004C786F"/>
    <w:rsid w:val="004C78E4"/>
    <w:rsid w:val="004D1632"/>
    <w:rsid w:val="004D5389"/>
    <w:rsid w:val="004D7A04"/>
    <w:rsid w:val="004E4158"/>
    <w:rsid w:val="004E462A"/>
    <w:rsid w:val="004E4917"/>
    <w:rsid w:val="004E6076"/>
    <w:rsid w:val="004E6A99"/>
    <w:rsid w:val="004E7596"/>
    <w:rsid w:val="004E7D31"/>
    <w:rsid w:val="004E7DAC"/>
    <w:rsid w:val="004F0249"/>
    <w:rsid w:val="004F0FC9"/>
    <w:rsid w:val="004F2477"/>
    <w:rsid w:val="004F40E2"/>
    <w:rsid w:val="004F4595"/>
    <w:rsid w:val="004F50E7"/>
    <w:rsid w:val="004F53CE"/>
    <w:rsid w:val="004F6FC2"/>
    <w:rsid w:val="004F7300"/>
    <w:rsid w:val="004F7636"/>
    <w:rsid w:val="004F7F49"/>
    <w:rsid w:val="005002FE"/>
    <w:rsid w:val="0050051F"/>
    <w:rsid w:val="00501131"/>
    <w:rsid w:val="00507DDA"/>
    <w:rsid w:val="00507FB9"/>
    <w:rsid w:val="005103EB"/>
    <w:rsid w:val="00511CA8"/>
    <w:rsid w:val="00511F2A"/>
    <w:rsid w:val="0051265B"/>
    <w:rsid w:val="00513AA8"/>
    <w:rsid w:val="00514995"/>
    <w:rsid w:val="00516C7E"/>
    <w:rsid w:val="00516E78"/>
    <w:rsid w:val="005223C5"/>
    <w:rsid w:val="00523C4F"/>
    <w:rsid w:val="0052518F"/>
    <w:rsid w:val="00526BB0"/>
    <w:rsid w:val="00527305"/>
    <w:rsid w:val="00527F4E"/>
    <w:rsid w:val="00531338"/>
    <w:rsid w:val="0053243D"/>
    <w:rsid w:val="00534114"/>
    <w:rsid w:val="00535480"/>
    <w:rsid w:val="00536EDD"/>
    <w:rsid w:val="00537F4A"/>
    <w:rsid w:val="0054079A"/>
    <w:rsid w:val="00541F46"/>
    <w:rsid w:val="00542342"/>
    <w:rsid w:val="00542A34"/>
    <w:rsid w:val="00544630"/>
    <w:rsid w:val="00544867"/>
    <w:rsid w:val="005470DD"/>
    <w:rsid w:val="00550D2D"/>
    <w:rsid w:val="00551FD8"/>
    <w:rsid w:val="00553CBC"/>
    <w:rsid w:val="005561BF"/>
    <w:rsid w:val="00556757"/>
    <w:rsid w:val="0055690D"/>
    <w:rsid w:val="0055717B"/>
    <w:rsid w:val="00561A7D"/>
    <w:rsid w:val="0056350B"/>
    <w:rsid w:val="005636A9"/>
    <w:rsid w:val="00564FDC"/>
    <w:rsid w:val="00565346"/>
    <w:rsid w:val="00565614"/>
    <w:rsid w:val="005657B2"/>
    <w:rsid w:val="00565CA9"/>
    <w:rsid w:val="00566A43"/>
    <w:rsid w:val="00566BFD"/>
    <w:rsid w:val="00567ADC"/>
    <w:rsid w:val="0057085C"/>
    <w:rsid w:val="005713F9"/>
    <w:rsid w:val="005717BF"/>
    <w:rsid w:val="00573795"/>
    <w:rsid w:val="00573E21"/>
    <w:rsid w:val="00574C6E"/>
    <w:rsid w:val="005766CD"/>
    <w:rsid w:val="005774BE"/>
    <w:rsid w:val="00580661"/>
    <w:rsid w:val="00581535"/>
    <w:rsid w:val="00581795"/>
    <w:rsid w:val="0058221D"/>
    <w:rsid w:val="00584661"/>
    <w:rsid w:val="0058505E"/>
    <w:rsid w:val="005858E0"/>
    <w:rsid w:val="00587B2A"/>
    <w:rsid w:val="00587D66"/>
    <w:rsid w:val="00590861"/>
    <w:rsid w:val="0059305A"/>
    <w:rsid w:val="005931FA"/>
    <w:rsid w:val="00593D14"/>
    <w:rsid w:val="00597073"/>
    <w:rsid w:val="005A29CC"/>
    <w:rsid w:val="005B112C"/>
    <w:rsid w:val="005B16EB"/>
    <w:rsid w:val="005B277C"/>
    <w:rsid w:val="005B3E52"/>
    <w:rsid w:val="005B4992"/>
    <w:rsid w:val="005B4E69"/>
    <w:rsid w:val="005B5427"/>
    <w:rsid w:val="005B7C4C"/>
    <w:rsid w:val="005C1F5E"/>
    <w:rsid w:val="005C36FA"/>
    <w:rsid w:val="005C38D0"/>
    <w:rsid w:val="005C4FB5"/>
    <w:rsid w:val="005C5DEE"/>
    <w:rsid w:val="005C7DC1"/>
    <w:rsid w:val="005D64CB"/>
    <w:rsid w:val="005D749D"/>
    <w:rsid w:val="005D7F21"/>
    <w:rsid w:val="005E21B3"/>
    <w:rsid w:val="005E34B6"/>
    <w:rsid w:val="005E4EFB"/>
    <w:rsid w:val="005E560C"/>
    <w:rsid w:val="005E6F42"/>
    <w:rsid w:val="005F14D6"/>
    <w:rsid w:val="005F2273"/>
    <w:rsid w:val="005F2373"/>
    <w:rsid w:val="005F38D6"/>
    <w:rsid w:val="005F472D"/>
    <w:rsid w:val="006021D6"/>
    <w:rsid w:val="00602A04"/>
    <w:rsid w:val="00603468"/>
    <w:rsid w:val="00603B85"/>
    <w:rsid w:val="0060658D"/>
    <w:rsid w:val="0060728E"/>
    <w:rsid w:val="00607734"/>
    <w:rsid w:val="00607BAC"/>
    <w:rsid w:val="006106C2"/>
    <w:rsid w:val="00613256"/>
    <w:rsid w:val="006144D1"/>
    <w:rsid w:val="00615C44"/>
    <w:rsid w:val="00617BB1"/>
    <w:rsid w:val="00621971"/>
    <w:rsid w:val="006229A8"/>
    <w:rsid w:val="00622AD2"/>
    <w:rsid w:val="00626BFE"/>
    <w:rsid w:val="006319BE"/>
    <w:rsid w:val="006320F4"/>
    <w:rsid w:val="006325B4"/>
    <w:rsid w:val="00633366"/>
    <w:rsid w:val="00635342"/>
    <w:rsid w:val="00641237"/>
    <w:rsid w:val="00642022"/>
    <w:rsid w:val="006442D4"/>
    <w:rsid w:val="00644615"/>
    <w:rsid w:val="00645AAF"/>
    <w:rsid w:val="00646346"/>
    <w:rsid w:val="00646587"/>
    <w:rsid w:val="006505EA"/>
    <w:rsid w:val="00650CAD"/>
    <w:rsid w:val="00650E91"/>
    <w:rsid w:val="0065268E"/>
    <w:rsid w:val="006534C9"/>
    <w:rsid w:val="00653764"/>
    <w:rsid w:val="006540B2"/>
    <w:rsid w:val="0065596E"/>
    <w:rsid w:val="00655AB4"/>
    <w:rsid w:val="00657E0A"/>
    <w:rsid w:val="006639FD"/>
    <w:rsid w:val="006651A7"/>
    <w:rsid w:val="0066531A"/>
    <w:rsid w:val="00666B21"/>
    <w:rsid w:val="00672019"/>
    <w:rsid w:val="0067376A"/>
    <w:rsid w:val="00673B73"/>
    <w:rsid w:val="00675195"/>
    <w:rsid w:val="00676587"/>
    <w:rsid w:val="00676B6C"/>
    <w:rsid w:val="00677C90"/>
    <w:rsid w:val="0068057C"/>
    <w:rsid w:val="00680793"/>
    <w:rsid w:val="00681505"/>
    <w:rsid w:val="006829A8"/>
    <w:rsid w:val="00683572"/>
    <w:rsid w:val="00683DE8"/>
    <w:rsid w:val="00684B3C"/>
    <w:rsid w:val="00684C67"/>
    <w:rsid w:val="0068650B"/>
    <w:rsid w:val="006867F5"/>
    <w:rsid w:val="0068784F"/>
    <w:rsid w:val="006913EE"/>
    <w:rsid w:val="00692586"/>
    <w:rsid w:val="00692A72"/>
    <w:rsid w:val="006A4616"/>
    <w:rsid w:val="006A4817"/>
    <w:rsid w:val="006A625A"/>
    <w:rsid w:val="006A74D6"/>
    <w:rsid w:val="006B1634"/>
    <w:rsid w:val="006C11DE"/>
    <w:rsid w:val="006C3135"/>
    <w:rsid w:val="006C334F"/>
    <w:rsid w:val="006C447A"/>
    <w:rsid w:val="006C4E83"/>
    <w:rsid w:val="006C6C8C"/>
    <w:rsid w:val="006C7480"/>
    <w:rsid w:val="006C78D1"/>
    <w:rsid w:val="006C7A6B"/>
    <w:rsid w:val="006D0ED2"/>
    <w:rsid w:val="006D1710"/>
    <w:rsid w:val="006D244A"/>
    <w:rsid w:val="006D34E0"/>
    <w:rsid w:val="006D435D"/>
    <w:rsid w:val="006D5114"/>
    <w:rsid w:val="006D7E32"/>
    <w:rsid w:val="006E0236"/>
    <w:rsid w:val="006E061F"/>
    <w:rsid w:val="006E0A2E"/>
    <w:rsid w:val="006E2D57"/>
    <w:rsid w:val="006E370D"/>
    <w:rsid w:val="006F09C7"/>
    <w:rsid w:val="006F0BCF"/>
    <w:rsid w:val="006F32ED"/>
    <w:rsid w:val="006F3544"/>
    <w:rsid w:val="006F359A"/>
    <w:rsid w:val="006F4149"/>
    <w:rsid w:val="006F6256"/>
    <w:rsid w:val="006F66FF"/>
    <w:rsid w:val="006F6BF9"/>
    <w:rsid w:val="006F6C5B"/>
    <w:rsid w:val="006F6C80"/>
    <w:rsid w:val="006F6D46"/>
    <w:rsid w:val="006F6D9B"/>
    <w:rsid w:val="006F6E78"/>
    <w:rsid w:val="006F70FE"/>
    <w:rsid w:val="007030A9"/>
    <w:rsid w:val="00703214"/>
    <w:rsid w:val="007057DD"/>
    <w:rsid w:val="0070739B"/>
    <w:rsid w:val="00711845"/>
    <w:rsid w:val="007127D7"/>
    <w:rsid w:val="00712967"/>
    <w:rsid w:val="007149C1"/>
    <w:rsid w:val="007166FE"/>
    <w:rsid w:val="0071708F"/>
    <w:rsid w:val="00717608"/>
    <w:rsid w:val="007201A1"/>
    <w:rsid w:val="00721C5F"/>
    <w:rsid w:val="0072489B"/>
    <w:rsid w:val="00724C65"/>
    <w:rsid w:val="00727128"/>
    <w:rsid w:val="00731117"/>
    <w:rsid w:val="00731A3A"/>
    <w:rsid w:val="00731BA9"/>
    <w:rsid w:val="00740ACD"/>
    <w:rsid w:val="0074170E"/>
    <w:rsid w:val="00744A56"/>
    <w:rsid w:val="0075075B"/>
    <w:rsid w:val="00750C9D"/>
    <w:rsid w:val="00752165"/>
    <w:rsid w:val="00752B52"/>
    <w:rsid w:val="00754FFE"/>
    <w:rsid w:val="007557A6"/>
    <w:rsid w:val="00755E21"/>
    <w:rsid w:val="007566FB"/>
    <w:rsid w:val="00756D2B"/>
    <w:rsid w:val="0075739C"/>
    <w:rsid w:val="00761EFA"/>
    <w:rsid w:val="00765653"/>
    <w:rsid w:val="00765E22"/>
    <w:rsid w:val="007666C8"/>
    <w:rsid w:val="00770080"/>
    <w:rsid w:val="007718C8"/>
    <w:rsid w:val="00772A68"/>
    <w:rsid w:val="007829B9"/>
    <w:rsid w:val="00784584"/>
    <w:rsid w:val="0078461C"/>
    <w:rsid w:val="00784B5F"/>
    <w:rsid w:val="00784DAE"/>
    <w:rsid w:val="0078697F"/>
    <w:rsid w:val="00791141"/>
    <w:rsid w:val="00793836"/>
    <w:rsid w:val="007949F2"/>
    <w:rsid w:val="007963BE"/>
    <w:rsid w:val="00796551"/>
    <w:rsid w:val="007A1DFE"/>
    <w:rsid w:val="007A24F1"/>
    <w:rsid w:val="007A6F8F"/>
    <w:rsid w:val="007A72F1"/>
    <w:rsid w:val="007A75B6"/>
    <w:rsid w:val="007B0A03"/>
    <w:rsid w:val="007B290D"/>
    <w:rsid w:val="007B3F06"/>
    <w:rsid w:val="007B414B"/>
    <w:rsid w:val="007B46AA"/>
    <w:rsid w:val="007B55E3"/>
    <w:rsid w:val="007B5BF2"/>
    <w:rsid w:val="007B6204"/>
    <w:rsid w:val="007B74AE"/>
    <w:rsid w:val="007C074B"/>
    <w:rsid w:val="007C1139"/>
    <w:rsid w:val="007C224D"/>
    <w:rsid w:val="007C2C92"/>
    <w:rsid w:val="007C2E68"/>
    <w:rsid w:val="007C33E7"/>
    <w:rsid w:val="007C56BD"/>
    <w:rsid w:val="007C5A9B"/>
    <w:rsid w:val="007C7E84"/>
    <w:rsid w:val="007D0628"/>
    <w:rsid w:val="007D0D40"/>
    <w:rsid w:val="007D2E9C"/>
    <w:rsid w:val="007D30E2"/>
    <w:rsid w:val="007D3509"/>
    <w:rsid w:val="007D3BC4"/>
    <w:rsid w:val="007D4509"/>
    <w:rsid w:val="007D46B9"/>
    <w:rsid w:val="007D55FB"/>
    <w:rsid w:val="007D5DF3"/>
    <w:rsid w:val="007D6ED7"/>
    <w:rsid w:val="007D6F51"/>
    <w:rsid w:val="007E1B20"/>
    <w:rsid w:val="007E5075"/>
    <w:rsid w:val="007E568F"/>
    <w:rsid w:val="007F1E1B"/>
    <w:rsid w:val="007F20F6"/>
    <w:rsid w:val="007F3B4F"/>
    <w:rsid w:val="007F4195"/>
    <w:rsid w:val="007F433C"/>
    <w:rsid w:val="007F4506"/>
    <w:rsid w:val="007F558C"/>
    <w:rsid w:val="007F5F22"/>
    <w:rsid w:val="007F6C58"/>
    <w:rsid w:val="007F7DF9"/>
    <w:rsid w:val="00801C73"/>
    <w:rsid w:val="00805C2E"/>
    <w:rsid w:val="00805FC5"/>
    <w:rsid w:val="00806B67"/>
    <w:rsid w:val="00807E19"/>
    <w:rsid w:val="00807E83"/>
    <w:rsid w:val="00812DBF"/>
    <w:rsid w:val="008134BF"/>
    <w:rsid w:val="0081512F"/>
    <w:rsid w:val="008172F0"/>
    <w:rsid w:val="0081770D"/>
    <w:rsid w:val="0082078C"/>
    <w:rsid w:val="00820DF6"/>
    <w:rsid w:val="008229E1"/>
    <w:rsid w:val="00822D8D"/>
    <w:rsid w:val="00823C36"/>
    <w:rsid w:val="008260A9"/>
    <w:rsid w:val="00827FD1"/>
    <w:rsid w:val="00831451"/>
    <w:rsid w:val="00832D43"/>
    <w:rsid w:val="008346C3"/>
    <w:rsid w:val="00834A64"/>
    <w:rsid w:val="008356D6"/>
    <w:rsid w:val="00835DB1"/>
    <w:rsid w:val="00835EFB"/>
    <w:rsid w:val="00836665"/>
    <w:rsid w:val="0083771E"/>
    <w:rsid w:val="00840051"/>
    <w:rsid w:val="008411BC"/>
    <w:rsid w:val="00841803"/>
    <w:rsid w:val="00842AAD"/>
    <w:rsid w:val="0084636E"/>
    <w:rsid w:val="00846655"/>
    <w:rsid w:val="008467F4"/>
    <w:rsid w:val="00846EC5"/>
    <w:rsid w:val="008516CD"/>
    <w:rsid w:val="00851797"/>
    <w:rsid w:val="00851D3E"/>
    <w:rsid w:val="00853C1E"/>
    <w:rsid w:val="008542ED"/>
    <w:rsid w:val="0085577D"/>
    <w:rsid w:val="008557A5"/>
    <w:rsid w:val="0086296D"/>
    <w:rsid w:val="0086392F"/>
    <w:rsid w:val="00865069"/>
    <w:rsid w:val="00866593"/>
    <w:rsid w:val="00867337"/>
    <w:rsid w:val="00870DFD"/>
    <w:rsid w:val="008712D6"/>
    <w:rsid w:val="00871478"/>
    <w:rsid w:val="00880E17"/>
    <w:rsid w:val="00880FA6"/>
    <w:rsid w:val="008814EE"/>
    <w:rsid w:val="008816F1"/>
    <w:rsid w:val="00882CC6"/>
    <w:rsid w:val="00882D4C"/>
    <w:rsid w:val="008831C8"/>
    <w:rsid w:val="008838A2"/>
    <w:rsid w:val="0088473C"/>
    <w:rsid w:val="00884D08"/>
    <w:rsid w:val="00886B7F"/>
    <w:rsid w:val="00887415"/>
    <w:rsid w:val="008874D2"/>
    <w:rsid w:val="00887AF9"/>
    <w:rsid w:val="00887B5D"/>
    <w:rsid w:val="00887E85"/>
    <w:rsid w:val="008900BD"/>
    <w:rsid w:val="00892B49"/>
    <w:rsid w:val="00894526"/>
    <w:rsid w:val="008964A9"/>
    <w:rsid w:val="0089746B"/>
    <w:rsid w:val="008A20A0"/>
    <w:rsid w:val="008A281A"/>
    <w:rsid w:val="008A2E34"/>
    <w:rsid w:val="008A38A8"/>
    <w:rsid w:val="008A4A47"/>
    <w:rsid w:val="008A5416"/>
    <w:rsid w:val="008B28AF"/>
    <w:rsid w:val="008B2F0C"/>
    <w:rsid w:val="008B32B0"/>
    <w:rsid w:val="008B4DB2"/>
    <w:rsid w:val="008B79D3"/>
    <w:rsid w:val="008B7C27"/>
    <w:rsid w:val="008C07C7"/>
    <w:rsid w:val="008C1385"/>
    <w:rsid w:val="008C26D8"/>
    <w:rsid w:val="008C3467"/>
    <w:rsid w:val="008C3963"/>
    <w:rsid w:val="008C5199"/>
    <w:rsid w:val="008C5FD5"/>
    <w:rsid w:val="008D076E"/>
    <w:rsid w:val="008D7095"/>
    <w:rsid w:val="008E021F"/>
    <w:rsid w:val="008E2624"/>
    <w:rsid w:val="008E2625"/>
    <w:rsid w:val="008E2EDF"/>
    <w:rsid w:val="008E2F33"/>
    <w:rsid w:val="008E33EB"/>
    <w:rsid w:val="008E3442"/>
    <w:rsid w:val="008F119C"/>
    <w:rsid w:val="008F4F75"/>
    <w:rsid w:val="008F5F9E"/>
    <w:rsid w:val="008F6AE4"/>
    <w:rsid w:val="00900023"/>
    <w:rsid w:val="00900224"/>
    <w:rsid w:val="0090049B"/>
    <w:rsid w:val="0090100E"/>
    <w:rsid w:val="00901840"/>
    <w:rsid w:val="00901B42"/>
    <w:rsid w:val="0090233A"/>
    <w:rsid w:val="009037BA"/>
    <w:rsid w:val="00905CE4"/>
    <w:rsid w:val="00905E33"/>
    <w:rsid w:val="00906CEC"/>
    <w:rsid w:val="00907923"/>
    <w:rsid w:val="009108B8"/>
    <w:rsid w:val="00910F4C"/>
    <w:rsid w:val="009114DD"/>
    <w:rsid w:val="009115EF"/>
    <w:rsid w:val="00913417"/>
    <w:rsid w:val="00913BD4"/>
    <w:rsid w:val="00914DA4"/>
    <w:rsid w:val="009160E9"/>
    <w:rsid w:val="0091722C"/>
    <w:rsid w:val="0092108A"/>
    <w:rsid w:val="00924379"/>
    <w:rsid w:val="009243FD"/>
    <w:rsid w:val="0092511B"/>
    <w:rsid w:val="00927EFC"/>
    <w:rsid w:val="00931C10"/>
    <w:rsid w:val="009328D4"/>
    <w:rsid w:val="00933B06"/>
    <w:rsid w:val="00934048"/>
    <w:rsid w:val="00934A6D"/>
    <w:rsid w:val="009356B2"/>
    <w:rsid w:val="00935B06"/>
    <w:rsid w:val="00936BED"/>
    <w:rsid w:val="00940A68"/>
    <w:rsid w:val="009410B3"/>
    <w:rsid w:val="009416AE"/>
    <w:rsid w:val="0094405B"/>
    <w:rsid w:val="00950272"/>
    <w:rsid w:val="00950950"/>
    <w:rsid w:val="00952024"/>
    <w:rsid w:val="00952EE4"/>
    <w:rsid w:val="00956DC8"/>
    <w:rsid w:val="00961D44"/>
    <w:rsid w:val="009620DD"/>
    <w:rsid w:val="00962317"/>
    <w:rsid w:val="0096319F"/>
    <w:rsid w:val="0096363F"/>
    <w:rsid w:val="00967B64"/>
    <w:rsid w:val="00967BA5"/>
    <w:rsid w:val="0097153C"/>
    <w:rsid w:val="00971C56"/>
    <w:rsid w:val="00972B12"/>
    <w:rsid w:val="00974183"/>
    <w:rsid w:val="00974B42"/>
    <w:rsid w:val="00976A40"/>
    <w:rsid w:val="009811ED"/>
    <w:rsid w:val="0098128C"/>
    <w:rsid w:val="009827A9"/>
    <w:rsid w:val="009847B3"/>
    <w:rsid w:val="00984A5D"/>
    <w:rsid w:val="009878EC"/>
    <w:rsid w:val="009909FE"/>
    <w:rsid w:val="00991438"/>
    <w:rsid w:val="00992FEB"/>
    <w:rsid w:val="00994DC1"/>
    <w:rsid w:val="0099575F"/>
    <w:rsid w:val="00996307"/>
    <w:rsid w:val="00997560"/>
    <w:rsid w:val="00997A3D"/>
    <w:rsid w:val="009A0C19"/>
    <w:rsid w:val="009A1539"/>
    <w:rsid w:val="009A1A2F"/>
    <w:rsid w:val="009A36E4"/>
    <w:rsid w:val="009A4154"/>
    <w:rsid w:val="009A5C6A"/>
    <w:rsid w:val="009A7D1E"/>
    <w:rsid w:val="009B1890"/>
    <w:rsid w:val="009B2770"/>
    <w:rsid w:val="009B3C60"/>
    <w:rsid w:val="009B3E31"/>
    <w:rsid w:val="009B5524"/>
    <w:rsid w:val="009B5FD3"/>
    <w:rsid w:val="009B7278"/>
    <w:rsid w:val="009C10FF"/>
    <w:rsid w:val="009C41E1"/>
    <w:rsid w:val="009C4A7A"/>
    <w:rsid w:val="009C4BF8"/>
    <w:rsid w:val="009C4F1A"/>
    <w:rsid w:val="009C5D8A"/>
    <w:rsid w:val="009C6169"/>
    <w:rsid w:val="009C6501"/>
    <w:rsid w:val="009C741E"/>
    <w:rsid w:val="009C7E79"/>
    <w:rsid w:val="009D105D"/>
    <w:rsid w:val="009D10F8"/>
    <w:rsid w:val="009D2B80"/>
    <w:rsid w:val="009D4501"/>
    <w:rsid w:val="009D45E9"/>
    <w:rsid w:val="009D5334"/>
    <w:rsid w:val="009D6636"/>
    <w:rsid w:val="009D6F05"/>
    <w:rsid w:val="009E05EB"/>
    <w:rsid w:val="009E0A05"/>
    <w:rsid w:val="009E2C79"/>
    <w:rsid w:val="009E4124"/>
    <w:rsid w:val="009E52A9"/>
    <w:rsid w:val="009E5F90"/>
    <w:rsid w:val="009E6805"/>
    <w:rsid w:val="009E70B4"/>
    <w:rsid w:val="009F13BB"/>
    <w:rsid w:val="009F4741"/>
    <w:rsid w:val="009F4EFE"/>
    <w:rsid w:val="009F58FB"/>
    <w:rsid w:val="009F5916"/>
    <w:rsid w:val="009F6E01"/>
    <w:rsid w:val="009F7F7D"/>
    <w:rsid w:val="00A026A9"/>
    <w:rsid w:val="00A04CAE"/>
    <w:rsid w:val="00A07883"/>
    <w:rsid w:val="00A0796B"/>
    <w:rsid w:val="00A10439"/>
    <w:rsid w:val="00A116B4"/>
    <w:rsid w:val="00A20051"/>
    <w:rsid w:val="00A20BE2"/>
    <w:rsid w:val="00A250AC"/>
    <w:rsid w:val="00A25FC0"/>
    <w:rsid w:val="00A2792D"/>
    <w:rsid w:val="00A31166"/>
    <w:rsid w:val="00A311DC"/>
    <w:rsid w:val="00A318FB"/>
    <w:rsid w:val="00A32D3C"/>
    <w:rsid w:val="00A35616"/>
    <w:rsid w:val="00A35E28"/>
    <w:rsid w:val="00A36181"/>
    <w:rsid w:val="00A36BD9"/>
    <w:rsid w:val="00A4042E"/>
    <w:rsid w:val="00A45302"/>
    <w:rsid w:val="00A476D9"/>
    <w:rsid w:val="00A5197A"/>
    <w:rsid w:val="00A53432"/>
    <w:rsid w:val="00A55283"/>
    <w:rsid w:val="00A554CB"/>
    <w:rsid w:val="00A559F7"/>
    <w:rsid w:val="00A56681"/>
    <w:rsid w:val="00A57C17"/>
    <w:rsid w:val="00A61D8F"/>
    <w:rsid w:val="00A6317A"/>
    <w:rsid w:val="00A646F6"/>
    <w:rsid w:val="00A65D1E"/>
    <w:rsid w:val="00A675F1"/>
    <w:rsid w:val="00A67738"/>
    <w:rsid w:val="00A70118"/>
    <w:rsid w:val="00A70289"/>
    <w:rsid w:val="00A73F7E"/>
    <w:rsid w:val="00A74A68"/>
    <w:rsid w:val="00A80A9C"/>
    <w:rsid w:val="00A81453"/>
    <w:rsid w:val="00A82B86"/>
    <w:rsid w:val="00A83393"/>
    <w:rsid w:val="00A848F3"/>
    <w:rsid w:val="00A85E9C"/>
    <w:rsid w:val="00A908BD"/>
    <w:rsid w:val="00A91E1C"/>
    <w:rsid w:val="00A942E4"/>
    <w:rsid w:val="00A966AA"/>
    <w:rsid w:val="00A97D20"/>
    <w:rsid w:val="00AA0F41"/>
    <w:rsid w:val="00AA10E2"/>
    <w:rsid w:val="00AA27C9"/>
    <w:rsid w:val="00AA3587"/>
    <w:rsid w:val="00AA418A"/>
    <w:rsid w:val="00AA623C"/>
    <w:rsid w:val="00AA637E"/>
    <w:rsid w:val="00AA767A"/>
    <w:rsid w:val="00AA79B9"/>
    <w:rsid w:val="00AA7EB2"/>
    <w:rsid w:val="00AB0844"/>
    <w:rsid w:val="00AB22CA"/>
    <w:rsid w:val="00AB3C3F"/>
    <w:rsid w:val="00AB7D51"/>
    <w:rsid w:val="00AB7E53"/>
    <w:rsid w:val="00AC2631"/>
    <w:rsid w:val="00AC43F9"/>
    <w:rsid w:val="00AC4AB7"/>
    <w:rsid w:val="00AC532A"/>
    <w:rsid w:val="00AC5B40"/>
    <w:rsid w:val="00AC601C"/>
    <w:rsid w:val="00AC63DE"/>
    <w:rsid w:val="00AC6996"/>
    <w:rsid w:val="00AD0F45"/>
    <w:rsid w:val="00AD10C6"/>
    <w:rsid w:val="00AD5E63"/>
    <w:rsid w:val="00AD6468"/>
    <w:rsid w:val="00AD77C2"/>
    <w:rsid w:val="00AD790F"/>
    <w:rsid w:val="00AE1FA2"/>
    <w:rsid w:val="00AE2057"/>
    <w:rsid w:val="00AE239F"/>
    <w:rsid w:val="00AE2C72"/>
    <w:rsid w:val="00AE6442"/>
    <w:rsid w:val="00AF28B8"/>
    <w:rsid w:val="00AF2F7D"/>
    <w:rsid w:val="00AF333F"/>
    <w:rsid w:val="00AF49E7"/>
    <w:rsid w:val="00AF58B3"/>
    <w:rsid w:val="00AF6786"/>
    <w:rsid w:val="00AF798F"/>
    <w:rsid w:val="00B00922"/>
    <w:rsid w:val="00B00E73"/>
    <w:rsid w:val="00B025D9"/>
    <w:rsid w:val="00B03529"/>
    <w:rsid w:val="00B0460F"/>
    <w:rsid w:val="00B05B1F"/>
    <w:rsid w:val="00B115F5"/>
    <w:rsid w:val="00B13011"/>
    <w:rsid w:val="00B134E3"/>
    <w:rsid w:val="00B147DD"/>
    <w:rsid w:val="00B15CEA"/>
    <w:rsid w:val="00B15DFD"/>
    <w:rsid w:val="00B1685E"/>
    <w:rsid w:val="00B17833"/>
    <w:rsid w:val="00B17B64"/>
    <w:rsid w:val="00B2039A"/>
    <w:rsid w:val="00B208DA"/>
    <w:rsid w:val="00B22E34"/>
    <w:rsid w:val="00B236CB"/>
    <w:rsid w:val="00B26190"/>
    <w:rsid w:val="00B266AA"/>
    <w:rsid w:val="00B27F1D"/>
    <w:rsid w:val="00B30694"/>
    <w:rsid w:val="00B30B4F"/>
    <w:rsid w:val="00B31478"/>
    <w:rsid w:val="00B353E3"/>
    <w:rsid w:val="00B368CB"/>
    <w:rsid w:val="00B37525"/>
    <w:rsid w:val="00B40D81"/>
    <w:rsid w:val="00B40E56"/>
    <w:rsid w:val="00B41016"/>
    <w:rsid w:val="00B41FE3"/>
    <w:rsid w:val="00B42AA9"/>
    <w:rsid w:val="00B43284"/>
    <w:rsid w:val="00B45C2D"/>
    <w:rsid w:val="00B46333"/>
    <w:rsid w:val="00B51615"/>
    <w:rsid w:val="00B52C63"/>
    <w:rsid w:val="00B56C58"/>
    <w:rsid w:val="00B56C8F"/>
    <w:rsid w:val="00B5776D"/>
    <w:rsid w:val="00B627F5"/>
    <w:rsid w:val="00B67E25"/>
    <w:rsid w:val="00B71137"/>
    <w:rsid w:val="00B7144A"/>
    <w:rsid w:val="00B72040"/>
    <w:rsid w:val="00B73504"/>
    <w:rsid w:val="00B73B19"/>
    <w:rsid w:val="00B74513"/>
    <w:rsid w:val="00B75E8E"/>
    <w:rsid w:val="00B766E4"/>
    <w:rsid w:val="00B80362"/>
    <w:rsid w:val="00B81696"/>
    <w:rsid w:val="00B842C2"/>
    <w:rsid w:val="00B85342"/>
    <w:rsid w:val="00B862FD"/>
    <w:rsid w:val="00B869F8"/>
    <w:rsid w:val="00B87D30"/>
    <w:rsid w:val="00B9132A"/>
    <w:rsid w:val="00B93623"/>
    <w:rsid w:val="00B94063"/>
    <w:rsid w:val="00B94EA4"/>
    <w:rsid w:val="00B9531E"/>
    <w:rsid w:val="00BA0875"/>
    <w:rsid w:val="00BA1C94"/>
    <w:rsid w:val="00BA6311"/>
    <w:rsid w:val="00BA6545"/>
    <w:rsid w:val="00BA6E5F"/>
    <w:rsid w:val="00BB0A56"/>
    <w:rsid w:val="00BB1EEA"/>
    <w:rsid w:val="00BB1FF8"/>
    <w:rsid w:val="00BB4573"/>
    <w:rsid w:val="00BB5CD5"/>
    <w:rsid w:val="00BB5EC4"/>
    <w:rsid w:val="00BB7F0A"/>
    <w:rsid w:val="00BC17EC"/>
    <w:rsid w:val="00BC1C02"/>
    <w:rsid w:val="00BC3B13"/>
    <w:rsid w:val="00BC7C87"/>
    <w:rsid w:val="00BD0F89"/>
    <w:rsid w:val="00BD122B"/>
    <w:rsid w:val="00BD1AE8"/>
    <w:rsid w:val="00BD33BB"/>
    <w:rsid w:val="00BD4195"/>
    <w:rsid w:val="00BD49F8"/>
    <w:rsid w:val="00BD59A0"/>
    <w:rsid w:val="00BD6913"/>
    <w:rsid w:val="00BD6969"/>
    <w:rsid w:val="00BE0D14"/>
    <w:rsid w:val="00BE1281"/>
    <w:rsid w:val="00BE14C8"/>
    <w:rsid w:val="00BE47D7"/>
    <w:rsid w:val="00BE5594"/>
    <w:rsid w:val="00BE5646"/>
    <w:rsid w:val="00BE6735"/>
    <w:rsid w:val="00BF12FC"/>
    <w:rsid w:val="00BF54CE"/>
    <w:rsid w:val="00BF572B"/>
    <w:rsid w:val="00C006B1"/>
    <w:rsid w:val="00C01CBF"/>
    <w:rsid w:val="00C04276"/>
    <w:rsid w:val="00C07F01"/>
    <w:rsid w:val="00C10131"/>
    <w:rsid w:val="00C1143C"/>
    <w:rsid w:val="00C11883"/>
    <w:rsid w:val="00C11C40"/>
    <w:rsid w:val="00C11D9B"/>
    <w:rsid w:val="00C12974"/>
    <w:rsid w:val="00C155D1"/>
    <w:rsid w:val="00C16F80"/>
    <w:rsid w:val="00C16FEA"/>
    <w:rsid w:val="00C17749"/>
    <w:rsid w:val="00C20837"/>
    <w:rsid w:val="00C22FA5"/>
    <w:rsid w:val="00C238C6"/>
    <w:rsid w:val="00C302D3"/>
    <w:rsid w:val="00C30520"/>
    <w:rsid w:val="00C3107A"/>
    <w:rsid w:val="00C31DB5"/>
    <w:rsid w:val="00C344ED"/>
    <w:rsid w:val="00C359DD"/>
    <w:rsid w:val="00C375C6"/>
    <w:rsid w:val="00C4386E"/>
    <w:rsid w:val="00C44B24"/>
    <w:rsid w:val="00C45BAD"/>
    <w:rsid w:val="00C47999"/>
    <w:rsid w:val="00C47D6C"/>
    <w:rsid w:val="00C50826"/>
    <w:rsid w:val="00C51C24"/>
    <w:rsid w:val="00C51DB0"/>
    <w:rsid w:val="00C523F5"/>
    <w:rsid w:val="00C53665"/>
    <w:rsid w:val="00C54551"/>
    <w:rsid w:val="00C54C59"/>
    <w:rsid w:val="00C56BEE"/>
    <w:rsid w:val="00C611E3"/>
    <w:rsid w:val="00C61C21"/>
    <w:rsid w:val="00C627D1"/>
    <w:rsid w:val="00C62C51"/>
    <w:rsid w:val="00C63074"/>
    <w:rsid w:val="00C6391D"/>
    <w:rsid w:val="00C63B46"/>
    <w:rsid w:val="00C64C16"/>
    <w:rsid w:val="00C6550C"/>
    <w:rsid w:val="00C70276"/>
    <w:rsid w:val="00C708ED"/>
    <w:rsid w:val="00C71968"/>
    <w:rsid w:val="00C72A14"/>
    <w:rsid w:val="00C75399"/>
    <w:rsid w:val="00C7607A"/>
    <w:rsid w:val="00C769D0"/>
    <w:rsid w:val="00C76D86"/>
    <w:rsid w:val="00C814AD"/>
    <w:rsid w:val="00C830CA"/>
    <w:rsid w:val="00C8589D"/>
    <w:rsid w:val="00C86138"/>
    <w:rsid w:val="00C86564"/>
    <w:rsid w:val="00C91A14"/>
    <w:rsid w:val="00C91C84"/>
    <w:rsid w:val="00C91D27"/>
    <w:rsid w:val="00C9230A"/>
    <w:rsid w:val="00C95C9A"/>
    <w:rsid w:val="00C96013"/>
    <w:rsid w:val="00C96923"/>
    <w:rsid w:val="00C9705C"/>
    <w:rsid w:val="00C97F3D"/>
    <w:rsid w:val="00CA004A"/>
    <w:rsid w:val="00CA468A"/>
    <w:rsid w:val="00CA4BE9"/>
    <w:rsid w:val="00CA5FDA"/>
    <w:rsid w:val="00CA6025"/>
    <w:rsid w:val="00CA7A18"/>
    <w:rsid w:val="00CB2133"/>
    <w:rsid w:val="00CB366B"/>
    <w:rsid w:val="00CB4946"/>
    <w:rsid w:val="00CB6B44"/>
    <w:rsid w:val="00CB76D2"/>
    <w:rsid w:val="00CC1707"/>
    <w:rsid w:val="00CC233A"/>
    <w:rsid w:val="00CC2C94"/>
    <w:rsid w:val="00CC4DEB"/>
    <w:rsid w:val="00CC5D79"/>
    <w:rsid w:val="00CC7914"/>
    <w:rsid w:val="00CD006F"/>
    <w:rsid w:val="00CD2976"/>
    <w:rsid w:val="00CD2AC4"/>
    <w:rsid w:val="00CD4C1C"/>
    <w:rsid w:val="00CD5049"/>
    <w:rsid w:val="00CD54F3"/>
    <w:rsid w:val="00CD6709"/>
    <w:rsid w:val="00CD6CE7"/>
    <w:rsid w:val="00CD7DB1"/>
    <w:rsid w:val="00CE187A"/>
    <w:rsid w:val="00CE35B0"/>
    <w:rsid w:val="00CE3605"/>
    <w:rsid w:val="00CE3E50"/>
    <w:rsid w:val="00CE7F75"/>
    <w:rsid w:val="00CF1D56"/>
    <w:rsid w:val="00CF3B1C"/>
    <w:rsid w:val="00CF46C9"/>
    <w:rsid w:val="00CF5869"/>
    <w:rsid w:val="00CF5A2D"/>
    <w:rsid w:val="00CF5E6C"/>
    <w:rsid w:val="00CF62D3"/>
    <w:rsid w:val="00CF7CA8"/>
    <w:rsid w:val="00D0103D"/>
    <w:rsid w:val="00D01554"/>
    <w:rsid w:val="00D025FF"/>
    <w:rsid w:val="00D0277A"/>
    <w:rsid w:val="00D0377E"/>
    <w:rsid w:val="00D05458"/>
    <w:rsid w:val="00D06934"/>
    <w:rsid w:val="00D13132"/>
    <w:rsid w:val="00D15C0E"/>
    <w:rsid w:val="00D2083A"/>
    <w:rsid w:val="00D20C5C"/>
    <w:rsid w:val="00D22327"/>
    <w:rsid w:val="00D23A31"/>
    <w:rsid w:val="00D25F51"/>
    <w:rsid w:val="00D34CB8"/>
    <w:rsid w:val="00D35558"/>
    <w:rsid w:val="00D36F8D"/>
    <w:rsid w:val="00D371A6"/>
    <w:rsid w:val="00D40B3F"/>
    <w:rsid w:val="00D4219A"/>
    <w:rsid w:val="00D42ADD"/>
    <w:rsid w:val="00D451BA"/>
    <w:rsid w:val="00D4577B"/>
    <w:rsid w:val="00D518C5"/>
    <w:rsid w:val="00D51933"/>
    <w:rsid w:val="00D51BFB"/>
    <w:rsid w:val="00D51EFC"/>
    <w:rsid w:val="00D51FB0"/>
    <w:rsid w:val="00D5244B"/>
    <w:rsid w:val="00D526C9"/>
    <w:rsid w:val="00D53972"/>
    <w:rsid w:val="00D54656"/>
    <w:rsid w:val="00D579B7"/>
    <w:rsid w:val="00D60C12"/>
    <w:rsid w:val="00D60DDD"/>
    <w:rsid w:val="00D61842"/>
    <w:rsid w:val="00D61F11"/>
    <w:rsid w:val="00D62C47"/>
    <w:rsid w:val="00D63D01"/>
    <w:rsid w:val="00D64FC6"/>
    <w:rsid w:val="00D655B3"/>
    <w:rsid w:val="00D658FD"/>
    <w:rsid w:val="00D705CA"/>
    <w:rsid w:val="00D730AE"/>
    <w:rsid w:val="00D771DE"/>
    <w:rsid w:val="00D803F3"/>
    <w:rsid w:val="00D819A4"/>
    <w:rsid w:val="00D82D93"/>
    <w:rsid w:val="00D83D20"/>
    <w:rsid w:val="00D8602F"/>
    <w:rsid w:val="00D86C13"/>
    <w:rsid w:val="00D87B69"/>
    <w:rsid w:val="00D925AA"/>
    <w:rsid w:val="00D92DF5"/>
    <w:rsid w:val="00D93370"/>
    <w:rsid w:val="00D9370E"/>
    <w:rsid w:val="00D955A8"/>
    <w:rsid w:val="00D978C9"/>
    <w:rsid w:val="00DA033D"/>
    <w:rsid w:val="00DA184C"/>
    <w:rsid w:val="00DA2B13"/>
    <w:rsid w:val="00DA4508"/>
    <w:rsid w:val="00DA4FAB"/>
    <w:rsid w:val="00DA7F5E"/>
    <w:rsid w:val="00DB364D"/>
    <w:rsid w:val="00DB47C2"/>
    <w:rsid w:val="00DB4B8E"/>
    <w:rsid w:val="00DB6BC8"/>
    <w:rsid w:val="00DC0A0E"/>
    <w:rsid w:val="00DC0C1A"/>
    <w:rsid w:val="00DD06B6"/>
    <w:rsid w:val="00DD0A66"/>
    <w:rsid w:val="00DD0D2D"/>
    <w:rsid w:val="00DD21B4"/>
    <w:rsid w:val="00DD3319"/>
    <w:rsid w:val="00DD4D1E"/>
    <w:rsid w:val="00DD5262"/>
    <w:rsid w:val="00DD74BB"/>
    <w:rsid w:val="00DE286D"/>
    <w:rsid w:val="00DE6F06"/>
    <w:rsid w:val="00DE7A6E"/>
    <w:rsid w:val="00DF090E"/>
    <w:rsid w:val="00DF17C0"/>
    <w:rsid w:val="00DF40F4"/>
    <w:rsid w:val="00DF44F5"/>
    <w:rsid w:val="00DF4F1B"/>
    <w:rsid w:val="00DF5F58"/>
    <w:rsid w:val="00DF71F8"/>
    <w:rsid w:val="00E016FB"/>
    <w:rsid w:val="00E019AE"/>
    <w:rsid w:val="00E0298B"/>
    <w:rsid w:val="00E02B0F"/>
    <w:rsid w:val="00E04005"/>
    <w:rsid w:val="00E04301"/>
    <w:rsid w:val="00E0442F"/>
    <w:rsid w:val="00E04C5D"/>
    <w:rsid w:val="00E06286"/>
    <w:rsid w:val="00E106BD"/>
    <w:rsid w:val="00E1326E"/>
    <w:rsid w:val="00E14C2B"/>
    <w:rsid w:val="00E16ACD"/>
    <w:rsid w:val="00E17516"/>
    <w:rsid w:val="00E22A20"/>
    <w:rsid w:val="00E239EE"/>
    <w:rsid w:val="00E2658E"/>
    <w:rsid w:val="00E2692E"/>
    <w:rsid w:val="00E269BD"/>
    <w:rsid w:val="00E2725A"/>
    <w:rsid w:val="00E3030A"/>
    <w:rsid w:val="00E3183A"/>
    <w:rsid w:val="00E31EC0"/>
    <w:rsid w:val="00E32723"/>
    <w:rsid w:val="00E34BB0"/>
    <w:rsid w:val="00E34E80"/>
    <w:rsid w:val="00E3567A"/>
    <w:rsid w:val="00E35849"/>
    <w:rsid w:val="00E35BAA"/>
    <w:rsid w:val="00E36C89"/>
    <w:rsid w:val="00E36D78"/>
    <w:rsid w:val="00E3735D"/>
    <w:rsid w:val="00E37867"/>
    <w:rsid w:val="00E41006"/>
    <w:rsid w:val="00E41515"/>
    <w:rsid w:val="00E42296"/>
    <w:rsid w:val="00E42586"/>
    <w:rsid w:val="00E42E5F"/>
    <w:rsid w:val="00E42FA7"/>
    <w:rsid w:val="00E4346B"/>
    <w:rsid w:val="00E46950"/>
    <w:rsid w:val="00E47223"/>
    <w:rsid w:val="00E509C4"/>
    <w:rsid w:val="00E56C37"/>
    <w:rsid w:val="00E61F02"/>
    <w:rsid w:val="00E6379F"/>
    <w:rsid w:val="00E65207"/>
    <w:rsid w:val="00E65F62"/>
    <w:rsid w:val="00E673BA"/>
    <w:rsid w:val="00E677DF"/>
    <w:rsid w:val="00E715B2"/>
    <w:rsid w:val="00E71A63"/>
    <w:rsid w:val="00E71B36"/>
    <w:rsid w:val="00E72737"/>
    <w:rsid w:val="00E72C94"/>
    <w:rsid w:val="00E7358F"/>
    <w:rsid w:val="00E750D3"/>
    <w:rsid w:val="00E75328"/>
    <w:rsid w:val="00E77DFD"/>
    <w:rsid w:val="00E80347"/>
    <w:rsid w:val="00E8112A"/>
    <w:rsid w:val="00E8262A"/>
    <w:rsid w:val="00E83266"/>
    <w:rsid w:val="00E83612"/>
    <w:rsid w:val="00E83BD3"/>
    <w:rsid w:val="00E85966"/>
    <w:rsid w:val="00E87422"/>
    <w:rsid w:val="00E902E8"/>
    <w:rsid w:val="00E91A96"/>
    <w:rsid w:val="00E9316E"/>
    <w:rsid w:val="00E941BF"/>
    <w:rsid w:val="00E9466C"/>
    <w:rsid w:val="00E97CFB"/>
    <w:rsid w:val="00EA0BF4"/>
    <w:rsid w:val="00EA17E9"/>
    <w:rsid w:val="00EA1844"/>
    <w:rsid w:val="00EA2A3E"/>
    <w:rsid w:val="00EA4B75"/>
    <w:rsid w:val="00EA4FC2"/>
    <w:rsid w:val="00EA5899"/>
    <w:rsid w:val="00EA5AFF"/>
    <w:rsid w:val="00EA6522"/>
    <w:rsid w:val="00EA6534"/>
    <w:rsid w:val="00EA77CD"/>
    <w:rsid w:val="00EB2847"/>
    <w:rsid w:val="00EB7BA5"/>
    <w:rsid w:val="00EC5E19"/>
    <w:rsid w:val="00EC7B2B"/>
    <w:rsid w:val="00EC7DD9"/>
    <w:rsid w:val="00ED0C14"/>
    <w:rsid w:val="00ED3ECD"/>
    <w:rsid w:val="00EE0A73"/>
    <w:rsid w:val="00EE1469"/>
    <w:rsid w:val="00EE1913"/>
    <w:rsid w:val="00EE2FD7"/>
    <w:rsid w:val="00EE59E4"/>
    <w:rsid w:val="00EF13BF"/>
    <w:rsid w:val="00EF186D"/>
    <w:rsid w:val="00EF2557"/>
    <w:rsid w:val="00EF3D75"/>
    <w:rsid w:val="00EF452A"/>
    <w:rsid w:val="00F018EC"/>
    <w:rsid w:val="00F04013"/>
    <w:rsid w:val="00F06089"/>
    <w:rsid w:val="00F103E4"/>
    <w:rsid w:val="00F1047E"/>
    <w:rsid w:val="00F11EDC"/>
    <w:rsid w:val="00F12C7C"/>
    <w:rsid w:val="00F13223"/>
    <w:rsid w:val="00F15D2B"/>
    <w:rsid w:val="00F15DD5"/>
    <w:rsid w:val="00F17B73"/>
    <w:rsid w:val="00F23209"/>
    <w:rsid w:val="00F244C1"/>
    <w:rsid w:val="00F25997"/>
    <w:rsid w:val="00F27789"/>
    <w:rsid w:val="00F30C61"/>
    <w:rsid w:val="00F3225E"/>
    <w:rsid w:val="00F34140"/>
    <w:rsid w:val="00F363DF"/>
    <w:rsid w:val="00F519AF"/>
    <w:rsid w:val="00F52913"/>
    <w:rsid w:val="00F53AAF"/>
    <w:rsid w:val="00F55163"/>
    <w:rsid w:val="00F56BD2"/>
    <w:rsid w:val="00F56C11"/>
    <w:rsid w:val="00F578F6"/>
    <w:rsid w:val="00F605C3"/>
    <w:rsid w:val="00F60E44"/>
    <w:rsid w:val="00F613FE"/>
    <w:rsid w:val="00F61474"/>
    <w:rsid w:val="00F61C26"/>
    <w:rsid w:val="00F63307"/>
    <w:rsid w:val="00F63749"/>
    <w:rsid w:val="00F66143"/>
    <w:rsid w:val="00F66EB2"/>
    <w:rsid w:val="00F672F0"/>
    <w:rsid w:val="00F6798A"/>
    <w:rsid w:val="00F71382"/>
    <w:rsid w:val="00F71385"/>
    <w:rsid w:val="00F71E7E"/>
    <w:rsid w:val="00F7290F"/>
    <w:rsid w:val="00F72FC8"/>
    <w:rsid w:val="00F73D70"/>
    <w:rsid w:val="00F8031F"/>
    <w:rsid w:val="00F811C4"/>
    <w:rsid w:val="00F8159F"/>
    <w:rsid w:val="00F8251C"/>
    <w:rsid w:val="00F83539"/>
    <w:rsid w:val="00F83848"/>
    <w:rsid w:val="00F83DBB"/>
    <w:rsid w:val="00F86960"/>
    <w:rsid w:val="00F8750F"/>
    <w:rsid w:val="00F9323D"/>
    <w:rsid w:val="00F954B3"/>
    <w:rsid w:val="00F96492"/>
    <w:rsid w:val="00F9670F"/>
    <w:rsid w:val="00F96D20"/>
    <w:rsid w:val="00F96D29"/>
    <w:rsid w:val="00F97CD9"/>
    <w:rsid w:val="00FA1051"/>
    <w:rsid w:val="00FA2140"/>
    <w:rsid w:val="00FA25EC"/>
    <w:rsid w:val="00FA4B15"/>
    <w:rsid w:val="00FA59A0"/>
    <w:rsid w:val="00FA65CA"/>
    <w:rsid w:val="00FB02C8"/>
    <w:rsid w:val="00FB12A8"/>
    <w:rsid w:val="00FB12F3"/>
    <w:rsid w:val="00FB1C6E"/>
    <w:rsid w:val="00FB4149"/>
    <w:rsid w:val="00FC02C3"/>
    <w:rsid w:val="00FC09C5"/>
    <w:rsid w:val="00FC3ECD"/>
    <w:rsid w:val="00FC404E"/>
    <w:rsid w:val="00FC5E49"/>
    <w:rsid w:val="00FC6E48"/>
    <w:rsid w:val="00FD082A"/>
    <w:rsid w:val="00FD0A25"/>
    <w:rsid w:val="00FD1C8E"/>
    <w:rsid w:val="00FD1E6D"/>
    <w:rsid w:val="00FD231C"/>
    <w:rsid w:val="00FD6595"/>
    <w:rsid w:val="00FD75DF"/>
    <w:rsid w:val="00FD7B83"/>
    <w:rsid w:val="00FD7C38"/>
    <w:rsid w:val="00FE151B"/>
    <w:rsid w:val="00FE219A"/>
    <w:rsid w:val="00FE3A05"/>
    <w:rsid w:val="00FE4451"/>
    <w:rsid w:val="00FF090F"/>
    <w:rsid w:val="00FF1CE0"/>
    <w:rsid w:val="00FF49D3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BBE35"/>
  <w15:docId w15:val="{FF3F24BB-51C9-44A4-9EF2-3A9A90C5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uiPriority w:val="59"/>
    <w:rsid w:val="00E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uiPriority w:val="99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9316E"/>
    <w:pPr>
      <w:ind w:left="720"/>
      <w:contextualSpacing/>
    </w:pPr>
  </w:style>
  <w:style w:type="character" w:styleId="LineNumber">
    <w:name w:val="line number"/>
    <w:basedOn w:val="DefaultParagraphFont"/>
    <w:rsid w:val="00880FA6"/>
  </w:style>
  <w:style w:type="character" w:styleId="CommentReference">
    <w:name w:val="annotation reference"/>
    <w:basedOn w:val="DefaultParagraphFont"/>
    <w:semiHidden/>
    <w:unhideWhenUsed/>
    <w:rsid w:val="00C523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3F5"/>
    <w:rPr>
      <w:rFonts w:eastAsia="MS Mincho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523F5"/>
    <w:rPr>
      <w:rFonts w:eastAsia="Times New Roman"/>
      <w:b/>
      <w:bCs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Microsoft_Excel_97-2003_Worksheet5.xls"/><Relationship Id="rId21" Type="http://schemas.openxmlformats.org/officeDocument/2006/relationships/image" Target="media/image5.emf"/><Relationship Id="rId42" Type="http://schemas.openxmlformats.org/officeDocument/2006/relationships/oleObject" Target="embeddings/Microsoft_Excel_97-2003_Worksheet13.xls"/><Relationship Id="rId47" Type="http://schemas.openxmlformats.org/officeDocument/2006/relationships/image" Target="media/image18.emf"/><Relationship Id="rId63" Type="http://schemas.openxmlformats.org/officeDocument/2006/relationships/image" Target="media/image26.emf"/><Relationship Id="rId68" Type="http://schemas.openxmlformats.org/officeDocument/2006/relationships/oleObject" Target="embeddings/Microsoft_Excel_97-2003_Worksheet25.xls"/><Relationship Id="rId16" Type="http://schemas.openxmlformats.org/officeDocument/2006/relationships/image" Target="media/image3.emf"/><Relationship Id="rId11" Type="http://schemas.openxmlformats.org/officeDocument/2006/relationships/footer" Target="footer2.xml"/><Relationship Id="rId24" Type="http://schemas.openxmlformats.org/officeDocument/2006/relationships/oleObject" Target="embeddings/Microsoft_Excel_97-2003_Worksheet4.xls"/><Relationship Id="rId32" Type="http://schemas.openxmlformats.org/officeDocument/2006/relationships/oleObject" Target="embeddings/Microsoft_Excel_97-2003_Worksheet8.xls"/><Relationship Id="rId37" Type="http://schemas.openxmlformats.org/officeDocument/2006/relationships/image" Target="media/image13.emf"/><Relationship Id="rId40" Type="http://schemas.openxmlformats.org/officeDocument/2006/relationships/oleObject" Target="embeddings/Microsoft_Excel_97-2003_Worksheet12.xls"/><Relationship Id="rId45" Type="http://schemas.openxmlformats.org/officeDocument/2006/relationships/image" Target="media/image17.emf"/><Relationship Id="rId53" Type="http://schemas.openxmlformats.org/officeDocument/2006/relationships/image" Target="media/image21.emf"/><Relationship Id="rId58" Type="http://schemas.openxmlformats.org/officeDocument/2006/relationships/oleObject" Target="embeddings/Microsoft_Excel_97-2003_Worksheet20.xls"/><Relationship Id="rId66" Type="http://schemas.openxmlformats.org/officeDocument/2006/relationships/oleObject" Target="embeddings/Microsoft_Excel_97-2003_Worksheet24.xls"/><Relationship Id="rId74" Type="http://schemas.openxmlformats.org/officeDocument/2006/relationships/oleObject" Target="embeddings/Microsoft_Excel_97-2003_Worksheet28.xls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5.emf"/><Relationship Id="rId19" Type="http://schemas.openxmlformats.org/officeDocument/2006/relationships/image" Target="media/image4.emf"/><Relationship Id="rId14" Type="http://schemas.openxmlformats.org/officeDocument/2006/relationships/image" Target="media/image2.emf"/><Relationship Id="rId22" Type="http://schemas.openxmlformats.org/officeDocument/2006/relationships/oleObject" Target="embeddings/Microsoft_Excel_97-2003_Worksheet3.xls"/><Relationship Id="rId27" Type="http://schemas.openxmlformats.org/officeDocument/2006/relationships/image" Target="media/image8.emf"/><Relationship Id="rId30" Type="http://schemas.openxmlformats.org/officeDocument/2006/relationships/oleObject" Target="embeddings/Microsoft_Excel_97-2003_Worksheet7.xls"/><Relationship Id="rId35" Type="http://schemas.openxmlformats.org/officeDocument/2006/relationships/image" Target="media/image12.emf"/><Relationship Id="rId43" Type="http://schemas.openxmlformats.org/officeDocument/2006/relationships/image" Target="media/image16.emf"/><Relationship Id="rId48" Type="http://schemas.openxmlformats.org/officeDocument/2006/relationships/oleObject" Target="embeddings/Microsoft_Excel_97-2003_Worksheet15.xls"/><Relationship Id="rId56" Type="http://schemas.openxmlformats.org/officeDocument/2006/relationships/oleObject" Target="embeddings/Microsoft_Excel_97-2003_Worksheet19.xls"/><Relationship Id="rId64" Type="http://schemas.openxmlformats.org/officeDocument/2006/relationships/oleObject" Target="embeddings/Microsoft_Excel_97-2003_Worksheet23.xls"/><Relationship Id="rId69" Type="http://schemas.openxmlformats.org/officeDocument/2006/relationships/image" Target="media/image29.emf"/><Relationship Id="rId77" Type="http://schemas.openxmlformats.org/officeDocument/2006/relationships/image" Target="media/image33.emf"/><Relationship Id="rId8" Type="http://schemas.openxmlformats.org/officeDocument/2006/relationships/image" Target="media/image1.jpeg"/><Relationship Id="rId51" Type="http://schemas.openxmlformats.org/officeDocument/2006/relationships/image" Target="media/image20.emf"/><Relationship Id="rId72" Type="http://schemas.openxmlformats.org/officeDocument/2006/relationships/oleObject" Target="embeddings/Microsoft_Excel_97-2003_Worksheet27.xls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oleObject" Target="embeddings/Microsoft_Excel_97-2003_Worksheet1.xls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oleObject" Target="embeddings/Microsoft_Excel_97-2003_Worksheet11.xls"/><Relationship Id="rId46" Type="http://schemas.openxmlformats.org/officeDocument/2006/relationships/package" Target="embeddings/Microsoft_Excel_Worksheet.xlsx"/><Relationship Id="rId59" Type="http://schemas.openxmlformats.org/officeDocument/2006/relationships/image" Target="media/image24.emf"/><Relationship Id="rId67" Type="http://schemas.openxmlformats.org/officeDocument/2006/relationships/image" Target="media/image28.emf"/><Relationship Id="rId20" Type="http://schemas.openxmlformats.org/officeDocument/2006/relationships/oleObject" Target="embeddings/Microsoft_Excel_97-2003_Worksheet2.xls"/><Relationship Id="rId41" Type="http://schemas.openxmlformats.org/officeDocument/2006/relationships/image" Target="media/image15.emf"/><Relationship Id="rId54" Type="http://schemas.openxmlformats.org/officeDocument/2006/relationships/oleObject" Target="embeddings/Microsoft_Excel_97-2003_Worksheet18.xls"/><Relationship Id="rId62" Type="http://schemas.openxmlformats.org/officeDocument/2006/relationships/oleObject" Target="embeddings/Microsoft_Excel_97-2003_Worksheet22.xls"/><Relationship Id="rId70" Type="http://schemas.openxmlformats.org/officeDocument/2006/relationships/oleObject" Target="embeddings/Microsoft_Excel_97-2003_Worksheet26.xls"/><Relationship Id="rId75" Type="http://schemas.openxmlformats.org/officeDocument/2006/relationships/image" Target="media/image3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Microsoft_Excel_97-2003_Worksheet.xls"/><Relationship Id="rId23" Type="http://schemas.openxmlformats.org/officeDocument/2006/relationships/image" Target="media/image6.emf"/><Relationship Id="rId28" Type="http://schemas.openxmlformats.org/officeDocument/2006/relationships/oleObject" Target="embeddings/Microsoft_Excel_97-2003_Worksheet6.xls"/><Relationship Id="rId36" Type="http://schemas.openxmlformats.org/officeDocument/2006/relationships/oleObject" Target="embeddings/Microsoft_Excel_97-2003_Worksheet10.xls"/><Relationship Id="rId49" Type="http://schemas.openxmlformats.org/officeDocument/2006/relationships/image" Target="media/image19.emf"/><Relationship Id="rId57" Type="http://schemas.openxmlformats.org/officeDocument/2006/relationships/image" Target="media/image23.emf"/><Relationship Id="rId10" Type="http://schemas.openxmlformats.org/officeDocument/2006/relationships/footer" Target="footer1.xml"/><Relationship Id="rId31" Type="http://schemas.openxmlformats.org/officeDocument/2006/relationships/image" Target="media/image10.emf"/><Relationship Id="rId44" Type="http://schemas.openxmlformats.org/officeDocument/2006/relationships/oleObject" Target="embeddings/Microsoft_Excel_97-2003_Worksheet14.xls"/><Relationship Id="rId52" Type="http://schemas.openxmlformats.org/officeDocument/2006/relationships/oleObject" Target="embeddings/Microsoft_Excel_97-2003_Worksheet17.xls"/><Relationship Id="rId60" Type="http://schemas.openxmlformats.org/officeDocument/2006/relationships/oleObject" Target="embeddings/Microsoft_Excel_97-2003_Worksheet21.xls"/><Relationship Id="rId65" Type="http://schemas.openxmlformats.org/officeDocument/2006/relationships/image" Target="media/image27.emf"/><Relationship Id="rId73" Type="http://schemas.openxmlformats.org/officeDocument/2006/relationships/image" Target="media/image31.emf"/><Relationship Id="rId78" Type="http://schemas.openxmlformats.org/officeDocument/2006/relationships/oleObject" Target="embeddings/Microsoft_Excel_97-2003_Worksheet30.xls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9" Type="http://schemas.openxmlformats.org/officeDocument/2006/relationships/image" Target="media/image14.emf"/><Relationship Id="rId34" Type="http://schemas.openxmlformats.org/officeDocument/2006/relationships/oleObject" Target="embeddings/Microsoft_Excel_97-2003_Worksheet9.xls"/><Relationship Id="rId50" Type="http://schemas.openxmlformats.org/officeDocument/2006/relationships/oleObject" Target="embeddings/Microsoft_Excel_97-2003_Worksheet16.xls"/><Relationship Id="rId55" Type="http://schemas.openxmlformats.org/officeDocument/2006/relationships/image" Target="media/image22.emf"/><Relationship Id="rId76" Type="http://schemas.openxmlformats.org/officeDocument/2006/relationships/oleObject" Target="embeddings/Microsoft_Excel_97-2003_Worksheet29.xls"/><Relationship Id="rId7" Type="http://schemas.openxmlformats.org/officeDocument/2006/relationships/endnotes" Target="endnotes.xml"/><Relationship Id="rId71" Type="http://schemas.openxmlformats.org/officeDocument/2006/relationships/image" Target="media/image30.emf"/><Relationship Id="rId2" Type="http://schemas.openxmlformats.org/officeDocument/2006/relationships/numbering" Target="numbering.xml"/><Relationship Id="rId2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D0CE-860E-40EC-B947-8DBBD86A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7711</TotalTime>
  <Pages>1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</dc:creator>
  <cp:keywords/>
  <dc:description/>
  <cp:lastModifiedBy>Gani Rama</cp:lastModifiedBy>
  <cp:revision>186</cp:revision>
  <cp:lastPrinted>2023-02-28T09:48:00Z</cp:lastPrinted>
  <dcterms:created xsi:type="dcterms:W3CDTF">2021-02-19T10:05:00Z</dcterms:created>
  <dcterms:modified xsi:type="dcterms:W3CDTF">2023-02-28T10:03:00Z</dcterms:modified>
</cp:coreProperties>
</file>