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8CC" w:rsidRPr="008A7D15" w:rsidRDefault="008178CC" w:rsidP="008178CC">
      <w:pPr>
        <w:jc w:val="both"/>
        <w:rPr>
          <w:rFonts w:ascii="Book Antiqua" w:hAnsi="Book Antiqua"/>
          <w:b/>
          <w:sz w:val="26"/>
          <w:szCs w:val="26"/>
        </w:rPr>
      </w:pPr>
    </w:p>
    <w:p w:rsidR="00B13708" w:rsidRPr="008A7D15" w:rsidRDefault="00B13708"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center"/>
        <w:rPr>
          <w:rFonts w:ascii="Book Antiqua" w:hAnsi="Book Antiqua"/>
          <w:sz w:val="36"/>
          <w:szCs w:val="36"/>
        </w:rPr>
      </w:pPr>
      <w:r w:rsidRPr="008A7D15">
        <w:rPr>
          <w:rFonts w:ascii="Book Antiqua" w:hAnsi="Book Antiqua"/>
          <w:sz w:val="36"/>
          <w:szCs w:val="36"/>
        </w:rPr>
        <w:t>PLANI PËR INTEGRITET</w:t>
      </w:r>
    </w:p>
    <w:p w:rsidR="008178CC" w:rsidRPr="008A7D15" w:rsidRDefault="008178CC" w:rsidP="008178CC">
      <w:pPr>
        <w:jc w:val="center"/>
        <w:rPr>
          <w:rFonts w:ascii="Book Antiqua" w:hAnsi="Book Antiqua"/>
          <w:sz w:val="36"/>
          <w:szCs w:val="36"/>
        </w:rPr>
      </w:pPr>
      <w:r w:rsidRPr="008A7D15">
        <w:rPr>
          <w:rFonts w:ascii="Book Antiqua" w:hAnsi="Book Antiqua"/>
          <w:sz w:val="36"/>
          <w:szCs w:val="36"/>
        </w:rPr>
        <w:t>202</w:t>
      </w:r>
      <w:r w:rsidR="00476893">
        <w:rPr>
          <w:rFonts w:ascii="Book Antiqua" w:hAnsi="Book Antiqua"/>
          <w:sz w:val="36"/>
          <w:szCs w:val="36"/>
        </w:rPr>
        <w:t>3</w:t>
      </w:r>
      <w:r w:rsidRPr="008A7D15">
        <w:rPr>
          <w:rFonts w:ascii="Book Antiqua" w:hAnsi="Book Antiqua"/>
          <w:sz w:val="36"/>
          <w:szCs w:val="36"/>
        </w:rPr>
        <w:t xml:space="preserve"> - 202</w:t>
      </w:r>
      <w:r w:rsidR="00476893">
        <w:rPr>
          <w:rFonts w:ascii="Book Antiqua" w:hAnsi="Book Antiqua"/>
          <w:sz w:val="36"/>
          <w:szCs w:val="36"/>
        </w:rPr>
        <w:t>6</w:t>
      </w:r>
    </w:p>
    <w:p w:rsidR="008178CC" w:rsidRPr="008A7D15" w:rsidRDefault="008178CC" w:rsidP="008178CC">
      <w:pPr>
        <w:jc w:val="both"/>
        <w:rPr>
          <w:rFonts w:ascii="Book Antiqua" w:hAnsi="Book Antiqua"/>
          <w:b/>
          <w:sz w:val="26"/>
          <w:szCs w:val="26"/>
        </w:rPr>
      </w:pPr>
    </w:p>
    <w:p w:rsidR="008178CC" w:rsidRPr="008A7D15" w:rsidRDefault="008178CC" w:rsidP="008178CC">
      <w:pPr>
        <w:jc w:val="center"/>
        <w:rPr>
          <w:rFonts w:ascii="Book Antiqua" w:hAnsi="Book Antiqua"/>
          <w:sz w:val="32"/>
          <w:szCs w:val="32"/>
        </w:rPr>
      </w:pPr>
      <w:r w:rsidRPr="008A7D15">
        <w:rPr>
          <w:rFonts w:ascii="Book Antiqua" w:hAnsi="Book Antiqua"/>
          <w:sz w:val="32"/>
          <w:szCs w:val="32"/>
        </w:rPr>
        <w:t>KOMUNA E</w:t>
      </w:r>
      <w:r w:rsidR="00B13708" w:rsidRPr="008A7D15">
        <w:rPr>
          <w:rFonts w:ascii="Book Antiqua" w:hAnsi="Book Antiqua"/>
          <w:sz w:val="32"/>
          <w:szCs w:val="32"/>
        </w:rPr>
        <w:t xml:space="preserve"> GJAKOVËS</w:t>
      </w:r>
    </w:p>
    <w:p w:rsidR="008178CC" w:rsidRPr="008A7D15" w:rsidRDefault="008178CC" w:rsidP="008178CC">
      <w:pPr>
        <w:jc w:val="center"/>
        <w:rPr>
          <w:rFonts w:ascii="Book Antiqua" w:hAnsi="Book Antiqua"/>
          <w:sz w:val="32"/>
          <w:szCs w:val="32"/>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8178CC" w:rsidP="008178CC">
      <w:pPr>
        <w:jc w:val="both"/>
        <w:rPr>
          <w:rFonts w:ascii="Book Antiqua" w:hAnsi="Book Antiqua"/>
          <w:b/>
          <w:sz w:val="26"/>
          <w:szCs w:val="26"/>
        </w:rPr>
      </w:pPr>
    </w:p>
    <w:p w:rsidR="008178CC" w:rsidRPr="008A7D15" w:rsidRDefault="00476893" w:rsidP="008178CC">
      <w:pPr>
        <w:jc w:val="center"/>
        <w:rPr>
          <w:rFonts w:ascii="Book Antiqua" w:hAnsi="Book Antiqua"/>
          <w:sz w:val="26"/>
          <w:szCs w:val="26"/>
        </w:rPr>
      </w:pPr>
      <w:r>
        <w:rPr>
          <w:rFonts w:ascii="Book Antiqua" w:hAnsi="Book Antiqua"/>
          <w:sz w:val="26"/>
          <w:szCs w:val="26"/>
        </w:rPr>
        <w:t>2022</w:t>
      </w:r>
      <w:r w:rsidR="008A7D15" w:rsidRPr="008A7D15">
        <w:rPr>
          <w:rFonts w:ascii="Book Antiqua" w:hAnsi="Book Antiqua"/>
          <w:sz w:val="26"/>
          <w:szCs w:val="26"/>
        </w:rPr>
        <w:t>, Gjakovë</w:t>
      </w:r>
    </w:p>
    <w:sdt>
      <w:sdtPr>
        <w:rPr>
          <w:rFonts w:ascii="Book Antiqua" w:eastAsiaTheme="minorHAnsi" w:hAnsi="Book Antiqua" w:cs="Times New Roman"/>
          <w:color w:val="auto"/>
          <w:sz w:val="24"/>
          <w:szCs w:val="24"/>
          <w:lang w:val="sq-AL"/>
        </w:rPr>
        <w:id w:val="203218521"/>
        <w:docPartObj>
          <w:docPartGallery w:val="Table of Contents"/>
          <w:docPartUnique/>
        </w:docPartObj>
      </w:sdtPr>
      <w:sdtEndPr>
        <w:rPr>
          <w:rFonts w:eastAsia="MS Mincho"/>
          <w:bCs/>
          <w:noProof/>
        </w:rPr>
      </w:sdtEndPr>
      <w:sdtContent>
        <w:p w:rsidR="008178CC" w:rsidRPr="008A7D15" w:rsidRDefault="008178CC" w:rsidP="00E107F3">
          <w:pPr>
            <w:pStyle w:val="TOCHeading"/>
            <w:spacing w:before="0" w:line="240" w:lineRule="auto"/>
            <w:jc w:val="both"/>
            <w:rPr>
              <w:rFonts w:ascii="Book Antiqua" w:hAnsi="Book Antiqua" w:cs="Times New Roman"/>
              <w:b/>
              <w:sz w:val="26"/>
              <w:szCs w:val="26"/>
              <w:lang w:val="sq-AL"/>
            </w:rPr>
          </w:pPr>
          <w:r w:rsidRPr="008A7D15">
            <w:rPr>
              <w:rFonts w:ascii="Book Antiqua" w:hAnsi="Book Antiqua" w:cs="Times New Roman"/>
              <w:b/>
              <w:sz w:val="26"/>
              <w:szCs w:val="26"/>
              <w:lang w:val="sq-AL"/>
            </w:rPr>
            <w:t>Përmbajtja</w:t>
          </w:r>
        </w:p>
        <w:p w:rsidR="008178CC" w:rsidRPr="008A7D15" w:rsidRDefault="008178CC" w:rsidP="00E107F3">
          <w:pPr>
            <w:pStyle w:val="TOCHeading"/>
            <w:spacing w:before="0" w:line="240" w:lineRule="auto"/>
            <w:jc w:val="both"/>
            <w:rPr>
              <w:rFonts w:ascii="Book Antiqua" w:hAnsi="Book Antiqua" w:cs="Times New Roman"/>
              <w:sz w:val="24"/>
              <w:szCs w:val="24"/>
              <w:lang w:val="sq-AL"/>
            </w:rPr>
          </w:pPr>
          <w:r w:rsidRPr="008A7D15">
            <w:rPr>
              <w:rFonts w:ascii="Book Antiqua" w:hAnsi="Book Antiqua" w:cs="Times New Roman"/>
              <w:sz w:val="24"/>
              <w:szCs w:val="24"/>
              <w:lang w:val="sq-AL"/>
            </w:rPr>
            <w:t xml:space="preserve"> </w:t>
          </w:r>
        </w:p>
        <w:p w:rsidR="00E107F3" w:rsidRPr="008A7D15" w:rsidRDefault="008178CC">
          <w:pPr>
            <w:pStyle w:val="TOC1"/>
            <w:tabs>
              <w:tab w:val="left" w:pos="440"/>
              <w:tab w:val="right" w:leader="dot" w:pos="9350"/>
            </w:tabs>
            <w:rPr>
              <w:rFonts w:ascii="Book Antiqua" w:eastAsiaTheme="minorEastAsia" w:hAnsi="Book Antiqua"/>
              <w:noProof/>
              <w:lang w:val="en-US"/>
            </w:rPr>
          </w:pPr>
          <w:r w:rsidRPr="008A7D15">
            <w:rPr>
              <w:rFonts w:ascii="Book Antiqua" w:hAnsi="Book Antiqua" w:cs="Times New Roman"/>
              <w:sz w:val="24"/>
              <w:szCs w:val="24"/>
            </w:rPr>
            <w:fldChar w:fldCharType="begin"/>
          </w:r>
          <w:r w:rsidRPr="008A7D15">
            <w:rPr>
              <w:rFonts w:ascii="Book Antiqua" w:hAnsi="Book Antiqua" w:cs="Times New Roman"/>
              <w:sz w:val="24"/>
              <w:szCs w:val="24"/>
            </w:rPr>
            <w:instrText xml:space="preserve"> TOC \o "1-3" \h \z \u </w:instrText>
          </w:r>
          <w:r w:rsidRPr="008A7D15">
            <w:rPr>
              <w:rFonts w:ascii="Book Antiqua" w:hAnsi="Book Antiqua" w:cs="Times New Roman"/>
              <w:sz w:val="24"/>
              <w:szCs w:val="24"/>
            </w:rPr>
            <w:fldChar w:fldCharType="separate"/>
          </w:r>
          <w:hyperlink w:anchor="_Toc25261302" w:history="1">
            <w:r w:rsidR="00E107F3" w:rsidRPr="008A7D15">
              <w:rPr>
                <w:rStyle w:val="Hyperlink"/>
                <w:rFonts w:ascii="Book Antiqua" w:hAnsi="Book Antiqua"/>
                <w:noProof/>
              </w:rPr>
              <w:t>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Hyrja</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_Toc25261302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3</w:t>
            </w:r>
            <w:r w:rsidR="00E107F3" w:rsidRPr="008A7D15">
              <w:rPr>
                <w:rFonts w:ascii="Book Antiqua" w:hAnsi="Book Antiqua"/>
                <w:noProof/>
                <w:webHidden/>
              </w:rPr>
              <w:fldChar w:fldCharType="end"/>
            </w:r>
          </w:hyperlink>
        </w:p>
        <w:p w:rsidR="00E107F3" w:rsidRPr="008A7D15" w:rsidRDefault="00026FE6">
          <w:pPr>
            <w:pStyle w:val="TOC1"/>
            <w:tabs>
              <w:tab w:val="left" w:pos="440"/>
              <w:tab w:val="right" w:leader="dot" w:pos="9350"/>
            </w:tabs>
            <w:rPr>
              <w:rFonts w:ascii="Book Antiqua" w:eastAsiaTheme="minorEastAsia" w:hAnsi="Book Antiqua"/>
              <w:noProof/>
              <w:lang w:val="en-US"/>
            </w:rPr>
          </w:pPr>
          <w:hyperlink w:anchor="_Toc25261303" w:history="1">
            <w:r w:rsidR="00E107F3" w:rsidRPr="008A7D15">
              <w:rPr>
                <w:rStyle w:val="Hyperlink"/>
                <w:rFonts w:ascii="Book Antiqua" w:hAnsi="Book Antiqua"/>
                <w:noProof/>
              </w:rPr>
              <w:t>2.</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Deklarata për Integritet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_Toc25261303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4</w:t>
            </w:r>
            <w:r w:rsidR="00E107F3" w:rsidRPr="008A7D15">
              <w:rPr>
                <w:rFonts w:ascii="Book Antiqua" w:hAnsi="Book Antiqua"/>
                <w:noProof/>
                <w:webHidden/>
              </w:rPr>
              <w:fldChar w:fldCharType="end"/>
            </w:r>
          </w:hyperlink>
        </w:p>
        <w:p w:rsidR="00E107F3" w:rsidRPr="008A7D15" w:rsidRDefault="00026FE6">
          <w:pPr>
            <w:pStyle w:val="TOC1"/>
            <w:tabs>
              <w:tab w:val="left" w:pos="440"/>
              <w:tab w:val="right" w:leader="dot" w:pos="9350"/>
            </w:tabs>
            <w:rPr>
              <w:rFonts w:ascii="Book Antiqua" w:eastAsiaTheme="minorEastAsia" w:hAnsi="Book Antiqua"/>
              <w:noProof/>
              <w:lang w:val="en-US"/>
            </w:rPr>
          </w:pPr>
          <w:hyperlink w:anchor="_Toc25261304" w:history="1">
            <w:r w:rsidR="00E107F3" w:rsidRPr="008A7D15">
              <w:rPr>
                <w:rStyle w:val="Hyperlink"/>
                <w:rFonts w:ascii="Book Antiqua" w:hAnsi="Book Antiqua"/>
                <w:noProof/>
              </w:rPr>
              <w:t>3.</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Parimet e menaxhimit të Integritetit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_Toc25261304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6</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05" w:history="1">
            <w:r w:rsidR="00E107F3" w:rsidRPr="008A7D15">
              <w:rPr>
                <w:rStyle w:val="Hyperlink"/>
                <w:rFonts w:ascii="Book Antiqua" w:hAnsi="Book Antiqua" w:cs="Times New Roman"/>
                <w:noProof/>
              </w:rPr>
              <w:t>3.1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Lidershipi</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_Toc25261305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6</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06" w:history="1">
            <w:r w:rsidR="00E107F3" w:rsidRPr="008A7D15">
              <w:rPr>
                <w:rStyle w:val="Hyperlink"/>
                <w:rFonts w:ascii="Book Antiqua" w:hAnsi="Book Antiqua"/>
                <w:noProof/>
              </w:rPr>
              <w:t>3.2</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Përfshirja e personelit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_Toc25261306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6</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07" w:history="1">
            <w:r w:rsidR="00E107F3" w:rsidRPr="008A7D15">
              <w:rPr>
                <w:rStyle w:val="Hyperlink"/>
                <w:rFonts w:ascii="Book Antiqua" w:hAnsi="Book Antiqua"/>
                <w:noProof/>
              </w:rPr>
              <w:t>3.3</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Qasja sistemore</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_Toc25261307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7</w:t>
            </w:r>
            <w:r w:rsidR="00E107F3" w:rsidRPr="008A7D15">
              <w:rPr>
                <w:rFonts w:ascii="Book Antiqua" w:hAnsi="Book Antiqua"/>
                <w:noProof/>
                <w:webHidden/>
              </w:rPr>
              <w:fldChar w:fldCharType="end"/>
            </w:r>
          </w:hyperlink>
        </w:p>
        <w:p w:rsidR="00E107F3" w:rsidRPr="008A7D15" w:rsidRDefault="00026FE6">
          <w:pPr>
            <w:pStyle w:val="TOC1"/>
            <w:tabs>
              <w:tab w:val="left" w:pos="440"/>
              <w:tab w:val="right" w:leader="dot" w:pos="9350"/>
            </w:tabs>
            <w:rPr>
              <w:rFonts w:ascii="Book Antiqua" w:eastAsiaTheme="minorEastAsia" w:hAnsi="Book Antiqua"/>
              <w:noProof/>
              <w:lang w:val="en-US"/>
            </w:rPr>
          </w:pPr>
          <w:hyperlink w:anchor="_Toc25261308" w:history="1">
            <w:r w:rsidR="00E107F3" w:rsidRPr="008A7D15">
              <w:rPr>
                <w:rStyle w:val="Hyperlink"/>
                <w:rFonts w:ascii="Book Antiqua" w:hAnsi="Book Antiqua"/>
                <w:noProof/>
              </w:rPr>
              <w:t>4.</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Objektivat e Planit të Integritetit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_Toc25261308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7</w:t>
            </w:r>
            <w:r w:rsidR="00E107F3" w:rsidRPr="008A7D15">
              <w:rPr>
                <w:rFonts w:ascii="Book Antiqua" w:hAnsi="Book Antiqua"/>
                <w:noProof/>
                <w:webHidden/>
              </w:rPr>
              <w:fldChar w:fldCharType="end"/>
            </w:r>
          </w:hyperlink>
        </w:p>
        <w:p w:rsidR="00E107F3" w:rsidRPr="008A7D15" w:rsidRDefault="00026FE6">
          <w:pPr>
            <w:pStyle w:val="TOC1"/>
            <w:tabs>
              <w:tab w:val="left" w:pos="440"/>
              <w:tab w:val="right" w:leader="dot" w:pos="9350"/>
            </w:tabs>
            <w:rPr>
              <w:rFonts w:ascii="Book Antiqua" w:eastAsiaTheme="minorEastAsia" w:hAnsi="Book Antiqua"/>
              <w:noProof/>
              <w:lang w:val="en-US"/>
            </w:rPr>
          </w:pPr>
          <w:hyperlink w:anchor="_Toc25261309" w:history="1">
            <w:r w:rsidR="00E107F3" w:rsidRPr="008A7D15">
              <w:rPr>
                <w:rStyle w:val="Hyperlink"/>
                <w:rFonts w:ascii="Book Antiqua" w:hAnsi="Book Antiqua"/>
                <w:noProof/>
              </w:rPr>
              <w:t>5.</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Procesi i zhvillimit të Planit të Integritetit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_Toc25261309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7</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10" w:history="1">
            <w:r w:rsidR="00E107F3" w:rsidRPr="008A7D15">
              <w:rPr>
                <w:rStyle w:val="Hyperlink"/>
                <w:rFonts w:ascii="Book Antiqua" w:hAnsi="Book Antiqua"/>
                <w:noProof/>
              </w:rPr>
              <w:t>5.1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Fazat e zhvillimit të Planit të Integritetit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_Toc25261310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8</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11" w:history="1">
            <w:r w:rsidR="00E107F3" w:rsidRPr="008A7D15">
              <w:rPr>
                <w:rStyle w:val="Hyperlink"/>
                <w:rFonts w:ascii="Book Antiqua" w:hAnsi="Book Antiqua"/>
                <w:noProof/>
              </w:rPr>
              <w:t>5.1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Metodologjia e vlerësimit të rrezikut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_Toc25261311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9</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12" w:history="1">
            <w:r w:rsidR="00E107F3" w:rsidRPr="008A7D15">
              <w:rPr>
                <w:rStyle w:val="Hyperlink"/>
                <w:rFonts w:ascii="Book Antiqua" w:hAnsi="Book Antiqua"/>
                <w:noProof/>
              </w:rPr>
              <w:t>7.1.1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Matrica vlerësimit të rrezikut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_Toc25261312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9</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13" w:history="1">
            <w:r w:rsidR="00E107F3" w:rsidRPr="008A7D15">
              <w:rPr>
                <w:rStyle w:val="Hyperlink"/>
                <w:rFonts w:ascii="Book Antiqua" w:hAnsi="Book Antiqua"/>
                <w:noProof/>
              </w:rPr>
              <w:t>7.1.2</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Vlerësimi i përgjithshëm i rrezikut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_Toc25261313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10</w:t>
            </w:r>
            <w:r w:rsidR="00E107F3" w:rsidRPr="008A7D15">
              <w:rPr>
                <w:rFonts w:ascii="Book Antiqua" w:hAnsi="Book Antiqua"/>
                <w:noProof/>
                <w:webHidden/>
              </w:rPr>
              <w:fldChar w:fldCharType="end"/>
            </w:r>
          </w:hyperlink>
        </w:p>
        <w:p w:rsidR="00E107F3" w:rsidRPr="008A7D15" w:rsidRDefault="00026FE6">
          <w:pPr>
            <w:pStyle w:val="TOC1"/>
            <w:tabs>
              <w:tab w:val="left" w:pos="440"/>
              <w:tab w:val="right" w:leader="dot" w:pos="9350"/>
            </w:tabs>
            <w:rPr>
              <w:rFonts w:ascii="Book Antiqua" w:eastAsiaTheme="minorEastAsia" w:hAnsi="Book Antiqua"/>
              <w:noProof/>
              <w:lang w:val="en-US"/>
            </w:rPr>
          </w:pPr>
          <w:hyperlink w:anchor="_Toc25261314" w:history="1">
            <w:r w:rsidR="00E107F3" w:rsidRPr="008A7D15">
              <w:rPr>
                <w:rStyle w:val="Hyperlink"/>
                <w:rFonts w:ascii="Book Antiqua" w:hAnsi="Book Antiqua"/>
                <w:noProof/>
              </w:rPr>
              <w:t>6.</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Monitorimit i zbatimit të Planit të Integritetit dhe raportimi</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_Toc25261314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10</w:t>
            </w:r>
            <w:r w:rsidR="00E107F3" w:rsidRPr="008A7D15">
              <w:rPr>
                <w:rFonts w:ascii="Book Antiqua" w:hAnsi="Book Antiqua"/>
                <w:noProof/>
                <w:webHidden/>
              </w:rPr>
              <w:fldChar w:fldCharType="end"/>
            </w:r>
          </w:hyperlink>
        </w:p>
        <w:p w:rsidR="00E107F3" w:rsidRPr="008A7D15" w:rsidRDefault="00026FE6">
          <w:pPr>
            <w:pStyle w:val="TOC1"/>
            <w:tabs>
              <w:tab w:val="left" w:pos="440"/>
              <w:tab w:val="right" w:leader="dot" w:pos="9350"/>
            </w:tabs>
            <w:rPr>
              <w:rFonts w:ascii="Book Antiqua" w:eastAsiaTheme="minorEastAsia" w:hAnsi="Book Antiqua"/>
              <w:noProof/>
              <w:lang w:val="en-US"/>
            </w:rPr>
          </w:pPr>
          <w:hyperlink w:anchor="_Toc25261315" w:history="1">
            <w:r w:rsidR="00E107F3" w:rsidRPr="008A7D15">
              <w:rPr>
                <w:rStyle w:val="Hyperlink"/>
                <w:rFonts w:ascii="Book Antiqua" w:hAnsi="Book Antiqua"/>
                <w:noProof/>
              </w:rPr>
              <w:t>7.</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Fushat e rrezikut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_Toc25261315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16" w:history="1">
            <w:r w:rsidR="00E107F3" w:rsidRPr="008A7D15">
              <w:rPr>
                <w:rStyle w:val="Hyperlink"/>
                <w:rFonts w:ascii="Book Antiqua" w:hAnsi="Book Antiqua"/>
                <w:noProof/>
              </w:rPr>
              <w:t>7.1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Fushat e përgjithshme të Rrezikut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_Toc25261316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17" w:history="1">
            <w:r w:rsidR="00E107F3" w:rsidRPr="008A7D15">
              <w:rPr>
                <w:rStyle w:val="Hyperlink"/>
                <w:rFonts w:ascii="Book Antiqua" w:hAnsi="Book Antiqua"/>
                <w:noProof/>
              </w:rPr>
              <w:t>7.1.1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Drejtimi dhe menaxhimi</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_Toc25261317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18" w:history="1">
            <w:r w:rsidR="00E107F3" w:rsidRPr="008A7D15">
              <w:rPr>
                <w:rStyle w:val="Hyperlink"/>
                <w:rFonts w:ascii="Book Antiqua" w:hAnsi="Book Antiqua"/>
                <w:noProof/>
              </w:rPr>
              <w:t>7.1.2</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Politika e burimeve njerëzore,  sjellja etike dhe profesionale e të punësuarve</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_Toc25261318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19" w:history="1">
            <w:r w:rsidR="00E107F3" w:rsidRPr="008A7D15">
              <w:rPr>
                <w:rStyle w:val="Hyperlink"/>
                <w:rFonts w:ascii="Book Antiqua" w:hAnsi="Book Antiqua"/>
                <w:noProof/>
              </w:rPr>
              <w:t>7.1.3</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Planifikimi dhe menaxhimi financiar</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_Toc25261319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0" w:history="1">
            <w:r w:rsidR="00E107F3" w:rsidRPr="008A7D15">
              <w:rPr>
                <w:rStyle w:val="Hyperlink"/>
                <w:rFonts w:ascii="Book Antiqua" w:hAnsi="Book Antiqua"/>
                <w:noProof/>
              </w:rPr>
              <w:t>7.1.4</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Ruajtja dhe siguria e të dhënave dhe dokumenteve</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_Toc25261320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2"/>
            <w:tabs>
              <w:tab w:val="left" w:pos="880"/>
              <w:tab w:val="right" w:leader="dot" w:pos="9350"/>
            </w:tabs>
            <w:rPr>
              <w:rFonts w:ascii="Book Antiqua" w:eastAsiaTheme="minorEastAsia" w:hAnsi="Book Antiqua"/>
              <w:noProof/>
              <w:lang w:val="en-US"/>
            </w:rPr>
          </w:pPr>
          <w:hyperlink w:anchor="_Toc25261321" w:history="1">
            <w:r w:rsidR="00E107F3" w:rsidRPr="008A7D15">
              <w:rPr>
                <w:rStyle w:val="Hyperlink"/>
                <w:rFonts w:ascii="Book Antiqua" w:hAnsi="Book Antiqua"/>
                <w:noProof/>
              </w:rPr>
              <w:t>7.2</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Fushat e veçanta të rrezikut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_Toc25261321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2" w:history="1">
            <w:r w:rsidR="00E107F3" w:rsidRPr="008A7D15">
              <w:rPr>
                <w:rStyle w:val="Hyperlink"/>
                <w:rFonts w:ascii="Book Antiqua" w:hAnsi="Book Antiqua"/>
                <w:noProof/>
              </w:rPr>
              <w:t>7.2.1</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Auditimi i Brendshëm</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_Toc25261322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3" w:history="1">
            <w:r w:rsidR="00E107F3" w:rsidRPr="008A7D15">
              <w:rPr>
                <w:rStyle w:val="Hyperlink"/>
                <w:rFonts w:ascii="Book Antiqua" w:hAnsi="Book Antiqua"/>
                <w:noProof/>
              </w:rPr>
              <w:t>7.2.2</w:t>
            </w:r>
            <w:r w:rsidR="00E107F3" w:rsidRPr="008A7D15">
              <w:rPr>
                <w:rFonts w:ascii="Book Antiqua" w:eastAsiaTheme="minorEastAsia" w:hAnsi="Book Antiqua"/>
                <w:noProof/>
                <w:lang w:val="en-US"/>
              </w:rPr>
              <w:tab/>
            </w:r>
            <w:r w:rsidR="00E107F3" w:rsidRPr="008A7D15">
              <w:rPr>
                <w:rStyle w:val="Hyperlink"/>
                <w:rFonts w:ascii="Book Antiqua" w:hAnsi="Book Antiqua"/>
                <w:noProof/>
              </w:rPr>
              <w:t>Prokurimi publik</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_Toc25261323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4" w:history="1">
            <w:r w:rsidR="00E107F3" w:rsidRPr="008A7D15">
              <w:rPr>
                <w:rStyle w:val="Hyperlink"/>
                <w:rFonts w:ascii="Book Antiqua" w:hAnsi="Book Antiqua" w:cs="Times New Roman"/>
                <w:noProof/>
              </w:rPr>
              <w:t>7.2.3</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Zhvillimi ekonomik lokal</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_Toc25261324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12</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5" w:history="1">
            <w:r w:rsidR="00E107F3" w:rsidRPr="008A7D15">
              <w:rPr>
                <w:rStyle w:val="Hyperlink"/>
                <w:rFonts w:ascii="Book Antiqua" w:hAnsi="Book Antiqua" w:cs="Times New Roman"/>
                <w:noProof/>
              </w:rPr>
              <w:t>7.2.4</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Planifikimi urban dhe rural</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_Toc25261325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6" w:history="1">
            <w:r w:rsidR="00E107F3" w:rsidRPr="008A7D15">
              <w:rPr>
                <w:rStyle w:val="Hyperlink"/>
                <w:rFonts w:ascii="Book Antiqua" w:hAnsi="Book Antiqua" w:cs="Times New Roman"/>
                <w:noProof/>
              </w:rPr>
              <w:t>7.2.5</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Standardet e ndërtimit dhe kontrolli</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_Toc25261326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7" w:history="1">
            <w:r w:rsidR="00E107F3" w:rsidRPr="008A7D15">
              <w:rPr>
                <w:rStyle w:val="Hyperlink"/>
                <w:rFonts w:ascii="Book Antiqua" w:hAnsi="Book Antiqua" w:cs="Times New Roman"/>
                <w:noProof/>
              </w:rPr>
              <w:t>7.2.6</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Inspektimet</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_Toc25261327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8" w:history="1">
            <w:r w:rsidR="00E107F3" w:rsidRPr="008A7D15">
              <w:rPr>
                <w:rStyle w:val="Hyperlink"/>
                <w:rFonts w:ascii="Book Antiqua" w:hAnsi="Book Antiqua" w:cs="Times New Roman"/>
                <w:noProof/>
              </w:rPr>
              <w:t>7.2.7</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Arsimi Publik</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_Toc25261328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29" w:history="1">
            <w:r w:rsidR="00E107F3" w:rsidRPr="008A7D15">
              <w:rPr>
                <w:rStyle w:val="Hyperlink"/>
                <w:rFonts w:ascii="Book Antiqua" w:hAnsi="Book Antiqua" w:cs="Times New Roman"/>
                <w:noProof/>
              </w:rPr>
              <w:t>7.2.8</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Shëndeti publik</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_Toc25261329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30" w:history="1">
            <w:r w:rsidR="00E107F3" w:rsidRPr="008A7D15">
              <w:rPr>
                <w:rStyle w:val="Hyperlink"/>
                <w:rFonts w:ascii="Book Antiqua" w:hAnsi="Book Antiqua" w:cs="Times New Roman"/>
                <w:noProof/>
              </w:rPr>
              <w:t>7.2.9</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Licencimi i shërbimeve</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_Toc25261330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E107F3" w:rsidRPr="008A7D15" w:rsidRDefault="00026FE6">
          <w:pPr>
            <w:pStyle w:val="TOC3"/>
            <w:tabs>
              <w:tab w:val="left" w:pos="1320"/>
              <w:tab w:val="right" w:leader="dot" w:pos="9350"/>
            </w:tabs>
            <w:rPr>
              <w:rFonts w:ascii="Book Antiqua" w:eastAsiaTheme="minorEastAsia" w:hAnsi="Book Antiqua"/>
              <w:noProof/>
              <w:lang w:val="en-US"/>
            </w:rPr>
          </w:pPr>
          <w:hyperlink w:anchor="_Toc25261331" w:history="1">
            <w:r w:rsidR="00E107F3" w:rsidRPr="008A7D15">
              <w:rPr>
                <w:rStyle w:val="Hyperlink"/>
                <w:rFonts w:ascii="Book Antiqua" w:hAnsi="Book Antiqua" w:cs="Times New Roman"/>
                <w:noProof/>
              </w:rPr>
              <w:t>7.2.10</w:t>
            </w:r>
            <w:r w:rsidR="00E107F3" w:rsidRPr="008A7D15">
              <w:rPr>
                <w:rFonts w:ascii="Book Antiqua" w:eastAsiaTheme="minorEastAsia" w:hAnsi="Book Antiqua"/>
                <w:noProof/>
                <w:lang w:val="en-US"/>
              </w:rPr>
              <w:tab/>
            </w:r>
            <w:r w:rsidR="00E107F3" w:rsidRPr="008A7D15">
              <w:rPr>
                <w:rStyle w:val="Hyperlink"/>
                <w:rFonts w:ascii="Book Antiqua" w:hAnsi="Book Antiqua" w:cs="Times New Roman"/>
                <w:noProof/>
              </w:rPr>
              <w:t>Mirëmbajtja e rrugëve dhe e parqeve</w:t>
            </w:r>
            <w:r w:rsidR="00E107F3" w:rsidRPr="008A7D15">
              <w:rPr>
                <w:rFonts w:ascii="Book Antiqua" w:hAnsi="Book Antiqua"/>
                <w:noProof/>
                <w:webHidden/>
              </w:rPr>
              <w:tab/>
            </w:r>
            <w:r w:rsidR="00E107F3" w:rsidRPr="008A7D15">
              <w:rPr>
                <w:rFonts w:ascii="Book Antiqua" w:hAnsi="Book Antiqua"/>
                <w:noProof/>
                <w:webHidden/>
              </w:rPr>
              <w:fldChar w:fldCharType="begin"/>
            </w:r>
            <w:r w:rsidR="00E107F3" w:rsidRPr="008A7D15">
              <w:rPr>
                <w:rFonts w:ascii="Book Antiqua" w:hAnsi="Book Antiqua"/>
                <w:noProof/>
                <w:webHidden/>
              </w:rPr>
              <w:instrText xml:space="preserve"> PAGEREF _Toc25261331 \h </w:instrText>
            </w:r>
            <w:r w:rsidR="00E107F3" w:rsidRPr="008A7D15">
              <w:rPr>
                <w:rFonts w:ascii="Book Antiqua" w:hAnsi="Book Antiqua"/>
                <w:noProof/>
                <w:webHidden/>
              </w:rPr>
            </w:r>
            <w:r w:rsidR="00E107F3" w:rsidRPr="008A7D15">
              <w:rPr>
                <w:rFonts w:ascii="Book Antiqua" w:hAnsi="Book Antiqua"/>
                <w:noProof/>
                <w:webHidden/>
              </w:rPr>
              <w:fldChar w:fldCharType="separate"/>
            </w:r>
            <w:r w:rsidR="00E107F3" w:rsidRPr="008A7D15">
              <w:rPr>
                <w:rFonts w:ascii="Book Antiqua" w:hAnsi="Book Antiqua"/>
                <w:noProof/>
                <w:webHidden/>
              </w:rPr>
              <w:t>13</w:t>
            </w:r>
            <w:r w:rsidR="00E107F3" w:rsidRPr="008A7D15">
              <w:rPr>
                <w:rFonts w:ascii="Book Antiqua" w:hAnsi="Book Antiqua"/>
                <w:noProof/>
                <w:webHidden/>
              </w:rPr>
              <w:fldChar w:fldCharType="end"/>
            </w:r>
          </w:hyperlink>
        </w:p>
        <w:p w:rsidR="008178CC" w:rsidRPr="008A7D15" w:rsidRDefault="008178CC" w:rsidP="00E107F3">
          <w:pPr>
            <w:spacing w:line="480" w:lineRule="auto"/>
            <w:jc w:val="both"/>
            <w:rPr>
              <w:rFonts w:ascii="Book Antiqua" w:hAnsi="Book Antiqua" w:cs="Times New Roman"/>
              <w:sz w:val="24"/>
              <w:szCs w:val="24"/>
            </w:rPr>
          </w:pPr>
          <w:r w:rsidRPr="008A7D15">
            <w:rPr>
              <w:rFonts w:ascii="Book Antiqua" w:hAnsi="Book Antiqua" w:cs="Times New Roman"/>
              <w:bCs/>
              <w:noProof/>
              <w:sz w:val="24"/>
              <w:szCs w:val="24"/>
            </w:rPr>
            <w:fldChar w:fldCharType="end"/>
          </w:r>
        </w:p>
      </w:sdtContent>
    </w:sdt>
    <w:p w:rsidR="008178CC" w:rsidRPr="008A7D15" w:rsidRDefault="008178CC" w:rsidP="008178CC">
      <w:pPr>
        <w:pStyle w:val="Heading1"/>
        <w:numPr>
          <w:ilvl w:val="0"/>
          <w:numId w:val="5"/>
        </w:numPr>
        <w:ind w:left="900" w:hanging="540"/>
        <w:jc w:val="both"/>
        <w:rPr>
          <w:rFonts w:ascii="Book Antiqua" w:hAnsi="Book Antiqua"/>
          <w:b/>
        </w:rPr>
      </w:pPr>
      <w:bookmarkStart w:id="0" w:name="_Toc25261302"/>
      <w:r w:rsidRPr="008A7D15">
        <w:rPr>
          <w:rFonts w:ascii="Book Antiqua" w:hAnsi="Book Antiqua"/>
          <w:b/>
        </w:rPr>
        <w:t>Hyrja</w:t>
      </w:r>
      <w:bookmarkEnd w:id="0"/>
    </w:p>
    <w:p w:rsidR="008178CC" w:rsidRPr="008A7D15" w:rsidRDefault="008178CC" w:rsidP="008178CC">
      <w:pPr>
        <w:spacing w:after="0"/>
        <w:jc w:val="both"/>
        <w:rPr>
          <w:rFonts w:ascii="Book Antiqua" w:hAnsi="Book Antiqua"/>
          <w:sz w:val="26"/>
          <w:szCs w:val="26"/>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Në pajtim me legjislacionin në fuqi dhe “Strategjinë Shtetërore Kundër Korrupsionit” të cilat obligojnë të gjitha institucionet të zhvillojnë dhe miratojnë planet e integritetit, Komuna e </w:t>
      </w:r>
      <w:r w:rsidR="0096406F" w:rsidRPr="008A7D15">
        <w:rPr>
          <w:rFonts w:ascii="Book Antiqua" w:hAnsi="Book Antiqua" w:cs="Times New Roman"/>
          <w:sz w:val="24"/>
          <w:szCs w:val="24"/>
        </w:rPr>
        <w:t>Gjakovës, harton  dhe miraton</w:t>
      </w:r>
      <w:r w:rsidRPr="008A7D15">
        <w:rPr>
          <w:rFonts w:ascii="Book Antiqua" w:hAnsi="Book Antiqua" w:cs="Times New Roman"/>
          <w:sz w:val="24"/>
          <w:szCs w:val="24"/>
        </w:rPr>
        <w:t xml:space="preserve"> Planin e Integritetit për periudhën 20</w:t>
      </w:r>
      <w:r w:rsidR="00476893">
        <w:rPr>
          <w:rFonts w:ascii="Book Antiqua" w:hAnsi="Book Antiqua" w:cs="Times New Roman"/>
          <w:sz w:val="24"/>
          <w:szCs w:val="24"/>
        </w:rPr>
        <w:t>23</w:t>
      </w:r>
      <w:r w:rsidRPr="008A7D15">
        <w:rPr>
          <w:rFonts w:ascii="Book Antiqua" w:hAnsi="Book Antiqua" w:cs="Times New Roman"/>
          <w:sz w:val="24"/>
          <w:szCs w:val="24"/>
        </w:rPr>
        <w:t xml:space="preserve"> -202</w:t>
      </w:r>
      <w:r w:rsidR="00476893">
        <w:rPr>
          <w:rFonts w:ascii="Book Antiqua" w:hAnsi="Book Antiqua" w:cs="Times New Roman"/>
          <w:sz w:val="24"/>
          <w:szCs w:val="24"/>
        </w:rPr>
        <w:t>6</w:t>
      </w:r>
      <w:r w:rsidRPr="008A7D15">
        <w:rPr>
          <w:rFonts w:ascii="Book Antiqua" w:hAnsi="Book Antiqua" w:cs="Times New Roman"/>
          <w:sz w:val="24"/>
          <w:szCs w:val="24"/>
        </w:rPr>
        <w:t xml:space="preserve">.  </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Plani i integritetit është një mjet për vendosjen dhe verifikimin e integritetit të organizatës dhe është një proces i dokumentuar për të vlerësuar nivelin e </w:t>
      </w:r>
      <w:proofErr w:type="spellStart"/>
      <w:r w:rsidRPr="008A7D15">
        <w:rPr>
          <w:rFonts w:ascii="Book Antiqua" w:hAnsi="Book Antiqua" w:cs="Times New Roman"/>
          <w:sz w:val="24"/>
          <w:szCs w:val="24"/>
        </w:rPr>
        <w:t>cenueshmërisë</w:t>
      </w:r>
      <w:proofErr w:type="spellEnd"/>
      <w:r w:rsidRPr="008A7D15">
        <w:rPr>
          <w:rFonts w:ascii="Book Antiqua" w:hAnsi="Book Antiqua" w:cs="Times New Roman"/>
          <w:sz w:val="24"/>
          <w:szCs w:val="24"/>
        </w:rPr>
        <w:t xml:space="preserve"> së një organizate dhe ekspozimin e saj ndaj praktikave jo etike dhe të korrupsionit. Plani është dokument operativ, që ofron masa të mbështetura tek rreziku për të arritur objektivat e integritetit të komunës. Plani rithekson përkushtimin e komunës për të shtuar dhe fuqizuar kontrollet ekzistuese operative në të gjitha aktivitetet, duke u fokusuar  në ofrimin e shërbimeve efikase, transparente dhe të orientuar kah klienti. Plani përshkruan masat e bazuara në rrezik për arritjen e objektivave të komunës dhe forcimin e sundimit të ligjit, si dhe vlerat dhe standardet profesionale.</w:t>
      </w:r>
    </w:p>
    <w:p w:rsidR="008178CC" w:rsidRPr="008A7D15" w:rsidRDefault="008178CC" w:rsidP="008178CC">
      <w:pPr>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 xml:space="preserve">Plani i integritetit mundëson:  </w:t>
      </w:r>
    </w:p>
    <w:p w:rsidR="008178CC" w:rsidRPr="008A7D15" w:rsidRDefault="008178CC" w:rsidP="008178CC">
      <w:pPr>
        <w:pStyle w:val="ListParagraph"/>
        <w:numPr>
          <w:ilvl w:val="0"/>
          <w:numId w:val="2"/>
        </w:numPr>
        <w:spacing w:line="276" w:lineRule="auto"/>
        <w:jc w:val="both"/>
        <w:rPr>
          <w:rFonts w:ascii="Book Antiqua" w:hAnsi="Book Antiqua" w:cs="Times New Roman"/>
          <w:sz w:val="24"/>
          <w:szCs w:val="24"/>
        </w:rPr>
      </w:pPr>
      <w:r w:rsidRPr="008A7D15">
        <w:rPr>
          <w:rFonts w:ascii="Book Antiqua" w:hAnsi="Book Antiqua" w:cs="Times New Roman"/>
          <w:sz w:val="24"/>
          <w:szCs w:val="24"/>
        </w:rPr>
        <w:t>Identifikimin e rreziqeve përkatëse të korrupsionit në fusha të ndryshme të punës në një organizate individuale;</w:t>
      </w:r>
    </w:p>
    <w:p w:rsidR="008178CC" w:rsidRPr="008A7D15" w:rsidRDefault="008178CC" w:rsidP="008178CC">
      <w:pPr>
        <w:pStyle w:val="ListParagraph"/>
        <w:spacing w:after="0" w:line="276" w:lineRule="auto"/>
        <w:jc w:val="both"/>
        <w:rPr>
          <w:rFonts w:ascii="Book Antiqua" w:hAnsi="Book Antiqua" w:cs="Times New Roman"/>
          <w:sz w:val="16"/>
          <w:szCs w:val="16"/>
        </w:rPr>
      </w:pPr>
    </w:p>
    <w:p w:rsidR="008178CC" w:rsidRPr="008A7D15" w:rsidRDefault="008178CC" w:rsidP="008178CC">
      <w:pPr>
        <w:pStyle w:val="ListParagraph"/>
        <w:numPr>
          <w:ilvl w:val="0"/>
          <w:numId w:val="2"/>
        </w:numPr>
        <w:spacing w:line="276" w:lineRule="auto"/>
        <w:jc w:val="both"/>
        <w:rPr>
          <w:rFonts w:ascii="Book Antiqua" w:hAnsi="Book Antiqua" w:cs="Times New Roman"/>
          <w:sz w:val="24"/>
          <w:szCs w:val="24"/>
        </w:rPr>
      </w:pPr>
      <w:r w:rsidRPr="008A7D15">
        <w:rPr>
          <w:rFonts w:ascii="Book Antiqua" w:hAnsi="Book Antiqua" w:cs="Times New Roman"/>
          <w:sz w:val="24"/>
          <w:szCs w:val="24"/>
        </w:rPr>
        <w:t xml:space="preserve">Vlerësimin e çfarëdo lloj rreziku që mund të paraqes rrezik për shfaqjen e  korrupsionit për një organizatë individuale; dhe </w:t>
      </w:r>
    </w:p>
    <w:p w:rsidR="008178CC" w:rsidRPr="008A7D15" w:rsidRDefault="008178CC" w:rsidP="008178CC">
      <w:pPr>
        <w:pStyle w:val="ListParagraph"/>
        <w:spacing w:after="0" w:line="276" w:lineRule="auto"/>
        <w:jc w:val="both"/>
        <w:rPr>
          <w:rFonts w:ascii="Book Antiqua" w:hAnsi="Book Antiqua" w:cs="Times New Roman"/>
          <w:sz w:val="16"/>
          <w:szCs w:val="16"/>
        </w:rPr>
      </w:pPr>
    </w:p>
    <w:p w:rsidR="008178CC" w:rsidRPr="008A7D15" w:rsidRDefault="008178CC" w:rsidP="008178CC">
      <w:pPr>
        <w:pStyle w:val="ListParagraph"/>
        <w:numPr>
          <w:ilvl w:val="0"/>
          <w:numId w:val="2"/>
        </w:numPr>
        <w:spacing w:line="276" w:lineRule="auto"/>
        <w:jc w:val="both"/>
        <w:rPr>
          <w:rFonts w:ascii="Book Antiqua" w:hAnsi="Book Antiqua" w:cs="Times New Roman"/>
          <w:sz w:val="24"/>
          <w:szCs w:val="24"/>
        </w:rPr>
      </w:pPr>
      <w:r w:rsidRPr="008A7D15">
        <w:rPr>
          <w:rFonts w:ascii="Book Antiqua" w:hAnsi="Book Antiqua" w:cs="Times New Roman"/>
          <w:sz w:val="24"/>
          <w:szCs w:val="24"/>
        </w:rPr>
        <w:t>Përcaktimin e masave për të zvogëluar ose eliminuar rreziqet e korrupsionit.</w:t>
      </w:r>
    </w:p>
    <w:p w:rsidR="008178CC" w:rsidRPr="008A7D15" w:rsidRDefault="008178CC" w:rsidP="008178CC">
      <w:pPr>
        <w:pStyle w:val="ListParagraph"/>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Plani i Integritetit pritet të kontribuojë në mënyrë domethënëse në:</w:t>
      </w:r>
    </w:p>
    <w:p w:rsidR="008178CC" w:rsidRPr="008A7D15" w:rsidRDefault="008178CC" w:rsidP="008178CC">
      <w:pPr>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pStyle w:val="ListParagraph"/>
        <w:numPr>
          <w:ilvl w:val="0"/>
          <w:numId w:val="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Rritjen e mundësive që Komuna të arrijë objektivat e saja organizative duke vënë përpara një menaxhim pro</w:t>
      </w:r>
      <w:r w:rsidR="0096406F" w:rsidRPr="008A7D15">
        <w:rPr>
          <w:rFonts w:ascii="Book Antiqua" w:hAnsi="Book Antiqua" w:cs="Times New Roman"/>
          <w:sz w:val="24"/>
          <w:szCs w:val="24"/>
        </w:rPr>
        <w:t>-</w:t>
      </w:r>
      <w:r w:rsidRPr="008A7D15">
        <w:rPr>
          <w:rFonts w:ascii="Book Antiqua" w:hAnsi="Book Antiqua" w:cs="Times New Roman"/>
          <w:sz w:val="24"/>
          <w:szCs w:val="24"/>
        </w:rPr>
        <w:t>aktiv të rrezikut të integritetit. Kjo do të përmirësojë rezistencën organizative ndaj korrupsionit dhe do të zvogëlojë/eliminojë mundësitë për korrupsion.</w:t>
      </w:r>
    </w:p>
    <w:p w:rsidR="008178CC" w:rsidRPr="008A7D15" w:rsidRDefault="008178CC" w:rsidP="008178CC">
      <w:pPr>
        <w:pStyle w:val="ListParagraph"/>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pStyle w:val="ListParagraph"/>
        <w:numPr>
          <w:ilvl w:val="0"/>
          <w:numId w:val="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Përqendrimin tek prioritetet, në bazë të identifikimit dhe vlerësimit të rrezikut  që do ta ndihmojnë komunën të shpërndajë në mënyrë efektive burimet e </w:t>
      </w:r>
      <w:proofErr w:type="spellStart"/>
      <w:r w:rsidRPr="008A7D15">
        <w:rPr>
          <w:rFonts w:ascii="Book Antiqua" w:hAnsi="Book Antiqua" w:cs="Times New Roman"/>
          <w:sz w:val="24"/>
          <w:szCs w:val="24"/>
        </w:rPr>
        <w:t>disponueshme</w:t>
      </w:r>
      <w:proofErr w:type="spellEnd"/>
      <w:r w:rsidRPr="008A7D15">
        <w:rPr>
          <w:rFonts w:ascii="Book Antiqua" w:hAnsi="Book Antiqua" w:cs="Times New Roman"/>
          <w:sz w:val="24"/>
          <w:szCs w:val="24"/>
        </w:rPr>
        <w:t xml:space="preserve"> kundër korrupsionit në mënyrë që të shfrytëzohen në mënyrën më mirë të mundshme;</w:t>
      </w:r>
    </w:p>
    <w:p w:rsidR="008178CC" w:rsidRPr="008A7D15" w:rsidRDefault="008178CC" w:rsidP="008178CC">
      <w:pPr>
        <w:pStyle w:val="ListParagraph"/>
        <w:spacing w:line="240" w:lineRule="auto"/>
        <w:jc w:val="both"/>
        <w:rPr>
          <w:rFonts w:ascii="Book Antiqua" w:hAnsi="Book Antiqua" w:cs="Times New Roman"/>
          <w:sz w:val="24"/>
          <w:szCs w:val="24"/>
        </w:rPr>
      </w:pPr>
    </w:p>
    <w:p w:rsidR="008178CC" w:rsidRPr="008A7D15" w:rsidRDefault="008178CC" w:rsidP="008178CC">
      <w:pPr>
        <w:pStyle w:val="ListParagraph"/>
        <w:numPr>
          <w:ilvl w:val="0"/>
          <w:numId w:val="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Përmirësimin e kontrolleve </w:t>
      </w:r>
      <w:proofErr w:type="spellStart"/>
      <w:r w:rsidRPr="008A7D15">
        <w:rPr>
          <w:rFonts w:ascii="Book Antiqua" w:hAnsi="Book Antiqua" w:cs="Times New Roman"/>
          <w:sz w:val="24"/>
          <w:szCs w:val="24"/>
        </w:rPr>
        <w:t>operacionale</w:t>
      </w:r>
      <w:proofErr w:type="spellEnd"/>
      <w:r w:rsidRPr="008A7D15">
        <w:rPr>
          <w:rFonts w:ascii="Book Antiqua" w:hAnsi="Book Antiqua" w:cs="Times New Roman"/>
          <w:sz w:val="24"/>
          <w:szCs w:val="24"/>
        </w:rPr>
        <w:t xml:space="preserve"> ndaj shkeljeve të integritetit që do të rrisin efektivitetin, efikasitetin dhe transparencën e të gjitha proceseve, përfshirë ofrimin e shërbimeve;</w:t>
      </w:r>
    </w:p>
    <w:p w:rsidR="008178CC" w:rsidRPr="008A7D15" w:rsidRDefault="008178CC" w:rsidP="008178CC">
      <w:pPr>
        <w:pStyle w:val="ListParagraph"/>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ListParagraph"/>
        <w:numPr>
          <w:ilvl w:val="0"/>
          <w:numId w:val="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Mbajtjen e një sistemi për të siguruar pajtueshmërinë me kërkesat dhe standardet përkatëse ligjore dhe procedurale;</w:t>
      </w:r>
    </w:p>
    <w:p w:rsidR="008178CC" w:rsidRPr="008A7D15" w:rsidRDefault="008178CC" w:rsidP="008178CC">
      <w:pPr>
        <w:pStyle w:val="ListParagraph"/>
        <w:spacing w:line="240" w:lineRule="auto"/>
        <w:jc w:val="both"/>
        <w:rPr>
          <w:rFonts w:ascii="Book Antiqua" w:hAnsi="Book Antiqua" w:cs="Times New Roman"/>
          <w:sz w:val="24"/>
          <w:szCs w:val="24"/>
        </w:rPr>
      </w:pPr>
    </w:p>
    <w:p w:rsidR="008178CC" w:rsidRPr="008A7D15" w:rsidRDefault="008178CC" w:rsidP="008178CC">
      <w:pPr>
        <w:pStyle w:val="ListParagraph"/>
        <w:numPr>
          <w:ilvl w:val="0"/>
          <w:numId w:val="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Krijimin e një mjedisi të brendshëm të favorshëm kundër korrupsion përmes trajnimit të synuar dhe ndërgjegjësimit, si dhe duke inkurajuar një bashkëpronësi të </w:t>
      </w:r>
      <w:proofErr w:type="spellStart"/>
      <w:r w:rsidRPr="008A7D15">
        <w:rPr>
          <w:rFonts w:ascii="Book Antiqua" w:hAnsi="Book Antiqua" w:cs="Times New Roman"/>
          <w:sz w:val="24"/>
          <w:szCs w:val="24"/>
        </w:rPr>
        <w:t>të</w:t>
      </w:r>
      <w:proofErr w:type="spellEnd"/>
      <w:r w:rsidRPr="008A7D15">
        <w:rPr>
          <w:rFonts w:ascii="Book Antiqua" w:hAnsi="Book Antiqua" w:cs="Times New Roman"/>
          <w:sz w:val="24"/>
          <w:szCs w:val="24"/>
        </w:rPr>
        <w:t xml:space="preserve"> gjithë stafit në procesin e zhvillimit, zbatimit dhe monitorimit të planeve të integritetit;</w:t>
      </w:r>
    </w:p>
    <w:p w:rsidR="008178CC" w:rsidRPr="008A7D15" w:rsidRDefault="008178CC" w:rsidP="008178CC">
      <w:pPr>
        <w:pStyle w:val="ListParagraph"/>
        <w:spacing w:line="240" w:lineRule="auto"/>
        <w:rPr>
          <w:rFonts w:ascii="Book Antiqua" w:hAnsi="Book Antiqua" w:cs="Times New Roman"/>
          <w:sz w:val="24"/>
          <w:szCs w:val="24"/>
        </w:rPr>
      </w:pPr>
    </w:p>
    <w:p w:rsidR="008178CC" w:rsidRPr="008A7D15" w:rsidRDefault="008178CC" w:rsidP="008178CC">
      <w:pPr>
        <w:pStyle w:val="ListParagraph"/>
        <w:numPr>
          <w:ilvl w:val="0"/>
          <w:numId w:val="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Rritjen e mëtejshme të besimit të palëve të brendshme dhe të jashtme të interesit në përkushtimin për integritet që demonstrohet nga Komuna.</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Me zbatimin e këtij Plani, komuna do të  jetë në pozitë më të mirë për të siguruar efikasitet, efektivitet, transparencë dhe etikë gjatë arritjes së rezultateve të synuara, përfshirë këtu shërbimet më të përmirësuara për publikun dhe rritje të </w:t>
      </w:r>
      <w:r w:rsidR="0096406F" w:rsidRPr="008A7D15">
        <w:rPr>
          <w:rFonts w:ascii="Book Antiqua" w:hAnsi="Book Antiqua" w:cs="Times New Roman"/>
          <w:sz w:val="24"/>
          <w:szCs w:val="24"/>
        </w:rPr>
        <w:t xml:space="preserve">kënaqshme </w:t>
      </w:r>
      <w:r w:rsidRPr="008A7D15">
        <w:rPr>
          <w:rFonts w:ascii="Book Antiqua" w:hAnsi="Book Antiqua" w:cs="Times New Roman"/>
          <w:sz w:val="24"/>
          <w:szCs w:val="24"/>
        </w:rPr>
        <w:t>nga ana e palëve të interesuara.  Plani mbështetet në rezultatet e një planifikimi gjithëpërfshirës për integritetin dhe të një procesi të vlerësimit të rrezikut të bërë nga komuna. Procesi ka përfshirë identifikimin e pikave të dobëta të organizatës në rastet e shkeljeve të integritetit dhe vlerësimin e tyre duke marrë parasysh dëmet materiale dhe jo materiale që shkaktojnë shkeljet përkatëse potenciale dhe gjasat që ngjarje të tilla mund të ndodhin duke parë rezistencën aktuale organizative të vërtetuar në rregulloret, procedurat, kodet, praktikat dhe përfshirjen e stafit.</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1"/>
        <w:numPr>
          <w:ilvl w:val="0"/>
          <w:numId w:val="5"/>
        </w:numPr>
        <w:spacing w:before="0"/>
        <w:ind w:left="900" w:hanging="540"/>
        <w:jc w:val="both"/>
        <w:rPr>
          <w:rFonts w:ascii="Book Antiqua" w:hAnsi="Book Antiqua"/>
          <w:b/>
        </w:rPr>
      </w:pPr>
      <w:bookmarkStart w:id="1" w:name="_Toc25261303"/>
      <w:bookmarkStart w:id="2" w:name="_Toc475608995"/>
      <w:r w:rsidRPr="008A7D15">
        <w:rPr>
          <w:rFonts w:ascii="Book Antiqua" w:hAnsi="Book Antiqua"/>
          <w:b/>
        </w:rPr>
        <w:t>Deklarata për Integritet</w:t>
      </w:r>
      <w:bookmarkEnd w:id="1"/>
      <w:r w:rsidRPr="008A7D15">
        <w:rPr>
          <w:rFonts w:ascii="Book Antiqua" w:hAnsi="Book Antiqua"/>
          <w:b/>
        </w:rPr>
        <w:t xml:space="preserve"> </w:t>
      </w:r>
    </w:p>
    <w:p w:rsidR="008178CC" w:rsidRPr="008A7D15" w:rsidRDefault="008178CC" w:rsidP="008178CC">
      <w:pPr>
        <w:spacing w:after="0"/>
        <w:jc w:val="both"/>
        <w:rPr>
          <w:rFonts w:ascii="Book Antiqua" w:hAnsi="Book Antiqua"/>
        </w:rPr>
      </w:pP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 xml:space="preserve">Ne, në vazhdimësi bëjmë përpjekje të fuqishme për të rritur efikasitetin, trajtimin dhe cilësinë e shërbimeve publike dhe kështu në mënyrë të dukshme dhe të konsiderueshme, përmirësojmë kushtet e jetesës dhe të biznesit për komunitetin lokal. </w:t>
      </w: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 xml:space="preserve">Ne jemi të vetëdijshëm për mundësitë e sjelljeve keqpërdoruese dhe </w:t>
      </w:r>
      <w:proofErr w:type="spellStart"/>
      <w:r w:rsidRPr="008A7D15">
        <w:rPr>
          <w:rFonts w:ascii="Book Antiqua" w:hAnsi="Book Antiqua" w:cs="Times New Roman"/>
          <w:sz w:val="24"/>
          <w:szCs w:val="24"/>
        </w:rPr>
        <w:t>korruptive</w:t>
      </w:r>
      <w:proofErr w:type="spellEnd"/>
      <w:r w:rsidRPr="008A7D15">
        <w:rPr>
          <w:rFonts w:ascii="Book Antiqua" w:hAnsi="Book Antiqua" w:cs="Times New Roman"/>
          <w:sz w:val="24"/>
          <w:szCs w:val="24"/>
        </w:rPr>
        <w:t xml:space="preserve">, për shkak të fushës së gjerë të ofrimit të shërbimeve dhe të shpenzimeve të buxhetit të planifikuar vjetor.  Ekziston një potencial serioz për ushtrim të parregullt të pushtetit të monopolit të cilin ne duhet ta menaxhojmë me llogaridhënie, me përgjegjësi dhe me efikasitet. </w:t>
      </w: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Ne gjithashtu e kuptojmë mirë mandatin tonë për ta luftuar korrupsionin lokal. Drejtuesit e komunës janë të vendosur të zbatojmë me vendosmëri politikën “zero tolerancë” ndaj korrupsionit, kur ai zbulohet dhe të sigurojë se korrupsioni , mashtrimi, keqadministrimi apo çdo shkelje tjetër e integritetit apo e ndonjë natyre të ngjashme nuk do të tolerohet. Të gjitha shkeljet e mundshme do të hetohen, dhe ndaj atyre që janë përgjegjës do të merren masa. Këtu hyjnë edhe ngritja e akuzave penale, veprimet administrativ</w:t>
      </w:r>
      <w:r w:rsidR="0096406F" w:rsidRPr="008A7D15">
        <w:rPr>
          <w:rFonts w:ascii="Book Antiqua" w:hAnsi="Book Antiqua" w:cs="Times New Roman"/>
          <w:sz w:val="24"/>
          <w:szCs w:val="24"/>
        </w:rPr>
        <w:t>e</w:t>
      </w:r>
      <w:r w:rsidRPr="008A7D15">
        <w:rPr>
          <w:rFonts w:ascii="Book Antiqua" w:hAnsi="Book Antiqua" w:cs="Times New Roman"/>
          <w:sz w:val="24"/>
          <w:szCs w:val="24"/>
        </w:rPr>
        <w:t xml:space="preserve"> dhe korrigjime sipas nevojës.  </w:t>
      </w: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 xml:space="preserve">Është përgjegjësi e të gjithë stafit tonë që të gjitha incidentet e mashtrimit dhe të korrupsionit, apo shkeljet e tjera të integritetit me natyrë të ngjashme t’i raportojë tek mbikëqyrësit e  tyre. Një tjetër mënyrë raportimi do të bëhet përmes paraqitjes së informacionit përmes mekanizmit të caktuar për paralajmërim.  Këto do të trajtohen me </w:t>
      </w:r>
      <w:proofErr w:type="spellStart"/>
      <w:r w:rsidRPr="008A7D15">
        <w:rPr>
          <w:rFonts w:ascii="Book Antiqua" w:hAnsi="Book Antiqua" w:cs="Times New Roman"/>
          <w:sz w:val="24"/>
          <w:szCs w:val="24"/>
        </w:rPr>
        <w:t>konfidencialitetin</w:t>
      </w:r>
      <w:proofErr w:type="spellEnd"/>
      <w:r w:rsidRPr="008A7D15">
        <w:rPr>
          <w:rFonts w:ascii="Book Antiqua" w:hAnsi="Book Antiqua" w:cs="Times New Roman"/>
          <w:sz w:val="24"/>
          <w:szCs w:val="24"/>
        </w:rPr>
        <w:t xml:space="preserve"> më të thellë dhe nuk do të zbulohen apo diskutohen me palë të tjera përveç atyre që janë ngarkuar me hetimin e këtyre raportimeve.  Në mënyrë që të sigurohen informata nga burime të ndryshme të mbikëqyrjes së qytetarëve, ne inkurajojmë të gjithë ata që kanë informacione për korrupsion apo shkeljeve  tjera të integritetit, të raportojnë përmes linjën telefonike kundër korrupsion si një mekanizëm funksional për raportim.     </w:t>
      </w:r>
    </w:p>
    <w:p w:rsidR="008178CC" w:rsidRPr="008A7D15" w:rsidRDefault="008178CC" w:rsidP="008178CC">
      <w:pPr>
        <w:spacing w:after="0" w:line="276" w:lineRule="auto"/>
        <w:jc w:val="both"/>
        <w:rPr>
          <w:rFonts w:ascii="Book Antiqua" w:hAnsi="Book Antiqua" w:cs="Times New Roman"/>
          <w:sz w:val="24"/>
          <w:szCs w:val="24"/>
        </w:rPr>
      </w:pPr>
      <w:r w:rsidRPr="008A7D15">
        <w:rPr>
          <w:rFonts w:ascii="Book Antiqua" w:hAnsi="Book Antiqua" w:cs="Times New Roman"/>
          <w:sz w:val="24"/>
          <w:szCs w:val="24"/>
        </w:rPr>
        <w:t>Ne do të bëjmë  përpjekje të vazhdueshme  të përcaktojmë ekspozimet e mundshm</w:t>
      </w:r>
      <w:r w:rsidR="00191A67" w:rsidRPr="008A7D15">
        <w:rPr>
          <w:rFonts w:ascii="Book Antiqua" w:hAnsi="Book Antiqua" w:cs="Times New Roman"/>
          <w:sz w:val="24"/>
          <w:szCs w:val="24"/>
        </w:rPr>
        <w:t>e</w:t>
      </w:r>
      <w:r w:rsidRPr="008A7D15">
        <w:rPr>
          <w:rFonts w:ascii="Book Antiqua" w:hAnsi="Book Antiqua" w:cs="Times New Roman"/>
          <w:sz w:val="24"/>
          <w:szCs w:val="24"/>
        </w:rPr>
        <w:t xml:space="preserve"> të organeve të administratës komunale</w:t>
      </w:r>
      <w:r w:rsidR="00191A67" w:rsidRPr="008A7D15">
        <w:rPr>
          <w:rFonts w:ascii="Book Antiqua" w:hAnsi="Book Antiqua" w:cs="Times New Roman"/>
          <w:sz w:val="24"/>
          <w:szCs w:val="24"/>
        </w:rPr>
        <w:t xml:space="preserve">, kushteve të </w:t>
      </w:r>
      <w:r w:rsidRPr="008A7D15">
        <w:rPr>
          <w:rFonts w:ascii="Book Antiqua" w:hAnsi="Book Antiqua" w:cs="Times New Roman"/>
          <w:sz w:val="24"/>
          <w:szCs w:val="24"/>
        </w:rPr>
        <w:t>tyre organizative, proceseve dhe punonjësve,  ndaj korrupsionit dhe sjelljeve tjera të paligjshme dhe jo etike. Duke identifikuar rreziqet, planifikimin dhe zbatimin e masave adekuate, ne forcojmë integritetin dhe kulturën kundër-korrupsion në punën e organeve të administratës komunale. Përmes planit të integritetit, ne eliminojmë shkaqet e korrupsionit të cilat mundësojnë forcimin e sundimit të ligjit dhe besimin e qytetarëve në punën e organeve të administratës komunale.</w:t>
      </w:r>
    </w:p>
    <w:p w:rsidR="008178CC" w:rsidRPr="008A7D15" w:rsidRDefault="008178CC" w:rsidP="008178CC">
      <w:pPr>
        <w:spacing w:after="0"/>
        <w:jc w:val="both"/>
        <w:rPr>
          <w:rFonts w:ascii="Book Antiqua" w:hAnsi="Book Antiqua" w:cs="Times New Roman"/>
          <w:sz w:val="20"/>
          <w:szCs w:val="20"/>
        </w:rPr>
      </w:pPr>
    </w:p>
    <w:p w:rsidR="008178CC" w:rsidRPr="008A7D15" w:rsidRDefault="008178CC" w:rsidP="000D3F9D">
      <w:pPr>
        <w:spacing w:after="0" w:line="276" w:lineRule="auto"/>
        <w:jc w:val="both"/>
        <w:rPr>
          <w:rFonts w:ascii="Book Antiqua" w:hAnsi="Book Antiqua" w:cs="Times New Roman"/>
          <w:sz w:val="24"/>
          <w:szCs w:val="24"/>
        </w:rPr>
      </w:pPr>
      <w:r w:rsidRPr="008A7D15">
        <w:rPr>
          <w:rFonts w:ascii="Book Antiqua" w:hAnsi="Book Antiqua" w:cs="Times New Roman"/>
          <w:sz w:val="24"/>
          <w:szCs w:val="24"/>
        </w:rPr>
        <w:t>Të gjithë ne jemi përgjegjës për parandalimin efikas, zbulimin me kohë dhe hetimin e korrupsionit, mashtrimit apo çdo shkeljeje tjetër të integritetit në komunë.</w:t>
      </w:r>
      <w:r w:rsidR="000D3F9D" w:rsidRPr="008A7D15">
        <w:rPr>
          <w:rFonts w:ascii="Book Antiqua" w:hAnsi="Book Antiqua" w:cs="Times New Roman"/>
          <w:sz w:val="24"/>
          <w:szCs w:val="24"/>
        </w:rPr>
        <w:t xml:space="preserve"> </w:t>
      </w:r>
      <w:r w:rsidRPr="008A7D15">
        <w:rPr>
          <w:rFonts w:ascii="Book Antiqua" w:hAnsi="Book Antiqua" w:cs="Times New Roman"/>
          <w:sz w:val="24"/>
          <w:szCs w:val="24"/>
        </w:rPr>
        <w:t xml:space="preserve">Ne jemi të vendosur që: </w:t>
      </w:r>
    </w:p>
    <w:p w:rsidR="000D3F9D" w:rsidRPr="008A7D15" w:rsidRDefault="000D3F9D" w:rsidP="000D3F9D">
      <w:pPr>
        <w:spacing w:after="0" w:line="276" w:lineRule="auto"/>
        <w:jc w:val="both"/>
        <w:rPr>
          <w:rFonts w:ascii="Book Antiqua" w:hAnsi="Book Antiqua" w:cs="Times New Roman"/>
          <w:sz w:val="16"/>
          <w:szCs w:val="16"/>
        </w:rPr>
      </w:pP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 xml:space="preserve">në realizimin e mandatit dhe detyrave tona të veprojmë ndershëm, guximshëm, të matur, moralshëm, drejtë dhe me profesionalizëm. </w:t>
      </w:r>
    </w:p>
    <w:p w:rsidR="008178CC" w:rsidRPr="008A7D15" w:rsidRDefault="008178CC" w:rsidP="008178CC">
      <w:pPr>
        <w:pStyle w:val="ListParagraph"/>
        <w:tabs>
          <w:tab w:val="left" w:pos="900"/>
        </w:tabs>
        <w:spacing w:after="0" w:line="240" w:lineRule="auto"/>
        <w:ind w:left="360"/>
        <w:jc w:val="both"/>
        <w:rPr>
          <w:rFonts w:ascii="Book Antiqua" w:hAnsi="Book Antiqua" w:cs="Times New Roman"/>
          <w:sz w:val="16"/>
          <w:szCs w:val="16"/>
        </w:rPr>
      </w:pPr>
      <w:r w:rsidRPr="008A7D15">
        <w:rPr>
          <w:rFonts w:ascii="Book Antiqua" w:hAnsi="Book Antiqua" w:cs="Times New Roman"/>
          <w:sz w:val="16"/>
          <w:szCs w:val="16"/>
        </w:rPr>
        <w:t xml:space="preserve"> </w:t>
      </w: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të mos përdorim asnjëherë detyrë</w:t>
      </w:r>
      <w:r w:rsidR="00191A67" w:rsidRPr="008A7D15">
        <w:rPr>
          <w:rFonts w:ascii="Book Antiqua" w:hAnsi="Book Antiqua" w:cs="Times New Roman"/>
          <w:sz w:val="24"/>
          <w:szCs w:val="24"/>
        </w:rPr>
        <w:t>n</w:t>
      </w:r>
      <w:r w:rsidRPr="008A7D15">
        <w:rPr>
          <w:rFonts w:ascii="Book Antiqua" w:hAnsi="Book Antiqua" w:cs="Times New Roman"/>
          <w:sz w:val="24"/>
          <w:szCs w:val="24"/>
        </w:rPr>
        <w:t xml:space="preserve"> zyrtar</w:t>
      </w:r>
      <w:r w:rsidR="00191A67" w:rsidRPr="008A7D15">
        <w:rPr>
          <w:rFonts w:ascii="Book Antiqua" w:hAnsi="Book Antiqua" w:cs="Times New Roman"/>
          <w:sz w:val="24"/>
          <w:szCs w:val="24"/>
        </w:rPr>
        <w:t>e</w:t>
      </w:r>
      <w:r w:rsidRPr="008A7D15">
        <w:rPr>
          <w:rFonts w:ascii="Book Antiqua" w:hAnsi="Book Antiqua" w:cs="Times New Roman"/>
          <w:sz w:val="24"/>
          <w:szCs w:val="24"/>
        </w:rPr>
        <w:t xml:space="preserve"> si dhe qasje</w:t>
      </w:r>
      <w:r w:rsidR="00191A67" w:rsidRPr="008A7D15">
        <w:rPr>
          <w:rFonts w:ascii="Book Antiqua" w:hAnsi="Book Antiqua" w:cs="Times New Roman"/>
          <w:sz w:val="24"/>
          <w:szCs w:val="24"/>
        </w:rPr>
        <w:t>n e</w:t>
      </w:r>
      <w:r w:rsidRPr="008A7D15">
        <w:rPr>
          <w:rFonts w:ascii="Book Antiqua" w:hAnsi="Book Antiqua" w:cs="Times New Roman"/>
          <w:sz w:val="24"/>
          <w:szCs w:val="24"/>
        </w:rPr>
        <w:t xml:space="preserve"> besuar në resurset publike, duk</w:t>
      </w:r>
      <w:r w:rsidR="00191A67" w:rsidRPr="008A7D15">
        <w:rPr>
          <w:rFonts w:ascii="Book Antiqua" w:hAnsi="Book Antiqua" w:cs="Times New Roman"/>
          <w:sz w:val="24"/>
          <w:szCs w:val="24"/>
        </w:rPr>
        <w:t>e përfshirë qasjen në informata</w:t>
      </w:r>
      <w:r w:rsidRPr="008A7D15">
        <w:rPr>
          <w:rFonts w:ascii="Book Antiqua" w:hAnsi="Book Antiqua" w:cs="Times New Roman"/>
          <w:sz w:val="24"/>
          <w:szCs w:val="24"/>
        </w:rPr>
        <w:t xml:space="preserve"> për përfitime personale për ne apo të tjerët, apo për qëllime të avancimit në detyrë.</w:t>
      </w:r>
    </w:p>
    <w:p w:rsidR="008178CC" w:rsidRPr="008A7D15" w:rsidRDefault="008178CC" w:rsidP="008178CC">
      <w:pPr>
        <w:pStyle w:val="ListParagraph"/>
        <w:tabs>
          <w:tab w:val="left" w:pos="900"/>
        </w:tabs>
        <w:spacing w:after="0" w:line="240" w:lineRule="auto"/>
        <w:ind w:left="360"/>
        <w:jc w:val="both"/>
        <w:rPr>
          <w:rFonts w:ascii="Book Antiqua" w:hAnsi="Book Antiqua" w:cs="Times New Roman"/>
          <w:sz w:val="16"/>
          <w:szCs w:val="16"/>
        </w:rPr>
      </w:pP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të ndërmarrim  të gjithë hapat e nevojshëm për të parandaluar dhe zgjidhur çfarëdo konflikti real, të dukshëm apo potencial të inte</w:t>
      </w:r>
      <w:r w:rsidR="00D811E5" w:rsidRPr="008A7D15">
        <w:rPr>
          <w:rFonts w:ascii="Book Antiqua" w:hAnsi="Book Antiqua" w:cs="Times New Roman"/>
          <w:sz w:val="24"/>
          <w:szCs w:val="24"/>
        </w:rPr>
        <w:t xml:space="preserve">resit ndërmjet përgjegjësive </w:t>
      </w:r>
      <w:r w:rsidRPr="008A7D15">
        <w:rPr>
          <w:rFonts w:ascii="Book Antiqua" w:hAnsi="Book Antiqua" w:cs="Times New Roman"/>
          <w:sz w:val="24"/>
          <w:szCs w:val="24"/>
        </w:rPr>
        <w:t>tona zyrtare dhe çështjeve tona private në të mirë të interesit publik.</w:t>
      </w:r>
    </w:p>
    <w:p w:rsidR="008178CC" w:rsidRPr="008A7D15" w:rsidRDefault="008178CC" w:rsidP="008178CC">
      <w:pPr>
        <w:pStyle w:val="ListParagraph"/>
        <w:tabs>
          <w:tab w:val="left" w:pos="900"/>
        </w:tabs>
        <w:spacing w:after="0" w:line="276" w:lineRule="auto"/>
        <w:ind w:left="360"/>
        <w:jc w:val="both"/>
        <w:rPr>
          <w:rFonts w:ascii="Book Antiqua" w:hAnsi="Book Antiqua" w:cs="Times New Roman"/>
          <w:sz w:val="16"/>
          <w:szCs w:val="16"/>
        </w:rPr>
      </w:pP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 xml:space="preserve">të përmbahemi nga përfshirja në çfarëdo biznesi apo transaksioni apo nga të pasurit e çfarëdo interesi financiar apo interesi tjetër personal, që është apo mund të dalë të jetë në </w:t>
      </w:r>
      <w:r w:rsidR="00D811E5" w:rsidRPr="008A7D15">
        <w:rPr>
          <w:rFonts w:ascii="Book Antiqua" w:hAnsi="Book Antiqua" w:cs="Times New Roman"/>
          <w:sz w:val="24"/>
          <w:szCs w:val="24"/>
        </w:rPr>
        <w:t>përputhje jo të plotë</w:t>
      </w:r>
      <w:r w:rsidRPr="008A7D15">
        <w:rPr>
          <w:rFonts w:ascii="Book Antiqua" w:hAnsi="Book Antiqua" w:cs="Times New Roman"/>
          <w:sz w:val="24"/>
          <w:szCs w:val="24"/>
        </w:rPr>
        <w:t xml:space="preserve"> me kryerjen e detyrave zyrtare.</w:t>
      </w:r>
    </w:p>
    <w:p w:rsidR="008178CC" w:rsidRPr="008A7D15" w:rsidRDefault="008178CC" w:rsidP="008178CC">
      <w:pPr>
        <w:pStyle w:val="ListParagraph"/>
        <w:tabs>
          <w:tab w:val="left" w:pos="900"/>
        </w:tabs>
        <w:spacing w:after="0" w:line="240" w:lineRule="auto"/>
        <w:ind w:left="360"/>
        <w:jc w:val="both"/>
        <w:rPr>
          <w:rFonts w:ascii="Book Antiqua" w:hAnsi="Book Antiqua" w:cs="Times New Roman"/>
          <w:sz w:val="16"/>
          <w:szCs w:val="16"/>
        </w:rPr>
      </w:pP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të shmangim nepotizmin dhe favorizimin në pun</w:t>
      </w:r>
      <w:r w:rsidRPr="008A7D15">
        <w:rPr>
          <w:rFonts w:ascii="Book Antiqua" w:hAnsi="Book Antiqua" w:cs="Times New Roman"/>
          <w:sz w:val="24"/>
          <w:szCs w:val="24"/>
          <w:lang w:eastAsia="ja-JP"/>
        </w:rPr>
        <w:t>ësim dhe ofrim</w:t>
      </w:r>
      <w:r w:rsidR="00D811E5" w:rsidRPr="008A7D15">
        <w:rPr>
          <w:rFonts w:ascii="Book Antiqua" w:hAnsi="Book Antiqua" w:cs="Times New Roman"/>
          <w:sz w:val="24"/>
          <w:szCs w:val="24"/>
          <w:lang w:eastAsia="ja-JP"/>
        </w:rPr>
        <w:t>in e</w:t>
      </w:r>
      <w:r w:rsidRPr="008A7D15">
        <w:rPr>
          <w:rFonts w:ascii="Book Antiqua" w:hAnsi="Book Antiqua" w:cs="Times New Roman"/>
          <w:sz w:val="24"/>
          <w:szCs w:val="24"/>
          <w:lang w:eastAsia="ja-JP"/>
        </w:rPr>
        <w:t xml:space="preserve"> shërbimeve komunale</w:t>
      </w:r>
      <w:r w:rsidRPr="008A7D15">
        <w:rPr>
          <w:rFonts w:ascii="Book Antiqua" w:hAnsi="Book Antiqua" w:cs="Times New Roman"/>
          <w:sz w:val="24"/>
          <w:szCs w:val="24"/>
        </w:rPr>
        <w:t xml:space="preserve">. </w:t>
      </w:r>
    </w:p>
    <w:p w:rsidR="008178CC" w:rsidRPr="008A7D15" w:rsidRDefault="008178CC" w:rsidP="008178CC">
      <w:pPr>
        <w:pStyle w:val="ListParagraph"/>
        <w:tabs>
          <w:tab w:val="left" w:pos="900"/>
        </w:tabs>
        <w:spacing w:after="0" w:line="240" w:lineRule="auto"/>
        <w:ind w:left="360"/>
        <w:jc w:val="both"/>
        <w:rPr>
          <w:rFonts w:ascii="Book Antiqua" w:hAnsi="Book Antiqua" w:cs="Times New Roman"/>
          <w:sz w:val="16"/>
          <w:szCs w:val="16"/>
        </w:rPr>
      </w:pP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 xml:space="preserve">të përmirësojmë konsiderueshëm politikat tona parandaluese të korrupsionit duke zbatuar me përpikëri planin e integritetit. </w:t>
      </w:r>
    </w:p>
    <w:p w:rsidR="008178CC" w:rsidRPr="008A7D15" w:rsidRDefault="008178CC" w:rsidP="008178CC">
      <w:pPr>
        <w:pStyle w:val="ListParagraph"/>
        <w:spacing w:after="0" w:line="240" w:lineRule="auto"/>
        <w:jc w:val="both"/>
        <w:rPr>
          <w:rFonts w:ascii="Book Antiqua" w:hAnsi="Book Antiqua" w:cs="Times New Roman"/>
          <w:sz w:val="16"/>
          <w:szCs w:val="16"/>
        </w:rPr>
      </w:pPr>
    </w:p>
    <w:p w:rsidR="008178CC" w:rsidRPr="008A7D15" w:rsidRDefault="008178CC" w:rsidP="008178CC">
      <w:pPr>
        <w:pStyle w:val="ListParagraph"/>
        <w:numPr>
          <w:ilvl w:val="0"/>
          <w:numId w:val="1"/>
        </w:numPr>
        <w:tabs>
          <w:tab w:val="left" w:pos="900"/>
        </w:tabs>
        <w:spacing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 xml:space="preserve">të përmbahemi nga çfarëdo sjellje që mund të humbë vlerën e imazhit të integritetit apo profesionalizmit të komunës </w:t>
      </w:r>
    </w:p>
    <w:p w:rsidR="008178CC" w:rsidRPr="008A7D15" w:rsidRDefault="008178CC" w:rsidP="008178CC">
      <w:pPr>
        <w:pStyle w:val="ListParagraph"/>
        <w:spacing w:after="0" w:line="276" w:lineRule="auto"/>
        <w:jc w:val="both"/>
        <w:rPr>
          <w:rFonts w:ascii="Book Antiqua" w:hAnsi="Book Antiqua" w:cs="Times New Roman"/>
          <w:sz w:val="16"/>
          <w:szCs w:val="16"/>
        </w:rPr>
      </w:pP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Andaj, unë deklaroj përkrahjen time të plotë dhe përkushtimin tim maksimal për të gjitha përpjekjet që fuqizojnë</w:t>
      </w:r>
      <w:r w:rsidR="00D811E5" w:rsidRPr="008A7D15">
        <w:rPr>
          <w:rFonts w:ascii="Book Antiqua" w:hAnsi="Book Antiqua" w:cs="Times New Roman"/>
          <w:sz w:val="24"/>
          <w:szCs w:val="24"/>
        </w:rPr>
        <w:t>,</w:t>
      </w:r>
      <w:r w:rsidRPr="008A7D15">
        <w:rPr>
          <w:rFonts w:ascii="Book Antiqua" w:hAnsi="Book Antiqua" w:cs="Times New Roman"/>
          <w:sz w:val="24"/>
          <w:szCs w:val="24"/>
        </w:rPr>
        <w:t xml:space="preserve"> zhvillojnë </w:t>
      </w:r>
      <w:r w:rsidR="00D811E5" w:rsidRPr="008A7D15">
        <w:rPr>
          <w:rFonts w:ascii="Book Antiqua" w:hAnsi="Book Antiqua" w:cs="Times New Roman"/>
          <w:sz w:val="24"/>
          <w:szCs w:val="24"/>
        </w:rPr>
        <w:t>dh</w:t>
      </w:r>
      <w:r w:rsidRPr="008A7D15">
        <w:rPr>
          <w:rFonts w:ascii="Book Antiqua" w:hAnsi="Book Antiqua" w:cs="Times New Roman"/>
          <w:sz w:val="24"/>
          <w:szCs w:val="24"/>
        </w:rPr>
        <w:t xml:space="preserve">e përmirësojnë vazhdimisht sistemin e menaxhimit të integritetit brenda Komunës së </w:t>
      </w:r>
      <w:r w:rsidR="000D3F9D" w:rsidRPr="008A7D15">
        <w:rPr>
          <w:rFonts w:ascii="Book Antiqua" w:hAnsi="Book Antiqua" w:cs="Times New Roman"/>
          <w:sz w:val="24"/>
          <w:szCs w:val="24"/>
        </w:rPr>
        <w:t>Gjakovës.</w:t>
      </w:r>
    </w:p>
    <w:p w:rsidR="008178CC" w:rsidRPr="008A7D15" w:rsidRDefault="008178CC" w:rsidP="008178CC">
      <w:pPr>
        <w:spacing w:after="0" w:line="240" w:lineRule="auto"/>
        <w:jc w:val="right"/>
        <w:rPr>
          <w:rFonts w:ascii="Book Antiqua" w:hAnsi="Book Antiqua" w:cs="Times New Roman"/>
          <w:sz w:val="24"/>
          <w:szCs w:val="24"/>
        </w:rPr>
      </w:pPr>
    </w:p>
    <w:p w:rsidR="008178CC" w:rsidRPr="008A7D15" w:rsidRDefault="008178CC" w:rsidP="008178CC">
      <w:pPr>
        <w:spacing w:after="0" w:line="240" w:lineRule="auto"/>
        <w:jc w:val="right"/>
        <w:rPr>
          <w:rFonts w:ascii="Book Antiqua" w:hAnsi="Book Antiqua" w:cs="Times New Roman"/>
          <w:sz w:val="24"/>
          <w:szCs w:val="24"/>
        </w:rPr>
      </w:pPr>
      <w:r w:rsidRPr="008A7D15">
        <w:rPr>
          <w:rFonts w:ascii="Book Antiqua" w:hAnsi="Book Antiqua" w:cs="Times New Roman"/>
          <w:sz w:val="24"/>
          <w:szCs w:val="24"/>
        </w:rPr>
        <w:t>___________________</w:t>
      </w:r>
    </w:p>
    <w:p w:rsidR="008178CC" w:rsidRPr="008A7D15" w:rsidRDefault="008178CC" w:rsidP="008178CC">
      <w:pPr>
        <w:jc w:val="center"/>
        <w:rPr>
          <w:rFonts w:ascii="Book Antiqua" w:hAnsi="Book Antiqua" w:cs="Times New Roman"/>
          <w:sz w:val="24"/>
          <w:szCs w:val="24"/>
        </w:rPr>
      </w:pPr>
      <w:r w:rsidRPr="008A7D15">
        <w:rPr>
          <w:rFonts w:ascii="Book Antiqua" w:hAnsi="Book Antiqua" w:cs="Times New Roman"/>
          <w:sz w:val="24"/>
          <w:szCs w:val="24"/>
        </w:rPr>
        <w:t xml:space="preserve">                                                                                                                    Kryetari i Komunës </w:t>
      </w:r>
    </w:p>
    <w:p w:rsidR="008178CC" w:rsidRPr="008A7D15" w:rsidRDefault="008178CC" w:rsidP="008178CC">
      <w:pPr>
        <w:pStyle w:val="Heading1"/>
        <w:numPr>
          <w:ilvl w:val="0"/>
          <w:numId w:val="5"/>
        </w:numPr>
        <w:ind w:left="900" w:hanging="540"/>
        <w:rPr>
          <w:rFonts w:ascii="Book Antiqua" w:hAnsi="Book Antiqua"/>
          <w:b/>
        </w:rPr>
      </w:pPr>
      <w:bookmarkStart w:id="3" w:name="_Toc25261304"/>
      <w:r w:rsidRPr="008A7D15">
        <w:rPr>
          <w:rFonts w:ascii="Book Antiqua" w:hAnsi="Book Antiqua"/>
          <w:b/>
        </w:rPr>
        <w:t>Parimet e menaxhimit të Integritetit</w:t>
      </w:r>
      <w:bookmarkEnd w:id="3"/>
      <w:r w:rsidRPr="008A7D15">
        <w:rPr>
          <w:rFonts w:ascii="Book Antiqua" w:hAnsi="Book Antiqua"/>
          <w:b/>
        </w:rPr>
        <w:t xml:space="preserve"> </w:t>
      </w:r>
    </w:p>
    <w:p w:rsidR="008178CC" w:rsidRPr="008A7D15" w:rsidRDefault="008178CC" w:rsidP="008178CC">
      <w:pPr>
        <w:spacing w:after="0" w:line="240" w:lineRule="auto"/>
        <w:rPr>
          <w:rFonts w:ascii="Book Antiqua" w:hAnsi="Book Antiqua"/>
        </w:rPr>
      </w:pPr>
    </w:p>
    <w:p w:rsidR="008178CC" w:rsidRPr="008A7D15" w:rsidRDefault="008178CC" w:rsidP="008178CC">
      <w:pPr>
        <w:pStyle w:val="Heading2"/>
        <w:numPr>
          <w:ilvl w:val="0"/>
          <w:numId w:val="7"/>
        </w:numPr>
        <w:tabs>
          <w:tab w:val="left" w:pos="900"/>
        </w:tabs>
        <w:autoSpaceDE w:val="0"/>
        <w:autoSpaceDN w:val="0"/>
        <w:adjustRightInd w:val="0"/>
        <w:spacing w:line="276" w:lineRule="auto"/>
        <w:ind w:left="360" w:firstLine="0"/>
        <w:jc w:val="both"/>
        <w:rPr>
          <w:rFonts w:ascii="Book Antiqua" w:hAnsi="Book Antiqua" w:cs="Times New Roman"/>
          <w:sz w:val="24"/>
          <w:szCs w:val="24"/>
        </w:rPr>
      </w:pPr>
      <w:bookmarkStart w:id="4" w:name="_Toc25261305"/>
      <w:proofErr w:type="spellStart"/>
      <w:r w:rsidRPr="008A7D15">
        <w:rPr>
          <w:rFonts w:ascii="Book Antiqua" w:hAnsi="Book Antiqua"/>
          <w:b/>
        </w:rPr>
        <w:t>Lidershipi</w:t>
      </w:r>
      <w:bookmarkEnd w:id="4"/>
      <w:proofErr w:type="spellEnd"/>
      <w:r w:rsidRPr="008A7D15">
        <w:rPr>
          <w:rFonts w:ascii="Book Antiqua" w:hAnsi="Book Antiqua"/>
          <w:b/>
        </w:rPr>
        <w:t xml:space="preserve"> </w:t>
      </w:r>
    </w:p>
    <w:p w:rsidR="008178CC" w:rsidRPr="008A7D15" w:rsidRDefault="008178CC" w:rsidP="008178CC">
      <w:pPr>
        <w:autoSpaceDE w:val="0"/>
        <w:autoSpaceDN w:val="0"/>
        <w:adjustRightInd w:val="0"/>
        <w:spacing w:after="0" w:line="240" w:lineRule="auto"/>
        <w:jc w:val="both"/>
        <w:rPr>
          <w:rFonts w:ascii="Book Antiqua" w:hAnsi="Book Antiqua" w:cs="Times New Roman"/>
          <w:sz w:val="16"/>
          <w:szCs w:val="16"/>
        </w:rPr>
      </w:pPr>
    </w:p>
    <w:p w:rsidR="00FF6CAE" w:rsidRPr="008A7D15" w:rsidRDefault="00FF6CAE" w:rsidP="008178CC">
      <w:pPr>
        <w:autoSpaceDE w:val="0"/>
        <w:autoSpaceDN w:val="0"/>
        <w:adjustRightInd w:val="0"/>
        <w:spacing w:after="0" w:line="240" w:lineRule="auto"/>
        <w:jc w:val="both"/>
        <w:rPr>
          <w:rFonts w:ascii="Book Antiqua" w:hAnsi="Book Antiqua" w:cs="Times New Roman"/>
          <w:sz w:val="16"/>
          <w:szCs w:val="16"/>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roofErr w:type="spellStart"/>
      <w:r w:rsidRPr="008A7D15">
        <w:rPr>
          <w:rFonts w:ascii="Book Antiqua" w:hAnsi="Book Antiqua" w:cs="Times New Roman"/>
          <w:sz w:val="24"/>
          <w:szCs w:val="24"/>
        </w:rPr>
        <w:t>Menaxhmenti</w:t>
      </w:r>
      <w:proofErr w:type="spellEnd"/>
      <w:r w:rsidRPr="008A7D15">
        <w:rPr>
          <w:rFonts w:ascii="Book Antiqua" w:hAnsi="Book Antiqua" w:cs="Times New Roman"/>
          <w:sz w:val="24"/>
          <w:szCs w:val="24"/>
        </w:rPr>
        <w:t xml:space="preserve"> i lartë duhet në mënyrë të </w:t>
      </w:r>
      <w:r w:rsidR="009453EB" w:rsidRPr="008A7D15">
        <w:rPr>
          <w:rFonts w:ascii="Book Antiqua" w:hAnsi="Book Antiqua" w:cs="Times New Roman"/>
          <w:sz w:val="24"/>
          <w:szCs w:val="24"/>
        </w:rPr>
        <w:t>duksh</w:t>
      </w:r>
      <w:r w:rsidRPr="008A7D15">
        <w:rPr>
          <w:rFonts w:ascii="Book Antiqua" w:hAnsi="Book Antiqua" w:cs="Times New Roman"/>
          <w:sz w:val="24"/>
          <w:szCs w:val="24"/>
        </w:rPr>
        <w:t>m</w:t>
      </w:r>
      <w:r w:rsidR="009453EB" w:rsidRPr="008A7D15">
        <w:rPr>
          <w:rFonts w:ascii="Book Antiqua" w:hAnsi="Book Antiqua" w:cs="Times New Roman"/>
          <w:sz w:val="24"/>
          <w:szCs w:val="24"/>
        </w:rPr>
        <w:t>e</w:t>
      </w:r>
      <w:r w:rsidRPr="008A7D15">
        <w:rPr>
          <w:rFonts w:ascii="Book Antiqua" w:hAnsi="Book Antiqua" w:cs="Times New Roman"/>
          <w:sz w:val="24"/>
          <w:szCs w:val="24"/>
        </w:rPr>
        <w:t xml:space="preserve"> të demonstrojë një përkushtim aktiv të bazuar në fakte për integritetin. Kjo do të kërkonte nga ata që të udhëheqin procesin qysh nga fillimi, përmes zhvillimit të politikave të integritetit</w:t>
      </w:r>
      <w:r w:rsidR="009453EB" w:rsidRPr="008A7D15">
        <w:rPr>
          <w:rFonts w:ascii="Book Antiqua" w:hAnsi="Book Antiqua" w:cs="Times New Roman"/>
          <w:sz w:val="24"/>
          <w:szCs w:val="24"/>
        </w:rPr>
        <w:t>. Është s</w:t>
      </w:r>
      <w:r w:rsidRPr="008A7D15">
        <w:rPr>
          <w:rFonts w:ascii="Book Antiqua" w:hAnsi="Book Antiqua" w:cs="Times New Roman"/>
          <w:sz w:val="24"/>
          <w:szCs w:val="24"/>
        </w:rPr>
        <w:t>humë e rëndësishme që ky përkushtim të jetë i vazhdue</w:t>
      </w:r>
      <w:r w:rsidR="009453EB" w:rsidRPr="008A7D15">
        <w:rPr>
          <w:rFonts w:ascii="Book Antiqua" w:hAnsi="Book Antiqua" w:cs="Times New Roman"/>
          <w:sz w:val="24"/>
          <w:szCs w:val="24"/>
        </w:rPr>
        <w:t>shëm në mënyrë</w:t>
      </w:r>
      <w:r w:rsidRPr="008A7D15">
        <w:rPr>
          <w:rFonts w:ascii="Book Antiqua" w:hAnsi="Book Antiqua" w:cs="Times New Roman"/>
          <w:sz w:val="24"/>
          <w:szCs w:val="24"/>
        </w:rPr>
        <w:t xml:space="preserve"> që të kuptohet dhe të shihet mirë nga të gjitha palët e interesit, të jashtme dhe të brendshme. </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FF6CAE" w:rsidRPr="008A7D15" w:rsidRDefault="00FF6CAE"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2"/>
        <w:numPr>
          <w:ilvl w:val="0"/>
          <w:numId w:val="7"/>
        </w:numPr>
        <w:tabs>
          <w:tab w:val="left" w:pos="900"/>
        </w:tabs>
        <w:autoSpaceDE w:val="0"/>
        <w:autoSpaceDN w:val="0"/>
        <w:adjustRightInd w:val="0"/>
        <w:spacing w:line="276" w:lineRule="auto"/>
        <w:ind w:left="360" w:firstLine="0"/>
        <w:jc w:val="both"/>
        <w:rPr>
          <w:rFonts w:ascii="Book Antiqua" w:hAnsi="Book Antiqua"/>
          <w:b/>
        </w:rPr>
      </w:pPr>
      <w:bookmarkStart w:id="5" w:name="_Toc25261306"/>
      <w:r w:rsidRPr="008A7D15">
        <w:rPr>
          <w:rFonts w:ascii="Book Antiqua" w:hAnsi="Book Antiqua"/>
          <w:b/>
        </w:rPr>
        <w:t>Përfshirja e personelit</w:t>
      </w:r>
      <w:bookmarkEnd w:id="5"/>
    </w:p>
    <w:p w:rsidR="008178CC" w:rsidRPr="008A7D15" w:rsidRDefault="008178CC" w:rsidP="008178CC">
      <w:pPr>
        <w:autoSpaceDE w:val="0"/>
        <w:autoSpaceDN w:val="0"/>
        <w:adjustRightInd w:val="0"/>
        <w:spacing w:after="0" w:line="240" w:lineRule="auto"/>
        <w:jc w:val="both"/>
        <w:rPr>
          <w:rFonts w:ascii="Book Antiqua" w:hAnsi="Book Antiqua" w:cs="Times New Roman"/>
          <w:sz w:val="16"/>
          <w:szCs w:val="16"/>
        </w:rPr>
      </w:pPr>
    </w:p>
    <w:p w:rsidR="008178CC" w:rsidRPr="008A7D15" w:rsidRDefault="009453EB"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Është shumë e rëndësishme p</w:t>
      </w:r>
      <w:r w:rsidR="008178CC" w:rsidRPr="008A7D15">
        <w:rPr>
          <w:rFonts w:ascii="Book Antiqua" w:hAnsi="Book Antiqua" w:cs="Times New Roman"/>
          <w:sz w:val="24"/>
          <w:szCs w:val="24"/>
        </w:rPr>
        <w:t>jesëmarrja e secilit punëtor në zbatimin e suksesshëm të sistemit për menaxhimin e integritetit. Megjithatë, përfshirja kuptimplote kërkon edukimin e përshtatshëm dhe trajnimin lidhur me çështjet që kanë të bëjnë me integritetin, ngritjen e  vetëdijes duke krijuar kështu besim dhe mjedis pozitiv për punë. Komunikimi  efektiv i jashtëm dhe i brendshëm dhe koordinimi janë të rëndësishme  për punë të suksesshme ekipore në mënyrë që të gjitha palët e përfshira të marrin dhe të mbajnë të njëjtin kuptim për projektin derisa është duke u zbatuar.</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2"/>
        <w:numPr>
          <w:ilvl w:val="0"/>
          <w:numId w:val="7"/>
        </w:numPr>
        <w:tabs>
          <w:tab w:val="left" w:pos="900"/>
        </w:tabs>
        <w:autoSpaceDE w:val="0"/>
        <w:autoSpaceDN w:val="0"/>
        <w:adjustRightInd w:val="0"/>
        <w:spacing w:line="276" w:lineRule="auto"/>
        <w:ind w:left="360" w:firstLine="0"/>
        <w:jc w:val="both"/>
        <w:rPr>
          <w:rFonts w:ascii="Book Antiqua" w:hAnsi="Book Antiqua"/>
          <w:b/>
        </w:rPr>
      </w:pPr>
      <w:bookmarkStart w:id="6" w:name="_Toc25261307"/>
      <w:r w:rsidRPr="008A7D15">
        <w:rPr>
          <w:rFonts w:ascii="Book Antiqua" w:hAnsi="Book Antiqua"/>
          <w:b/>
        </w:rPr>
        <w:t>Qasja sistemore</w:t>
      </w:r>
      <w:bookmarkEnd w:id="6"/>
      <w:r w:rsidRPr="008A7D15">
        <w:rPr>
          <w:rFonts w:ascii="Book Antiqua" w:hAnsi="Book Antiqua"/>
          <w:b/>
        </w:rPr>
        <w:t xml:space="preserve"> </w:t>
      </w:r>
    </w:p>
    <w:p w:rsidR="008178CC" w:rsidRPr="008A7D15" w:rsidRDefault="008178CC" w:rsidP="008178CC">
      <w:pPr>
        <w:pStyle w:val="Heading2"/>
        <w:tabs>
          <w:tab w:val="left" w:pos="900"/>
        </w:tabs>
        <w:autoSpaceDE w:val="0"/>
        <w:autoSpaceDN w:val="0"/>
        <w:adjustRightInd w:val="0"/>
        <w:spacing w:before="0" w:line="240" w:lineRule="auto"/>
        <w:ind w:left="360"/>
        <w:jc w:val="both"/>
        <w:rPr>
          <w:rFonts w:ascii="Book Antiqua" w:hAnsi="Book Antiqua"/>
          <w:b/>
          <w:sz w:val="16"/>
          <w:szCs w:val="16"/>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Identifikimi i fushave potenciale të korrupsionit dhe menaxhimi i proceseve të ndërlidhura për të siguruar integr</w:t>
      </w:r>
      <w:r w:rsidR="009453EB" w:rsidRPr="008A7D15">
        <w:rPr>
          <w:rFonts w:ascii="Book Antiqua" w:hAnsi="Book Antiqua" w:cs="Times New Roman"/>
          <w:sz w:val="24"/>
          <w:szCs w:val="24"/>
        </w:rPr>
        <w:t>itet kërkon qasje sistemore.</w:t>
      </w:r>
      <w:r w:rsidRPr="008A7D15">
        <w:rPr>
          <w:rFonts w:ascii="Book Antiqua" w:hAnsi="Book Antiqua" w:cs="Times New Roman"/>
          <w:sz w:val="24"/>
          <w:szCs w:val="24"/>
        </w:rPr>
        <w:t xml:space="preserve"> </w:t>
      </w:r>
      <w:r w:rsidR="009453EB" w:rsidRPr="008A7D15">
        <w:rPr>
          <w:rFonts w:ascii="Book Antiqua" w:hAnsi="Book Antiqua" w:cs="Times New Roman"/>
          <w:sz w:val="24"/>
          <w:szCs w:val="24"/>
        </w:rPr>
        <w:t>K</w:t>
      </w:r>
      <w:r w:rsidRPr="008A7D15">
        <w:rPr>
          <w:rFonts w:ascii="Book Antiqua" w:hAnsi="Book Antiqua" w:cs="Times New Roman"/>
          <w:sz w:val="24"/>
          <w:szCs w:val="24"/>
        </w:rPr>
        <w:t>ërko</w:t>
      </w:r>
      <w:r w:rsidR="009453EB" w:rsidRPr="008A7D15">
        <w:rPr>
          <w:rFonts w:ascii="Book Antiqua" w:hAnsi="Book Antiqua" w:cs="Times New Roman"/>
          <w:sz w:val="24"/>
          <w:szCs w:val="24"/>
        </w:rPr>
        <w:t>het</w:t>
      </w:r>
      <w:r w:rsidRPr="008A7D15">
        <w:rPr>
          <w:rFonts w:ascii="Book Antiqua" w:hAnsi="Book Antiqua" w:cs="Times New Roman"/>
          <w:sz w:val="24"/>
          <w:szCs w:val="24"/>
        </w:rPr>
        <w:t xml:space="preserve"> nga organizatat që të kushtojnë vëmendje të gjitha komponentëve të sistemit dhe të analizojnë marrëdhënien dhe ndërvarësinë ndërmjet tyre.</w:t>
      </w:r>
    </w:p>
    <w:p w:rsidR="008178CC" w:rsidRPr="008A7D15" w:rsidRDefault="008178CC" w:rsidP="008178CC">
      <w:pPr>
        <w:jc w:val="right"/>
        <w:rPr>
          <w:rFonts w:ascii="Book Antiqua" w:hAnsi="Book Antiqua" w:cs="Times New Roman"/>
          <w:sz w:val="24"/>
          <w:szCs w:val="24"/>
        </w:rPr>
      </w:pPr>
    </w:p>
    <w:p w:rsidR="008178CC" w:rsidRPr="008A7D15" w:rsidRDefault="008178CC" w:rsidP="008178CC">
      <w:pPr>
        <w:pStyle w:val="Heading1"/>
        <w:numPr>
          <w:ilvl w:val="0"/>
          <w:numId w:val="5"/>
        </w:numPr>
        <w:ind w:left="900" w:hanging="540"/>
        <w:rPr>
          <w:rFonts w:ascii="Book Antiqua" w:hAnsi="Book Antiqua"/>
          <w:b/>
        </w:rPr>
      </w:pPr>
      <w:bookmarkStart w:id="7" w:name="_Toc25261308"/>
      <w:r w:rsidRPr="008A7D15">
        <w:rPr>
          <w:rFonts w:ascii="Book Antiqua" w:hAnsi="Book Antiqua"/>
          <w:b/>
        </w:rPr>
        <w:t>Objektivat e Planit të Integritetit</w:t>
      </w:r>
      <w:bookmarkEnd w:id="7"/>
      <w:r w:rsidRPr="008A7D15">
        <w:rPr>
          <w:rFonts w:ascii="Book Antiqua" w:hAnsi="Book Antiqua"/>
          <w:b/>
        </w:rPr>
        <w:t xml:space="preserve"> </w:t>
      </w:r>
    </w:p>
    <w:p w:rsidR="008178CC" w:rsidRPr="008A7D15" w:rsidRDefault="008178CC" w:rsidP="008178CC">
      <w:pPr>
        <w:pStyle w:val="ListParagraph"/>
        <w:spacing w:after="0" w:line="240" w:lineRule="auto"/>
        <w:rPr>
          <w:rFonts w:ascii="Book Antiqua" w:hAnsi="Book Antiqua"/>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Objektivi kryesor i Planit të Integritetit është të rrisë dhe </w:t>
      </w:r>
      <w:r w:rsidR="009453EB" w:rsidRPr="008A7D15">
        <w:rPr>
          <w:rFonts w:ascii="Book Antiqua" w:hAnsi="Book Antiqua" w:cs="Times New Roman"/>
          <w:sz w:val="24"/>
          <w:szCs w:val="24"/>
        </w:rPr>
        <w:t xml:space="preserve">të </w:t>
      </w:r>
      <w:r w:rsidRPr="008A7D15">
        <w:rPr>
          <w:rFonts w:ascii="Book Antiqua" w:hAnsi="Book Antiqua" w:cs="Times New Roman"/>
          <w:sz w:val="24"/>
          <w:szCs w:val="24"/>
        </w:rPr>
        <w:t>rendi</w:t>
      </w:r>
      <w:r w:rsidR="009453EB" w:rsidRPr="008A7D15">
        <w:rPr>
          <w:rFonts w:ascii="Book Antiqua" w:hAnsi="Book Antiqua" w:cs="Times New Roman"/>
          <w:sz w:val="24"/>
          <w:szCs w:val="24"/>
        </w:rPr>
        <w:t>së</w:t>
      </w:r>
      <w:r w:rsidRPr="008A7D15">
        <w:rPr>
          <w:rFonts w:ascii="Book Antiqua" w:hAnsi="Book Antiqua" w:cs="Times New Roman"/>
          <w:sz w:val="24"/>
          <w:szCs w:val="24"/>
        </w:rPr>
        <w:t xml:space="preserve"> përpjekjet dhe burimet për të zvogëluar/eliminuar në mënyrë progresive dhe sistematike shkaqet dhe efektet shkatërruese të korrupsionit dhe të sjelljeve jo etike në komunë. </w:t>
      </w:r>
    </w:p>
    <w:p w:rsidR="008178CC" w:rsidRPr="008A7D15" w:rsidRDefault="008178CC" w:rsidP="008178CC">
      <w:pPr>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Objektivat specifike janë:</w:t>
      </w:r>
    </w:p>
    <w:p w:rsidR="008178CC" w:rsidRPr="008A7D15" w:rsidRDefault="008178CC" w:rsidP="008178CC">
      <w:pPr>
        <w:pStyle w:val="ListParagraph"/>
        <w:numPr>
          <w:ilvl w:val="0"/>
          <w:numId w:val="8"/>
        </w:numPr>
        <w:tabs>
          <w:tab w:val="left" w:pos="900"/>
        </w:tabs>
        <w:autoSpaceDE w:val="0"/>
        <w:autoSpaceDN w:val="0"/>
        <w:adjustRightInd w:val="0"/>
        <w:spacing w:after="0"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Sigurimi i një platforme ku të gjithë individët dhe  njësitë në komunë si dhe qytetarët mund të përfshihen në luftën kundër korrupsionit dhe sjelljeve jo etike në punën e organeve të administratës komunale.</w:t>
      </w:r>
    </w:p>
    <w:p w:rsidR="008178CC" w:rsidRPr="008A7D15" w:rsidRDefault="008178CC" w:rsidP="008178CC">
      <w:pPr>
        <w:pStyle w:val="ListParagraph"/>
        <w:tabs>
          <w:tab w:val="left" w:pos="900"/>
        </w:tabs>
        <w:autoSpaceDE w:val="0"/>
        <w:autoSpaceDN w:val="0"/>
        <w:adjustRightInd w:val="0"/>
        <w:spacing w:after="0" w:line="276" w:lineRule="auto"/>
        <w:ind w:left="360"/>
        <w:jc w:val="both"/>
        <w:rPr>
          <w:rFonts w:ascii="Book Antiqua" w:hAnsi="Book Antiqua" w:cs="Times New Roman"/>
          <w:sz w:val="24"/>
          <w:szCs w:val="24"/>
        </w:rPr>
      </w:pPr>
    </w:p>
    <w:p w:rsidR="008178CC" w:rsidRDefault="008178CC" w:rsidP="008178CC">
      <w:pPr>
        <w:pStyle w:val="ListParagraph"/>
        <w:numPr>
          <w:ilvl w:val="0"/>
          <w:numId w:val="8"/>
        </w:numPr>
        <w:tabs>
          <w:tab w:val="left" w:pos="900"/>
        </w:tabs>
        <w:autoSpaceDE w:val="0"/>
        <w:autoSpaceDN w:val="0"/>
        <w:adjustRightInd w:val="0"/>
        <w:spacing w:after="0"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Krijimi i vetëdijes së publikut mbi</w:t>
      </w:r>
      <w:r w:rsidR="009453EB" w:rsidRPr="008A7D15">
        <w:rPr>
          <w:rFonts w:ascii="Book Antiqua" w:hAnsi="Book Antiqua" w:cs="Times New Roman"/>
          <w:sz w:val="24"/>
          <w:szCs w:val="24"/>
        </w:rPr>
        <w:t xml:space="preserve"> rreziqet e korrupsionit, </w:t>
      </w:r>
      <w:r w:rsidRPr="008A7D15">
        <w:rPr>
          <w:rFonts w:ascii="Book Antiqua" w:hAnsi="Book Antiqua" w:cs="Times New Roman"/>
          <w:sz w:val="24"/>
          <w:szCs w:val="24"/>
        </w:rPr>
        <w:t>sensibiliz</w:t>
      </w:r>
      <w:r w:rsidR="009453EB" w:rsidRPr="008A7D15">
        <w:rPr>
          <w:rFonts w:ascii="Book Antiqua" w:hAnsi="Book Antiqua" w:cs="Times New Roman"/>
          <w:sz w:val="24"/>
          <w:szCs w:val="24"/>
        </w:rPr>
        <w:t>imi i</w:t>
      </w:r>
      <w:r w:rsidRPr="008A7D15">
        <w:rPr>
          <w:rFonts w:ascii="Book Antiqua" w:hAnsi="Book Antiqua" w:cs="Times New Roman"/>
          <w:sz w:val="24"/>
          <w:szCs w:val="24"/>
        </w:rPr>
        <w:t xml:space="preserve"> qytetar</w:t>
      </w:r>
      <w:r w:rsidR="009453EB" w:rsidRPr="008A7D15">
        <w:rPr>
          <w:rFonts w:ascii="Book Antiqua" w:hAnsi="Book Antiqua" w:cs="Times New Roman"/>
          <w:sz w:val="24"/>
          <w:szCs w:val="24"/>
        </w:rPr>
        <w:t>ëve dhe bizneseve</w:t>
      </w:r>
      <w:r w:rsidRPr="008A7D15">
        <w:rPr>
          <w:rFonts w:ascii="Book Antiqua" w:hAnsi="Book Antiqua" w:cs="Times New Roman"/>
          <w:sz w:val="24"/>
          <w:szCs w:val="24"/>
        </w:rPr>
        <w:t xml:space="preserve"> për rolin e tyre në zvogëlimin/eliminimin e korrupsionit dhe sjelljeve jo etike. </w:t>
      </w:r>
    </w:p>
    <w:p w:rsidR="00332674" w:rsidRPr="00332674" w:rsidRDefault="00332674" w:rsidP="00332674">
      <w:pPr>
        <w:tabs>
          <w:tab w:val="left" w:pos="90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ListParagraph"/>
        <w:numPr>
          <w:ilvl w:val="0"/>
          <w:numId w:val="8"/>
        </w:numPr>
        <w:tabs>
          <w:tab w:val="left" w:pos="900"/>
        </w:tabs>
        <w:autoSpaceDE w:val="0"/>
        <w:autoSpaceDN w:val="0"/>
        <w:adjustRightInd w:val="0"/>
        <w:spacing w:after="0"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Përmirësimi i raportimit të rasteve të korrupsionit dhe sjelljeve jo etike në komunë.</w:t>
      </w:r>
    </w:p>
    <w:p w:rsidR="008178CC" w:rsidRPr="008A7D15" w:rsidRDefault="008178CC" w:rsidP="008178CC">
      <w:pPr>
        <w:pStyle w:val="ListParagraph"/>
        <w:tabs>
          <w:tab w:val="left" w:pos="900"/>
        </w:tabs>
        <w:autoSpaceDE w:val="0"/>
        <w:autoSpaceDN w:val="0"/>
        <w:adjustRightInd w:val="0"/>
        <w:spacing w:after="0" w:line="276" w:lineRule="auto"/>
        <w:ind w:left="360"/>
        <w:jc w:val="both"/>
        <w:rPr>
          <w:rFonts w:ascii="Book Antiqua" w:hAnsi="Book Antiqua" w:cs="Times New Roman"/>
          <w:sz w:val="24"/>
          <w:szCs w:val="24"/>
        </w:rPr>
      </w:pPr>
    </w:p>
    <w:p w:rsidR="008178CC" w:rsidRPr="008A7D15" w:rsidRDefault="008178CC" w:rsidP="008178CC">
      <w:pPr>
        <w:pStyle w:val="ListParagraph"/>
        <w:numPr>
          <w:ilvl w:val="0"/>
          <w:numId w:val="8"/>
        </w:numPr>
        <w:tabs>
          <w:tab w:val="left" w:pos="900"/>
        </w:tabs>
        <w:autoSpaceDE w:val="0"/>
        <w:autoSpaceDN w:val="0"/>
        <w:adjustRightInd w:val="0"/>
        <w:spacing w:after="0"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Rritja e efikasitetit në ofrimin e shërbimeve në sektorin publik dhe privat.</w:t>
      </w:r>
    </w:p>
    <w:p w:rsidR="008178CC" w:rsidRPr="008A7D15" w:rsidRDefault="008178CC" w:rsidP="008178CC">
      <w:pPr>
        <w:pStyle w:val="ListParagraph"/>
        <w:tabs>
          <w:tab w:val="left" w:pos="900"/>
        </w:tabs>
        <w:autoSpaceDE w:val="0"/>
        <w:autoSpaceDN w:val="0"/>
        <w:adjustRightInd w:val="0"/>
        <w:spacing w:after="0" w:line="276" w:lineRule="auto"/>
        <w:ind w:left="360"/>
        <w:jc w:val="both"/>
        <w:rPr>
          <w:rFonts w:ascii="Book Antiqua" w:hAnsi="Book Antiqua" w:cs="Times New Roman"/>
          <w:sz w:val="24"/>
          <w:szCs w:val="24"/>
        </w:rPr>
      </w:pPr>
    </w:p>
    <w:p w:rsidR="008178CC" w:rsidRPr="008A7D15" w:rsidRDefault="009453EB" w:rsidP="008178CC">
      <w:pPr>
        <w:pStyle w:val="ListParagraph"/>
        <w:numPr>
          <w:ilvl w:val="0"/>
          <w:numId w:val="8"/>
        </w:numPr>
        <w:tabs>
          <w:tab w:val="left" w:pos="900"/>
        </w:tabs>
        <w:autoSpaceDE w:val="0"/>
        <w:autoSpaceDN w:val="0"/>
        <w:adjustRightInd w:val="0"/>
        <w:spacing w:after="0" w:line="276" w:lineRule="auto"/>
        <w:ind w:left="360" w:firstLine="0"/>
        <w:jc w:val="both"/>
        <w:rPr>
          <w:rFonts w:ascii="Book Antiqua" w:hAnsi="Book Antiqua" w:cs="Times New Roman"/>
          <w:sz w:val="24"/>
          <w:szCs w:val="24"/>
        </w:rPr>
      </w:pPr>
      <w:r w:rsidRPr="008A7D15">
        <w:rPr>
          <w:rFonts w:ascii="Book Antiqua" w:hAnsi="Book Antiqua" w:cs="Times New Roman"/>
          <w:sz w:val="24"/>
          <w:szCs w:val="24"/>
        </w:rPr>
        <w:t>Krijimi dhe mirëmbajtja</w:t>
      </w:r>
      <w:r w:rsidR="008178CC" w:rsidRPr="008A7D15">
        <w:rPr>
          <w:rFonts w:ascii="Book Antiqua" w:hAnsi="Book Antiqua" w:cs="Times New Roman"/>
          <w:sz w:val="24"/>
          <w:szCs w:val="24"/>
        </w:rPr>
        <w:t xml:space="preserve"> e partneriteteve në luftën kundër korrupsionit dhe sje</w:t>
      </w:r>
      <w:r w:rsidRPr="008A7D15">
        <w:rPr>
          <w:rFonts w:ascii="Book Antiqua" w:hAnsi="Book Antiqua" w:cs="Times New Roman"/>
          <w:sz w:val="24"/>
          <w:szCs w:val="24"/>
        </w:rPr>
        <w:t>lljeve jo etike si  dhe forcimi</w:t>
      </w:r>
      <w:r w:rsidR="008178CC" w:rsidRPr="008A7D15">
        <w:rPr>
          <w:rFonts w:ascii="Book Antiqua" w:hAnsi="Book Antiqua" w:cs="Times New Roman"/>
          <w:sz w:val="24"/>
          <w:szCs w:val="24"/>
        </w:rPr>
        <w:t xml:space="preserve"> </w:t>
      </w:r>
      <w:r w:rsidRPr="008A7D15">
        <w:rPr>
          <w:rFonts w:ascii="Book Antiqua" w:hAnsi="Book Antiqua" w:cs="Times New Roman"/>
          <w:sz w:val="24"/>
          <w:szCs w:val="24"/>
        </w:rPr>
        <w:t>i</w:t>
      </w:r>
      <w:r w:rsidR="008178CC" w:rsidRPr="008A7D15">
        <w:rPr>
          <w:rFonts w:ascii="Book Antiqua" w:hAnsi="Book Antiqua" w:cs="Times New Roman"/>
          <w:sz w:val="24"/>
          <w:szCs w:val="24"/>
        </w:rPr>
        <w:t xml:space="preserve"> sundimit të ligjit.</w:t>
      </w:r>
    </w:p>
    <w:p w:rsidR="008178CC" w:rsidRPr="008A7D15" w:rsidRDefault="008178CC" w:rsidP="008178CC">
      <w:pPr>
        <w:jc w:val="right"/>
        <w:rPr>
          <w:rFonts w:ascii="Book Antiqua" w:hAnsi="Book Antiqua" w:cs="Times New Roman"/>
          <w:sz w:val="24"/>
          <w:szCs w:val="24"/>
        </w:rPr>
      </w:pPr>
    </w:p>
    <w:p w:rsidR="008178CC" w:rsidRPr="008A7D15" w:rsidRDefault="008178CC" w:rsidP="008178CC">
      <w:pPr>
        <w:pStyle w:val="Heading1"/>
        <w:numPr>
          <w:ilvl w:val="0"/>
          <w:numId w:val="5"/>
        </w:numPr>
        <w:ind w:left="900" w:hanging="540"/>
        <w:rPr>
          <w:rFonts w:ascii="Book Antiqua" w:hAnsi="Book Antiqua"/>
          <w:b/>
        </w:rPr>
      </w:pPr>
      <w:bookmarkStart w:id="8" w:name="_Toc468718748"/>
      <w:bookmarkStart w:id="9" w:name="_Toc468718799"/>
      <w:bookmarkStart w:id="10" w:name="_Toc25261309"/>
      <w:r w:rsidRPr="008A7D15">
        <w:rPr>
          <w:rFonts w:ascii="Book Antiqua" w:hAnsi="Book Antiqua"/>
          <w:b/>
        </w:rPr>
        <w:t>Procesi i zhvillimit të Planit të Integritetit</w:t>
      </w:r>
      <w:bookmarkEnd w:id="8"/>
      <w:bookmarkEnd w:id="9"/>
      <w:bookmarkEnd w:id="10"/>
    </w:p>
    <w:p w:rsidR="008178CC" w:rsidRPr="008A7D15" w:rsidRDefault="008178CC" w:rsidP="008178CC">
      <w:pPr>
        <w:spacing w:after="0"/>
        <w:rPr>
          <w:rFonts w:ascii="Book Antiqua" w:hAnsi="Book Antiqua" w:cs="Times New Roman"/>
          <w:sz w:val="24"/>
          <w:szCs w:val="24"/>
        </w:rPr>
      </w:pP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Plani i Integritetit është një dokument që vlerëson ligjshmërinë e punës, integritetin institucional, pajtueshmërinë dhe mënyrën se si institucioni dhe punonjësit e tij veprojnë përmes vetëvlerësimit të ekspozimit ndaj rreziqeve</w:t>
      </w:r>
      <w:r w:rsidR="009453EB" w:rsidRPr="008A7D15">
        <w:rPr>
          <w:rFonts w:ascii="Book Antiqua" w:hAnsi="Book Antiqua" w:cs="Times New Roman"/>
          <w:sz w:val="24"/>
          <w:szCs w:val="24"/>
        </w:rPr>
        <w:t>,</w:t>
      </w:r>
      <w:r w:rsidRPr="008A7D15">
        <w:rPr>
          <w:rFonts w:ascii="Book Antiqua" w:hAnsi="Book Antiqua" w:cs="Times New Roman"/>
          <w:sz w:val="24"/>
          <w:szCs w:val="24"/>
        </w:rPr>
        <w:t xml:space="preserve"> ndaj ndodhjes dhe zhvillimit të korrupsionit dhe / ose sjelljeve tjera të papranueshme etike dhe profesionale. </w:t>
      </w:r>
      <w:bookmarkEnd w:id="2"/>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Plani i Integritetit kryesisht përbëhet nga:</w:t>
      </w:r>
    </w:p>
    <w:p w:rsidR="008178CC" w:rsidRPr="008A7D15" w:rsidRDefault="008178CC" w:rsidP="008178CC">
      <w:pPr>
        <w:autoSpaceDE w:val="0"/>
        <w:autoSpaceDN w:val="0"/>
        <w:adjustRightInd w:val="0"/>
        <w:spacing w:after="0" w:line="240" w:lineRule="auto"/>
        <w:jc w:val="both"/>
        <w:rPr>
          <w:rFonts w:ascii="Book Antiqua" w:hAnsi="Book Antiqua" w:cs="Times New Roman"/>
          <w:sz w:val="10"/>
          <w:szCs w:val="10"/>
        </w:rPr>
      </w:pPr>
    </w:p>
    <w:p w:rsidR="008178CC" w:rsidRPr="008A7D15" w:rsidRDefault="008178CC" w:rsidP="008178CC">
      <w:pPr>
        <w:pStyle w:val="ListParagraph"/>
        <w:numPr>
          <w:ilvl w:val="0"/>
          <w:numId w:val="4"/>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Regjistrimi i </w:t>
      </w:r>
      <w:proofErr w:type="spellStart"/>
      <w:r w:rsidR="000D3F9D" w:rsidRPr="008A7D15">
        <w:rPr>
          <w:rFonts w:ascii="Book Antiqua" w:hAnsi="Book Antiqua" w:cs="Times New Roman"/>
          <w:sz w:val="24"/>
          <w:szCs w:val="24"/>
        </w:rPr>
        <w:t>cenueshmërisë</w:t>
      </w:r>
      <w:proofErr w:type="spellEnd"/>
      <w:r w:rsidR="000D3F9D" w:rsidRPr="008A7D15">
        <w:rPr>
          <w:rFonts w:ascii="Book Antiqua" w:hAnsi="Book Antiqua" w:cs="Times New Roman"/>
          <w:sz w:val="24"/>
          <w:szCs w:val="24"/>
        </w:rPr>
        <w:t xml:space="preserve"> të identifikuar</w:t>
      </w:r>
      <w:r w:rsidR="009453EB" w:rsidRPr="008A7D15">
        <w:rPr>
          <w:rFonts w:ascii="Book Antiqua" w:hAnsi="Book Antiqua" w:cs="Times New Roman"/>
          <w:sz w:val="24"/>
          <w:szCs w:val="24"/>
        </w:rPr>
        <w:t xml:space="preserve"> dhe të vlerësuar</w:t>
      </w:r>
      <w:r w:rsidRPr="008A7D15">
        <w:rPr>
          <w:rFonts w:ascii="Book Antiqua" w:hAnsi="Book Antiqua" w:cs="Times New Roman"/>
          <w:sz w:val="24"/>
          <w:szCs w:val="24"/>
        </w:rPr>
        <w:t xml:space="preserve"> për të gjitha fushat e funksionimit të komunës.</w:t>
      </w:r>
    </w:p>
    <w:p w:rsidR="008178CC" w:rsidRPr="008A7D15" w:rsidRDefault="008178CC" w:rsidP="008178CC">
      <w:pPr>
        <w:pStyle w:val="ListParagraph"/>
        <w:autoSpaceDE w:val="0"/>
        <w:autoSpaceDN w:val="0"/>
        <w:adjustRightInd w:val="0"/>
        <w:spacing w:after="0" w:line="240" w:lineRule="auto"/>
        <w:jc w:val="both"/>
        <w:rPr>
          <w:rFonts w:ascii="Book Antiqua" w:hAnsi="Book Antiqua" w:cs="Times New Roman"/>
          <w:sz w:val="12"/>
          <w:szCs w:val="12"/>
        </w:rPr>
      </w:pPr>
    </w:p>
    <w:p w:rsidR="008178CC" w:rsidRPr="008A7D15" w:rsidRDefault="008178CC" w:rsidP="008178CC">
      <w:pPr>
        <w:pStyle w:val="ListParagraph"/>
        <w:numPr>
          <w:ilvl w:val="0"/>
          <w:numId w:val="4"/>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Përcaktimi i masave për përmirësimin e integritetit që përshkruan në detaje të gjitha masat që duhet të zbatohen për të zvogëluar </w:t>
      </w:r>
      <w:proofErr w:type="spellStart"/>
      <w:r w:rsidRPr="008A7D15">
        <w:rPr>
          <w:rFonts w:ascii="Book Antiqua" w:hAnsi="Book Antiqua" w:cs="Times New Roman"/>
          <w:sz w:val="24"/>
          <w:szCs w:val="24"/>
        </w:rPr>
        <w:t>cenueshmërinë</w:t>
      </w:r>
      <w:proofErr w:type="spellEnd"/>
      <w:r w:rsidRPr="008A7D15">
        <w:rPr>
          <w:rFonts w:ascii="Book Antiqua" w:hAnsi="Book Antiqua" w:cs="Times New Roman"/>
          <w:sz w:val="24"/>
          <w:szCs w:val="24"/>
        </w:rPr>
        <w:t xml:space="preserve"> e integritetit, si dhe afatin kohor përkatës dhe përgjegjësitë organizative për zbatimin e masave. </w:t>
      </w:r>
    </w:p>
    <w:p w:rsidR="008178CC" w:rsidRPr="008A7D15" w:rsidRDefault="008178CC" w:rsidP="008178CC">
      <w:pPr>
        <w:spacing w:after="0"/>
        <w:jc w:val="both"/>
        <w:rPr>
          <w:rFonts w:ascii="Book Antiqua" w:hAnsi="Book Antiqua" w:cs="Times New Roman"/>
          <w:sz w:val="24"/>
          <w:szCs w:val="24"/>
        </w:rPr>
      </w:pPr>
    </w:p>
    <w:p w:rsidR="008178CC" w:rsidRPr="008A7D15" w:rsidRDefault="008178CC" w:rsidP="008178CC">
      <w:pPr>
        <w:spacing w:line="276" w:lineRule="auto"/>
        <w:jc w:val="both"/>
        <w:rPr>
          <w:rFonts w:ascii="Book Antiqua" w:hAnsi="Book Antiqua" w:cs="Times New Roman"/>
          <w:sz w:val="24"/>
          <w:szCs w:val="24"/>
        </w:rPr>
      </w:pPr>
      <w:r w:rsidRPr="008A7D15">
        <w:rPr>
          <w:rFonts w:ascii="Book Antiqua" w:hAnsi="Book Antiqua" w:cs="Times New Roman"/>
          <w:sz w:val="24"/>
          <w:szCs w:val="24"/>
        </w:rPr>
        <w:t xml:space="preserve">Me rastin e zhvillimit të  Planit të Integritetit bëhet vlerësimi i </w:t>
      </w:r>
      <w:proofErr w:type="spellStart"/>
      <w:r w:rsidRPr="008A7D15">
        <w:rPr>
          <w:rFonts w:ascii="Book Antiqua" w:hAnsi="Book Antiqua" w:cs="Times New Roman"/>
          <w:sz w:val="24"/>
          <w:szCs w:val="24"/>
        </w:rPr>
        <w:t>cenueshmërisë</w:t>
      </w:r>
      <w:proofErr w:type="spellEnd"/>
      <w:r w:rsidRPr="008A7D15">
        <w:rPr>
          <w:rFonts w:ascii="Book Antiqua" w:hAnsi="Book Antiqua" w:cs="Times New Roman"/>
          <w:sz w:val="24"/>
          <w:szCs w:val="24"/>
        </w:rPr>
        <w:t xml:space="preserve"> së integritetit për të gjitha fushat e funksionimit të komunës. Të gjithë të punësuarit kanë pasur mundësi të marrin pjesë në vlerësimin e rrezikut të fushave të funksionimit të komunës dhe të propozojnë masa për të përmirësuar integritetin dhe cilësinë e përgjithshme të menaxhimit si dhe ofrimin e shërbimeve. </w:t>
      </w:r>
    </w:p>
    <w:p w:rsidR="008178CC" w:rsidRPr="008A7D15" w:rsidRDefault="008178CC" w:rsidP="008178CC">
      <w:pPr>
        <w:jc w:val="both"/>
        <w:rPr>
          <w:rFonts w:ascii="Book Antiqua" w:hAnsi="Book Antiqua" w:cs="Times New Roman"/>
          <w:sz w:val="24"/>
          <w:szCs w:val="24"/>
        </w:rPr>
      </w:pPr>
    </w:p>
    <w:p w:rsidR="008178CC" w:rsidRPr="008A7D15" w:rsidRDefault="008178CC" w:rsidP="008178CC">
      <w:pPr>
        <w:pStyle w:val="Heading2"/>
        <w:numPr>
          <w:ilvl w:val="0"/>
          <w:numId w:val="11"/>
        </w:numPr>
        <w:tabs>
          <w:tab w:val="left" w:pos="900"/>
        </w:tabs>
        <w:autoSpaceDE w:val="0"/>
        <w:autoSpaceDN w:val="0"/>
        <w:adjustRightInd w:val="0"/>
        <w:spacing w:line="276" w:lineRule="auto"/>
        <w:ind w:left="360" w:firstLine="0"/>
        <w:jc w:val="both"/>
        <w:rPr>
          <w:rFonts w:ascii="Book Antiqua" w:hAnsi="Book Antiqua"/>
          <w:b/>
        </w:rPr>
      </w:pPr>
      <w:bookmarkStart w:id="11" w:name="_Toc25261310"/>
      <w:r w:rsidRPr="008A7D15">
        <w:rPr>
          <w:rFonts w:ascii="Book Antiqua" w:hAnsi="Book Antiqua"/>
          <w:b/>
        </w:rPr>
        <w:t>Fazat e zhvillimit të Planit të Integritetit</w:t>
      </w:r>
      <w:bookmarkEnd w:id="11"/>
    </w:p>
    <w:p w:rsidR="008178CC" w:rsidRPr="008A7D15" w:rsidRDefault="008178CC" w:rsidP="008178CC">
      <w:pPr>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Zhvillimi i Planit të Integritetit përbëhet prej disa faza</w:t>
      </w:r>
      <w:r w:rsidR="009453EB" w:rsidRPr="008A7D15">
        <w:rPr>
          <w:rFonts w:ascii="Book Antiqua" w:hAnsi="Book Antiqua" w:cs="Times New Roman"/>
          <w:sz w:val="24"/>
          <w:szCs w:val="24"/>
        </w:rPr>
        <w:t>ve</w:t>
      </w:r>
      <w:r w:rsidRPr="008A7D15">
        <w:rPr>
          <w:rFonts w:ascii="Book Antiqua" w:hAnsi="Book Antiqua" w:cs="Times New Roman"/>
          <w:sz w:val="24"/>
          <w:szCs w:val="24"/>
        </w:rPr>
        <w:t xml:space="preserve"> si në vijim:  </w:t>
      </w:r>
    </w:p>
    <w:p w:rsidR="008178CC" w:rsidRPr="008A7D15" w:rsidRDefault="008178CC" w:rsidP="008178CC">
      <w:pPr>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pStyle w:val="ListParagraph"/>
        <w:numPr>
          <w:ilvl w:val="0"/>
          <w:numId w:val="12"/>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b/>
          <w:i/>
          <w:sz w:val="24"/>
          <w:szCs w:val="24"/>
        </w:rPr>
        <w:t>Faza përgatitore</w:t>
      </w:r>
      <w:r w:rsidRPr="008A7D15">
        <w:rPr>
          <w:rFonts w:ascii="Book Antiqua" w:hAnsi="Book Antiqua" w:cs="Times New Roman"/>
          <w:sz w:val="24"/>
          <w:szCs w:val="24"/>
        </w:rPr>
        <w:t xml:space="preserve"> – përfshin themelimin e grupit punues dhe emërimin e koordinatorit për zhvillimin e</w:t>
      </w:r>
      <w:r w:rsidR="009453EB" w:rsidRPr="008A7D15">
        <w:rPr>
          <w:rFonts w:ascii="Book Antiqua" w:hAnsi="Book Antiqua" w:cs="Times New Roman"/>
          <w:sz w:val="24"/>
          <w:szCs w:val="24"/>
        </w:rPr>
        <w:t xml:space="preserve"> planit ë integritetit; mbledhjen e informacioneve</w:t>
      </w:r>
      <w:r w:rsidRPr="008A7D15">
        <w:rPr>
          <w:rFonts w:ascii="Book Antiqua" w:hAnsi="Book Antiqua" w:cs="Times New Roman"/>
          <w:sz w:val="24"/>
          <w:szCs w:val="24"/>
        </w:rPr>
        <w:t xml:space="preserve"> të nevojshme për zhvillimin e planit të integritetit si dhe njoftimi</w:t>
      </w:r>
      <w:r w:rsidR="009453EB" w:rsidRPr="008A7D15">
        <w:rPr>
          <w:rFonts w:ascii="Book Antiqua" w:hAnsi="Book Antiqua" w:cs="Times New Roman"/>
          <w:sz w:val="24"/>
          <w:szCs w:val="24"/>
        </w:rPr>
        <w:t>n</w:t>
      </w:r>
      <w:r w:rsidRPr="008A7D15">
        <w:rPr>
          <w:rFonts w:ascii="Book Antiqua" w:hAnsi="Book Antiqua" w:cs="Times New Roman"/>
          <w:sz w:val="24"/>
          <w:szCs w:val="24"/>
        </w:rPr>
        <w:t xml:space="preserve"> </w:t>
      </w:r>
      <w:r w:rsidR="009453EB" w:rsidRPr="008A7D15">
        <w:rPr>
          <w:rFonts w:ascii="Book Antiqua" w:hAnsi="Book Antiqua" w:cs="Times New Roman"/>
          <w:sz w:val="24"/>
          <w:szCs w:val="24"/>
        </w:rPr>
        <w:t>e</w:t>
      </w:r>
      <w:r w:rsidRPr="008A7D15">
        <w:rPr>
          <w:rFonts w:ascii="Book Antiqua" w:hAnsi="Book Antiqua" w:cs="Times New Roman"/>
          <w:sz w:val="24"/>
          <w:szCs w:val="24"/>
        </w:rPr>
        <w:t xml:space="preserve"> të gjithë punonjësve për rëndësinë  e Planit të Integritetit. </w:t>
      </w:r>
    </w:p>
    <w:p w:rsidR="008178CC" w:rsidRPr="008A7D15" w:rsidRDefault="008178CC" w:rsidP="008178CC">
      <w:pPr>
        <w:pStyle w:val="ListParagraph"/>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pStyle w:val="ListParagraph"/>
        <w:numPr>
          <w:ilvl w:val="0"/>
          <w:numId w:val="6"/>
        </w:numPr>
        <w:jc w:val="both"/>
        <w:rPr>
          <w:rFonts w:ascii="Book Antiqua" w:hAnsi="Book Antiqua" w:cs="Times New Roman"/>
          <w:sz w:val="24"/>
          <w:szCs w:val="24"/>
        </w:rPr>
      </w:pPr>
      <w:r w:rsidRPr="008A7D15">
        <w:rPr>
          <w:rFonts w:ascii="Book Antiqua" w:hAnsi="Book Antiqua" w:cs="Times New Roman"/>
          <w:b/>
          <w:i/>
          <w:sz w:val="24"/>
          <w:szCs w:val="24"/>
        </w:rPr>
        <w:t>Faza e vlerësimit të rrezikut të integritetit</w:t>
      </w:r>
      <w:r w:rsidRPr="008A7D15">
        <w:rPr>
          <w:rFonts w:ascii="Book Antiqua" w:hAnsi="Book Antiqua" w:cs="Times New Roman"/>
          <w:sz w:val="24"/>
          <w:szCs w:val="24"/>
        </w:rPr>
        <w:t xml:space="preserve"> – gjatë kësaj faze koordinatori së bashku me  grupin punues analizojnë dokumentacionin e mbledhur (legjislacionin dhe aktet nënligjore të zbatueshme në punën e administratës së komunës; përshkrimet e punës dhe fushëveprimin e çdo njësie komunale) si dhe çdo proces për vendim</w:t>
      </w:r>
      <w:r w:rsidR="009453EB" w:rsidRPr="008A7D15">
        <w:rPr>
          <w:rFonts w:ascii="Book Antiqua" w:hAnsi="Book Antiqua" w:cs="Times New Roman"/>
          <w:sz w:val="24"/>
          <w:szCs w:val="24"/>
        </w:rPr>
        <w:t>marrje dhe ofrimin e shërbimeve</w:t>
      </w:r>
      <w:r w:rsidRPr="008A7D15">
        <w:rPr>
          <w:rFonts w:ascii="Book Antiqua" w:hAnsi="Book Antiqua" w:cs="Times New Roman"/>
          <w:sz w:val="24"/>
          <w:szCs w:val="24"/>
        </w:rPr>
        <w:t>. Mbi bazën e analizës së gjendjes aktuale përcaktohen fushat e rrezikut</w:t>
      </w:r>
      <w:r w:rsidR="009453EB" w:rsidRPr="008A7D15">
        <w:rPr>
          <w:rFonts w:ascii="Book Antiqua" w:hAnsi="Book Antiqua" w:cs="Times New Roman"/>
          <w:sz w:val="24"/>
          <w:szCs w:val="24"/>
        </w:rPr>
        <w:t xml:space="preserve"> si dhe identifikimi dhe vlerësimi</w:t>
      </w:r>
      <w:r w:rsidRPr="008A7D15">
        <w:rPr>
          <w:rFonts w:ascii="Book Antiqua" w:hAnsi="Book Antiqua" w:cs="Times New Roman"/>
          <w:sz w:val="24"/>
          <w:szCs w:val="24"/>
        </w:rPr>
        <w:t xml:space="preserve"> </w:t>
      </w:r>
      <w:r w:rsidR="009453EB" w:rsidRPr="008A7D15">
        <w:rPr>
          <w:rFonts w:ascii="Book Antiqua" w:hAnsi="Book Antiqua" w:cs="Times New Roman"/>
          <w:sz w:val="24"/>
          <w:szCs w:val="24"/>
        </w:rPr>
        <w:t>i</w:t>
      </w:r>
      <w:r w:rsidRPr="008A7D15">
        <w:rPr>
          <w:rFonts w:ascii="Book Antiqua" w:hAnsi="Book Antiqua" w:cs="Times New Roman"/>
          <w:sz w:val="24"/>
          <w:szCs w:val="24"/>
        </w:rPr>
        <w:t xml:space="preserve"> rreziqeve. </w:t>
      </w:r>
    </w:p>
    <w:p w:rsidR="008178CC" w:rsidRPr="008A7D15" w:rsidRDefault="008178CC" w:rsidP="008178CC">
      <w:pPr>
        <w:pStyle w:val="ListParagraph"/>
        <w:spacing w:line="240" w:lineRule="auto"/>
        <w:rPr>
          <w:rFonts w:ascii="Book Antiqua" w:hAnsi="Book Antiqua" w:cs="Times New Roman"/>
          <w:sz w:val="24"/>
          <w:szCs w:val="24"/>
        </w:rPr>
      </w:pPr>
    </w:p>
    <w:p w:rsidR="008178CC" w:rsidRPr="008A7D15" w:rsidRDefault="008178CC" w:rsidP="008178CC">
      <w:pPr>
        <w:pStyle w:val="ListParagraph"/>
        <w:numPr>
          <w:ilvl w:val="0"/>
          <w:numId w:val="12"/>
        </w:numPr>
        <w:autoSpaceDE w:val="0"/>
        <w:autoSpaceDN w:val="0"/>
        <w:adjustRightInd w:val="0"/>
        <w:spacing w:after="0" w:line="276" w:lineRule="auto"/>
        <w:jc w:val="both"/>
        <w:rPr>
          <w:rFonts w:ascii="Book Antiqua" w:hAnsi="Book Antiqua" w:cs="Times New Roman"/>
          <w:b/>
          <w:i/>
          <w:sz w:val="24"/>
          <w:szCs w:val="24"/>
        </w:rPr>
      </w:pPr>
      <w:r w:rsidRPr="008A7D15">
        <w:rPr>
          <w:rFonts w:ascii="Book Antiqua" w:hAnsi="Book Antiqua" w:cs="Times New Roman"/>
          <w:b/>
          <w:i/>
          <w:sz w:val="24"/>
          <w:szCs w:val="24"/>
        </w:rPr>
        <w:t>Faza e përcaktimit të prioriteteve, dhe propozimit të masave për përmirësimin</w:t>
      </w:r>
      <w:r w:rsidRPr="008A7D15">
        <w:rPr>
          <w:rFonts w:ascii="Book Antiqua" w:hAnsi="Book Antiqua" w:cs="Times New Roman"/>
          <w:sz w:val="24"/>
          <w:szCs w:val="24"/>
        </w:rPr>
        <w:t xml:space="preserve"> e </w:t>
      </w:r>
      <w:r w:rsidRPr="008A7D15">
        <w:rPr>
          <w:rFonts w:ascii="Book Antiqua" w:hAnsi="Book Antiqua" w:cs="Times New Roman"/>
          <w:b/>
          <w:i/>
          <w:sz w:val="24"/>
          <w:szCs w:val="24"/>
        </w:rPr>
        <w:t xml:space="preserve">integritetit – </w:t>
      </w:r>
      <w:r w:rsidRPr="008A7D15">
        <w:rPr>
          <w:rFonts w:ascii="Book Antiqua" w:hAnsi="Book Antiqua" w:cs="Times New Roman"/>
          <w:sz w:val="24"/>
          <w:szCs w:val="24"/>
        </w:rPr>
        <w:t>kjo fazë përfshin</w:t>
      </w:r>
      <w:r w:rsidRPr="008A7D15">
        <w:rPr>
          <w:rFonts w:ascii="Book Antiqua" w:hAnsi="Book Antiqua" w:cs="Times New Roman"/>
          <w:b/>
          <w:i/>
          <w:sz w:val="24"/>
          <w:szCs w:val="24"/>
        </w:rPr>
        <w:t xml:space="preserve">  </w:t>
      </w:r>
      <w:r w:rsidRPr="008A7D15">
        <w:rPr>
          <w:rFonts w:ascii="Book Antiqua" w:hAnsi="Book Antiqua" w:cs="Times New Roman"/>
          <w:sz w:val="24"/>
          <w:szCs w:val="24"/>
        </w:rPr>
        <w:t xml:space="preserve">përcaktimin e </w:t>
      </w:r>
      <w:r w:rsidR="009453EB" w:rsidRPr="008A7D15">
        <w:rPr>
          <w:rFonts w:ascii="Book Antiqua" w:hAnsi="Book Antiqua" w:cs="Times New Roman"/>
          <w:sz w:val="24"/>
          <w:szCs w:val="24"/>
        </w:rPr>
        <w:t>prioriteteve për  intervenim</w:t>
      </w:r>
      <w:r w:rsidRPr="008A7D15">
        <w:rPr>
          <w:rFonts w:ascii="Book Antiqua" w:hAnsi="Book Antiqua" w:cs="Times New Roman"/>
          <w:sz w:val="24"/>
          <w:szCs w:val="24"/>
        </w:rPr>
        <w:t>, përcaktimi</w:t>
      </w:r>
      <w:r w:rsidR="009453EB" w:rsidRPr="008A7D15">
        <w:rPr>
          <w:rFonts w:ascii="Book Antiqua" w:hAnsi="Book Antiqua" w:cs="Times New Roman"/>
          <w:sz w:val="24"/>
          <w:szCs w:val="24"/>
        </w:rPr>
        <w:t>n</w:t>
      </w:r>
      <w:r w:rsidRPr="008A7D15">
        <w:rPr>
          <w:rFonts w:ascii="Book Antiqua" w:hAnsi="Book Antiqua" w:cs="Times New Roman"/>
          <w:sz w:val="24"/>
          <w:szCs w:val="24"/>
        </w:rPr>
        <w:t xml:space="preserve"> </w:t>
      </w:r>
      <w:r w:rsidR="009453EB" w:rsidRPr="008A7D15">
        <w:rPr>
          <w:rFonts w:ascii="Book Antiqua" w:hAnsi="Book Antiqua" w:cs="Times New Roman"/>
          <w:sz w:val="24"/>
          <w:szCs w:val="24"/>
        </w:rPr>
        <w:t>e</w:t>
      </w:r>
      <w:r w:rsidRPr="008A7D15">
        <w:rPr>
          <w:rFonts w:ascii="Book Antiqua" w:hAnsi="Book Antiqua" w:cs="Times New Roman"/>
          <w:sz w:val="24"/>
          <w:szCs w:val="24"/>
        </w:rPr>
        <w:t xml:space="preserve">  masave për zvogëlimin/eliminimin e rreziqeve dhe përgjegjësit për zbatim</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12"/>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b/>
          <w:i/>
          <w:sz w:val="24"/>
          <w:szCs w:val="24"/>
        </w:rPr>
        <w:t xml:space="preserve">Faza e monitorimit dhe raportimit të planit të integritetit </w:t>
      </w:r>
      <w:r w:rsidRPr="008A7D15">
        <w:rPr>
          <w:rFonts w:ascii="Book Antiqua" w:hAnsi="Book Antiqua" w:cs="Times New Roman"/>
          <w:sz w:val="24"/>
          <w:szCs w:val="24"/>
        </w:rPr>
        <w:t>-  përfshin monitorimin, vëzhgimin  dhe regjistrimin e rregullt të aktiviteteve që ndodhin në një Plan të Integritetit dhe procesin e  mbledhjes së informacionit për të gjitha aspektet e zbatimit të Planit të Integritetit.  Ndërsa raportimi mundëson që informacionet e mbledhura të përdoren në marrjen e vendimeve për përmirësimin e zbatimit të Planit të Integritetit</w:t>
      </w:r>
    </w:p>
    <w:p w:rsidR="008178CC" w:rsidRPr="008A7D15" w:rsidRDefault="008178CC" w:rsidP="008178CC">
      <w:pPr>
        <w:pStyle w:val="ListParagraph"/>
        <w:autoSpaceDE w:val="0"/>
        <w:autoSpaceDN w:val="0"/>
        <w:adjustRightInd w:val="0"/>
        <w:spacing w:after="0" w:line="276" w:lineRule="auto"/>
        <w:jc w:val="both"/>
        <w:rPr>
          <w:rFonts w:ascii="Book Antiqua" w:hAnsi="Book Antiqua" w:cs="Times New Roman"/>
          <w:sz w:val="24"/>
          <w:szCs w:val="24"/>
        </w:rPr>
      </w:pPr>
    </w:p>
    <w:p w:rsidR="00014AC0" w:rsidRPr="008A7D15" w:rsidRDefault="00014AC0" w:rsidP="008178CC">
      <w:pPr>
        <w:pStyle w:val="ListParagraph"/>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2"/>
        <w:numPr>
          <w:ilvl w:val="0"/>
          <w:numId w:val="9"/>
        </w:numPr>
        <w:tabs>
          <w:tab w:val="left" w:pos="900"/>
        </w:tabs>
        <w:autoSpaceDE w:val="0"/>
        <w:autoSpaceDN w:val="0"/>
        <w:adjustRightInd w:val="0"/>
        <w:spacing w:line="240" w:lineRule="auto"/>
        <w:ind w:left="360" w:firstLine="0"/>
        <w:jc w:val="both"/>
        <w:rPr>
          <w:rFonts w:ascii="Book Antiqua" w:hAnsi="Book Antiqua"/>
          <w:b/>
        </w:rPr>
      </w:pPr>
      <w:bookmarkStart w:id="12" w:name="_Toc25261311"/>
      <w:r w:rsidRPr="008A7D15">
        <w:rPr>
          <w:rFonts w:ascii="Book Antiqua" w:hAnsi="Book Antiqua"/>
          <w:b/>
        </w:rPr>
        <w:t>Metodologjia e vlerësimit të rrezikut</w:t>
      </w:r>
      <w:bookmarkEnd w:id="12"/>
      <w:r w:rsidRPr="008A7D15">
        <w:rPr>
          <w:rFonts w:ascii="Book Antiqua" w:hAnsi="Book Antiqua"/>
          <w:b/>
        </w:rPr>
        <w:t xml:space="preserve"> </w:t>
      </w:r>
    </w:p>
    <w:p w:rsidR="008178CC" w:rsidRPr="008A7D15" w:rsidRDefault="008178CC" w:rsidP="008178CC">
      <w:pPr>
        <w:spacing w:after="0" w:line="240" w:lineRule="auto"/>
        <w:rPr>
          <w:rFonts w:ascii="Book Antiqua" w:hAnsi="Book Antiqua"/>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Vlerësimi i rrezikut  do të thotë renditja e rreziqeve më të mëdha në krye të listës, që paraqesin efekte thelbësore në integritetin e komunës dhe mund të rrezikojnë efikasitetin, besueshmërinë dhe imazhin e jashtëm të komunës. Kjo duhet të jetë baza për përcaktimin e masave për trajtimin e rrezikut. Prandaj, prioritetet përcaktohen ashtu që resurset e kufizuara në dispozicion për trajtim, mund të vendosen aty ku</w:t>
      </w:r>
      <w:r w:rsidR="009453EB" w:rsidRPr="008A7D15">
        <w:rPr>
          <w:rFonts w:ascii="Book Antiqua" w:hAnsi="Book Antiqua" w:cs="Times New Roman"/>
          <w:sz w:val="24"/>
          <w:szCs w:val="24"/>
        </w:rPr>
        <w:t xml:space="preserve"> vërehet</w:t>
      </w:r>
      <w:r w:rsidRPr="008A7D15">
        <w:rPr>
          <w:rFonts w:ascii="Book Antiqua" w:hAnsi="Book Antiqua" w:cs="Times New Roman"/>
          <w:sz w:val="24"/>
          <w:szCs w:val="24"/>
        </w:rPr>
        <w:t xml:space="preserve"> se janë më të nevojshme. Në përgjithësi, rreziqet e kategorizuara si të vogla, përputhen me standardet për marrje të rrezikut dhe nuk imponojnë nevojën për masa shtesë të trajtimit, por kërkojnë monitorim të efikasitetit të masave ekzistuese të trajtimit/kontrollit. Në anën tjetër, rreziqet madhore kërkojnë trajtim të menjëhershëm me masat adekuate.</w:t>
      </w:r>
    </w:p>
    <w:p w:rsidR="008178CC" w:rsidRPr="008A7D15" w:rsidRDefault="008178CC" w:rsidP="008178CC">
      <w:pPr>
        <w:autoSpaceDE w:val="0"/>
        <w:autoSpaceDN w:val="0"/>
        <w:adjustRightInd w:val="0"/>
        <w:spacing w:after="0" w:line="240" w:lineRule="auto"/>
        <w:rPr>
          <w:rFonts w:ascii="Book Antiqua" w:hAnsi="Book Antiqua" w:cs="MyriadPro-Regular"/>
          <w:lang w:val="en-US"/>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Pas përcaktimit të dy parametrave, gjasave të ndodhjes së rrezikut dhe pasojave (ndikimit) të rrezikut të ndodhur, grupi punues duhet të përcaktojë nivelin e rrezikut për të gjitha rreziqet e identifikuara dhe të vlerësuara, duke përdorur Matricën e Rrezikut. Niveli përfundimtar i rrezikut përcaktohet bazuar në Matricën e Rrezikut si kombinim i gjasave dhe pasojave.</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3"/>
        <w:numPr>
          <w:ilvl w:val="0"/>
          <w:numId w:val="10"/>
        </w:numPr>
        <w:tabs>
          <w:tab w:val="left" w:pos="900"/>
        </w:tabs>
        <w:ind w:left="360" w:firstLine="0"/>
        <w:rPr>
          <w:rFonts w:ascii="Book Antiqua" w:hAnsi="Book Antiqua"/>
          <w:b/>
        </w:rPr>
      </w:pPr>
      <w:bookmarkStart w:id="13" w:name="_Toc25261312"/>
      <w:r w:rsidRPr="008A7D15">
        <w:rPr>
          <w:rFonts w:ascii="Book Antiqua" w:hAnsi="Book Antiqua"/>
          <w:b/>
        </w:rPr>
        <w:t>Matrica vlerësimit të rrezikut</w:t>
      </w:r>
      <w:bookmarkEnd w:id="13"/>
    </w:p>
    <w:p w:rsidR="008178CC" w:rsidRPr="008A7D15" w:rsidRDefault="008178CC" w:rsidP="008178CC">
      <w:pPr>
        <w:spacing w:after="0"/>
        <w:rPr>
          <w:rFonts w:ascii="Book Antiqua" w:hAnsi="Book Antiqua" w:cstheme="minorHAnsi"/>
          <w:bCs/>
          <w:sz w:val="16"/>
          <w:szCs w:val="16"/>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Matrica e vlerësimit të rrezikut mundëson të llogaritet rreziku në një fushë, aktivitet</w:t>
      </w:r>
      <w:r w:rsidR="009453EB" w:rsidRPr="008A7D15">
        <w:rPr>
          <w:rFonts w:ascii="Book Antiqua" w:hAnsi="Book Antiqua" w:cs="Times New Roman"/>
          <w:sz w:val="24"/>
          <w:szCs w:val="24"/>
        </w:rPr>
        <w:t>et e</w:t>
      </w:r>
      <w:r w:rsidRPr="008A7D15">
        <w:rPr>
          <w:rFonts w:ascii="Book Antiqua" w:hAnsi="Book Antiqua" w:cs="Times New Roman"/>
          <w:sz w:val="24"/>
          <w:szCs w:val="24"/>
        </w:rPr>
        <w:t xml:space="preserve"> komunës për një kohë shumë të shpejtë, duke identifikuar të gjitha gjërat që mund të shkojnë keq dhe duke peshuar dëmin e mundshëm. Kjo e bën më të lehtë </w:t>
      </w:r>
      <w:proofErr w:type="spellStart"/>
      <w:r w:rsidRPr="008A7D15">
        <w:rPr>
          <w:rFonts w:ascii="Book Antiqua" w:hAnsi="Book Antiqua" w:cs="Times New Roman"/>
          <w:sz w:val="24"/>
          <w:szCs w:val="24"/>
        </w:rPr>
        <w:t>prioritizimin</w:t>
      </w:r>
      <w:proofErr w:type="spellEnd"/>
      <w:r w:rsidRPr="008A7D15">
        <w:rPr>
          <w:rFonts w:ascii="Book Antiqua" w:hAnsi="Book Antiqua" w:cs="Times New Roman"/>
          <w:sz w:val="24"/>
          <w:szCs w:val="24"/>
        </w:rPr>
        <w:t xml:space="preserve"> e çështjeve dhe ndërmarrjen e veprimeve, masave  aty ku është më e nevojshme për të mbajtur fushën, aktivitetin e komunës në rrugë të mbarë.</w:t>
      </w:r>
    </w:p>
    <w:p w:rsidR="008178CC" w:rsidRPr="008A7D15" w:rsidRDefault="008178CC" w:rsidP="008178CC">
      <w:pPr>
        <w:autoSpaceDE w:val="0"/>
        <w:autoSpaceDN w:val="0"/>
        <w:adjustRightInd w:val="0"/>
        <w:spacing w:after="0" w:line="276" w:lineRule="auto"/>
        <w:jc w:val="both"/>
        <w:rPr>
          <w:rFonts w:ascii="Book Antiqua" w:hAnsi="Book Antiqua" w:cs="Times New Roman"/>
          <w:sz w:val="16"/>
          <w:szCs w:val="16"/>
        </w:rPr>
      </w:pPr>
    </w:p>
    <w:p w:rsidR="00FF6CAE" w:rsidRPr="008A7D15" w:rsidRDefault="00FF6CAE" w:rsidP="008178CC">
      <w:pPr>
        <w:autoSpaceDE w:val="0"/>
        <w:autoSpaceDN w:val="0"/>
        <w:adjustRightInd w:val="0"/>
        <w:spacing w:after="0" w:line="276" w:lineRule="auto"/>
        <w:jc w:val="both"/>
        <w:rPr>
          <w:rFonts w:ascii="Book Antiqua" w:hAnsi="Book Antiqua" w:cs="Times New Roman"/>
          <w:sz w:val="16"/>
          <w:szCs w:val="16"/>
        </w:rPr>
      </w:pPr>
    </w:p>
    <w:p w:rsidR="00FF6CAE" w:rsidRPr="008A7D15" w:rsidRDefault="00FF6CAE" w:rsidP="008178CC">
      <w:pPr>
        <w:autoSpaceDE w:val="0"/>
        <w:autoSpaceDN w:val="0"/>
        <w:adjustRightInd w:val="0"/>
        <w:spacing w:after="0" w:line="276" w:lineRule="auto"/>
        <w:jc w:val="both"/>
        <w:rPr>
          <w:rFonts w:ascii="Book Antiqua" w:hAnsi="Book Antiqua" w:cs="Times New Roman"/>
          <w:sz w:val="16"/>
          <w:szCs w:val="16"/>
        </w:rPr>
      </w:pPr>
    </w:p>
    <w:p w:rsidR="008178CC" w:rsidRPr="008A7D15" w:rsidRDefault="008178CC" w:rsidP="008178CC">
      <w:pPr>
        <w:rPr>
          <w:rFonts w:ascii="Book Antiqua" w:hAnsi="Book Antiqua" w:cs="Times New Roman"/>
          <w:bCs/>
          <w:sz w:val="24"/>
          <w:szCs w:val="24"/>
        </w:rPr>
      </w:pPr>
      <w:r w:rsidRPr="008A7D15">
        <w:rPr>
          <w:rFonts w:ascii="Book Antiqua" w:hAnsi="Book Antiqua" w:cs="Times New Roman"/>
          <w:bCs/>
          <w:sz w:val="24"/>
          <w:szCs w:val="24"/>
        </w:rPr>
        <w:t>Figura 1 . Matrica e vlerësimit të rrezikut</w:t>
      </w:r>
    </w:p>
    <w:tbl>
      <w:tblPr>
        <w:tblW w:w="7092" w:type="dxa"/>
        <w:tblInd w:w="558" w:type="dxa"/>
        <w:tblLayout w:type="fixed"/>
        <w:tblCellMar>
          <w:left w:w="0" w:type="dxa"/>
          <w:right w:w="0" w:type="dxa"/>
        </w:tblCellMar>
        <w:tblLook w:val="00A0" w:firstRow="1" w:lastRow="0" w:firstColumn="1" w:lastColumn="0" w:noHBand="0" w:noVBand="0"/>
      </w:tblPr>
      <w:tblGrid>
        <w:gridCol w:w="1091"/>
        <w:gridCol w:w="1041"/>
        <w:gridCol w:w="590"/>
        <w:gridCol w:w="471"/>
        <w:gridCol w:w="477"/>
        <w:gridCol w:w="471"/>
        <w:gridCol w:w="471"/>
        <w:gridCol w:w="471"/>
        <w:gridCol w:w="379"/>
        <w:gridCol w:w="570"/>
        <w:gridCol w:w="471"/>
        <w:gridCol w:w="576"/>
        <w:gridCol w:w="13"/>
      </w:tblGrid>
      <w:tr w:rsidR="008178CC" w:rsidRPr="008A7D15" w:rsidTr="00902B4D">
        <w:trPr>
          <w:gridAfter w:val="1"/>
          <w:wAfter w:w="13" w:type="dxa"/>
          <w:trHeight w:val="139"/>
        </w:trPr>
        <w:tc>
          <w:tcPr>
            <w:tcW w:w="1091" w:type="dxa"/>
            <w:vMerge w:val="restart"/>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spacing w:after="0"/>
              <w:jc w:val="center"/>
              <w:rPr>
                <w:rFonts w:ascii="Book Antiqua" w:eastAsia="Calibri" w:hAnsi="Book Antiqua" w:cstheme="minorHAnsi"/>
                <w:b/>
                <w:bCs/>
                <w:sz w:val="28"/>
                <w:szCs w:val="28"/>
                <w:lang w:val="sr-Latn-ME"/>
              </w:rPr>
            </w:pPr>
            <w:r w:rsidRPr="008A7D15">
              <w:rPr>
                <w:rFonts w:ascii="Book Antiqua" w:eastAsia="Calibri" w:hAnsi="Book Antiqua" w:cstheme="minorHAnsi"/>
                <w:b/>
                <w:bCs/>
                <w:sz w:val="28"/>
                <w:szCs w:val="28"/>
                <w:lang w:val="sr-Latn-ME"/>
              </w:rPr>
              <w:t xml:space="preserve">Pasoja /Ndikimi </w:t>
            </w:r>
          </w:p>
        </w:tc>
        <w:tc>
          <w:tcPr>
            <w:tcW w:w="1041" w:type="dxa"/>
            <w:vMerge w:val="restart"/>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lang w:val="sr-Latn-ME"/>
              </w:rPr>
            </w:pPr>
            <w:r w:rsidRPr="008A7D15">
              <w:rPr>
                <w:rFonts w:ascii="Book Antiqua" w:eastAsia="Times New Roman" w:hAnsi="Book Antiqua" w:cstheme="minorHAnsi"/>
                <w:b/>
                <w:bCs/>
                <w:kern w:val="24"/>
                <w:lang w:val="sr-Latn-ME"/>
              </w:rPr>
              <w:t xml:space="preserve">Madhor </w:t>
            </w:r>
          </w:p>
        </w:tc>
        <w:tc>
          <w:tcPr>
            <w:tcW w:w="590" w:type="dxa"/>
            <w:tcBorders>
              <w:top w:val="single" w:sz="8" w:space="0" w:color="000000"/>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10</w:t>
            </w:r>
          </w:p>
        </w:tc>
        <w:tc>
          <w:tcPr>
            <w:tcW w:w="471" w:type="dxa"/>
            <w:tcBorders>
              <w:top w:val="single" w:sz="8" w:space="0" w:color="000000"/>
              <w:left w:val="single" w:sz="4" w:space="0" w:color="auto"/>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7" w:type="dxa"/>
            <w:tcBorders>
              <w:top w:val="single" w:sz="8" w:space="0" w:color="000000"/>
              <w:left w:val="single" w:sz="4" w:space="0" w:color="auto"/>
              <w:bottom w:val="single" w:sz="4" w:space="0" w:color="auto"/>
              <w:right w:val="single" w:sz="8" w:space="0" w:color="000000"/>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8" w:space="0" w:color="000000"/>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8" w:space="0" w:color="000000"/>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8" w:space="0" w:color="000000"/>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379" w:type="dxa"/>
            <w:tcBorders>
              <w:top w:val="single" w:sz="8" w:space="0" w:color="000000"/>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570" w:type="dxa"/>
            <w:tcBorders>
              <w:top w:val="single" w:sz="8" w:space="0" w:color="000000"/>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8" w:space="0" w:color="000000"/>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576" w:type="dxa"/>
            <w:tcBorders>
              <w:top w:val="single" w:sz="8" w:space="0" w:color="000000"/>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r>
      <w:tr w:rsidR="008178CC" w:rsidRPr="008A7D15" w:rsidTr="00902B4D">
        <w:trPr>
          <w:gridAfter w:val="1"/>
          <w:wAfter w:w="13" w:type="dxa"/>
          <w:trHeight w:val="110"/>
        </w:trPr>
        <w:tc>
          <w:tcPr>
            <w:tcW w:w="1091"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spacing w:after="0"/>
              <w:jc w:val="center"/>
              <w:rPr>
                <w:rFonts w:ascii="Book Antiqua" w:eastAsia="Calibri" w:hAnsi="Book Antiqua" w:cstheme="minorHAnsi"/>
                <w:b/>
                <w:bCs/>
                <w:sz w:val="20"/>
                <w:szCs w:val="20"/>
                <w:lang w:val="sr-Latn-ME"/>
              </w:rPr>
            </w:pPr>
          </w:p>
        </w:tc>
        <w:tc>
          <w:tcPr>
            <w:tcW w:w="1041"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9</w:t>
            </w:r>
          </w:p>
        </w:tc>
        <w:tc>
          <w:tcPr>
            <w:tcW w:w="471" w:type="dxa"/>
            <w:tcBorders>
              <w:top w:val="single" w:sz="4" w:space="0" w:color="auto"/>
              <w:left w:val="single" w:sz="4" w:space="0" w:color="auto"/>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4" w:space="0" w:color="auto"/>
              <w:right w:val="single" w:sz="8" w:space="0" w:color="000000"/>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576" w:type="dxa"/>
            <w:tcBorders>
              <w:top w:val="single" w:sz="4" w:space="0" w:color="auto"/>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r>
      <w:tr w:rsidR="008178CC" w:rsidRPr="008A7D15" w:rsidTr="00902B4D">
        <w:trPr>
          <w:gridAfter w:val="1"/>
          <w:wAfter w:w="13" w:type="dxa"/>
          <w:trHeight w:val="100"/>
        </w:trPr>
        <w:tc>
          <w:tcPr>
            <w:tcW w:w="1091"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spacing w:after="0"/>
              <w:jc w:val="center"/>
              <w:rPr>
                <w:rFonts w:ascii="Book Antiqua" w:eastAsia="Calibri" w:hAnsi="Book Antiqua" w:cstheme="minorHAnsi"/>
                <w:b/>
                <w:bCs/>
                <w:sz w:val="20"/>
                <w:szCs w:val="20"/>
                <w:lang w:val="sr-Latn-ME"/>
              </w:rPr>
            </w:pPr>
          </w:p>
        </w:tc>
        <w:tc>
          <w:tcPr>
            <w:tcW w:w="1041" w:type="dxa"/>
            <w:vMerge/>
            <w:tcBorders>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8" w:space="0" w:color="000000"/>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8</w:t>
            </w:r>
          </w:p>
        </w:tc>
        <w:tc>
          <w:tcPr>
            <w:tcW w:w="471" w:type="dxa"/>
            <w:tcBorders>
              <w:top w:val="single" w:sz="4" w:space="0" w:color="auto"/>
              <w:left w:val="single" w:sz="4" w:space="0" w:color="auto"/>
              <w:bottom w:val="single" w:sz="8" w:space="0" w:color="000000"/>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8" w:space="0" w:color="000000"/>
              <w:right w:val="single" w:sz="8" w:space="0" w:color="000000"/>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8" w:space="0" w:color="000000"/>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8" w:space="0" w:color="000000"/>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8" w:space="0" w:color="000000"/>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8" w:space="0" w:color="000000"/>
              <w:right w:val="single" w:sz="8" w:space="0" w:color="000000"/>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8" w:space="0" w:color="000000"/>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8" w:space="0" w:color="000000"/>
              <w:right w:val="single" w:sz="4" w:space="0" w:color="auto"/>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c>
          <w:tcPr>
            <w:tcW w:w="576" w:type="dxa"/>
            <w:tcBorders>
              <w:top w:val="single" w:sz="4" w:space="0" w:color="auto"/>
              <w:left w:val="single" w:sz="4" w:space="0" w:color="auto"/>
              <w:bottom w:val="single" w:sz="8" w:space="0" w:color="000000"/>
              <w:right w:val="single" w:sz="8" w:space="0" w:color="000000"/>
            </w:tcBorders>
            <w:shd w:val="clear" w:color="auto" w:fill="FF0000"/>
          </w:tcPr>
          <w:p w:rsidR="008178CC" w:rsidRPr="008A7D15" w:rsidRDefault="008178CC" w:rsidP="008178CC">
            <w:pPr>
              <w:spacing w:after="0" w:line="360" w:lineRule="auto"/>
              <w:jc w:val="both"/>
              <w:rPr>
                <w:rFonts w:ascii="Book Antiqua" w:eastAsia="Calibri" w:hAnsi="Book Antiqua" w:cstheme="minorHAnsi"/>
                <w:sz w:val="20"/>
                <w:szCs w:val="20"/>
                <w:lang w:val="sr-Latn-ME"/>
              </w:rPr>
            </w:pPr>
          </w:p>
        </w:tc>
      </w:tr>
      <w:tr w:rsidR="008178CC" w:rsidRPr="008A7D15" w:rsidTr="00902B4D">
        <w:trPr>
          <w:gridAfter w:val="1"/>
          <w:wAfter w:w="13" w:type="dxa"/>
          <w:trHeight w:val="125"/>
        </w:trPr>
        <w:tc>
          <w:tcPr>
            <w:tcW w:w="1091" w:type="dxa"/>
            <w:vMerge/>
            <w:tcBorders>
              <w:left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b/>
                <w:sz w:val="20"/>
                <w:szCs w:val="20"/>
                <w:lang w:val="sr-Latn-ME"/>
              </w:rPr>
            </w:pPr>
          </w:p>
        </w:tc>
        <w:tc>
          <w:tcPr>
            <w:tcW w:w="1041" w:type="dxa"/>
            <w:vMerge w:val="restart"/>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lang w:val="sr-Latn-ME"/>
              </w:rPr>
            </w:pPr>
            <w:r w:rsidRPr="008A7D15">
              <w:rPr>
                <w:rFonts w:ascii="Book Antiqua" w:eastAsia="Times New Roman" w:hAnsi="Book Antiqua" w:cstheme="minorHAnsi"/>
                <w:b/>
                <w:bCs/>
                <w:kern w:val="24"/>
                <w:lang w:val="sr-Latn-ME"/>
              </w:rPr>
              <w:t xml:space="preserve">Mesatar </w:t>
            </w:r>
          </w:p>
        </w:tc>
        <w:tc>
          <w:tcPr>
            <w:tcW w:w="590" w:type="dxa"/>
            <w:tcBorders>
              <w:top w:val="single" w:sz="8" w:space="0" w:color="000000"/>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7</w:t>
            </w:r>
          </w:p>
        </w:tc>
        <w:tc>
          <w:tcPr>
            <w:tcW w:w="471" w:type="dxa"/>
            <w:tcBorders>
              <w:top w:val="single" w:sz="8" w:space="0" w:color="000000"/>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7" w:type="dxa"/>
            <w:tcBorders>
              <w:top w:val="single" w:sz="8" w:space="0" w:color="000000"/>
              <w:left w:val="single" w:sz="4" w:space="0" w:color="auto"/>
              <w:bottom w:val="single" w:sz="4" w:space="0" w:color="auto"/>
              <w:right w:val="single" w:sz="8" w:space="0" w:color="000000"/>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8" w:space="0" w:color="000000"/>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8" w:space="0" w:color="000000"/>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8" w:space="0" w:color="000000"/>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379" w:type="dxa"/>
            <w:tcBorders>
              <w:top w:val="single" w:sz="8" w:space="0" w:color="000000"/>
              <w:left w:val="single" w:sz="4" w:space="0" w:color="auto"/>
              <w:bottom w:val="single" w:sz="4" w:space="0" w:color="auto"/>
              <w:right w:val="single" w:sz="8" w:space="0" w:color="000000"/>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0" w:type="dxa"/>
            <w:tcBorders>
              <w:top w:val="single" w:sz="8" w:space="0" w:color="000000"/>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8" w:space="0" w:color="000000"/>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6" w:type="dxa"/>
            <w:tcBorders>
              <w:top w:val="single" w:sz="8" w:space="0" w:color="000000"/>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r>
      <w:tr w:rsidR="008178CC" w:rsidRPr="008A7D15" w:rsidTr="00902B4D">
        <w:trPr>
          <w:gridAfter w:val="1"/>
          <w:wAfter w:w="13" w:type="dxa"/>
          <w:trHeight w:val="118"/>
        </w:trPr>
        <w:tc>
          <w:tcPr>
            <w:tcW w:w="1091" w:type="dxa"/>
            <w:vMerge/>
            <w:tcBorders>
              <w:left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b/>
                <w:sz w:val="20"/>
                <w:szCs w:val="20"/>
                <w:lang w:val="sr-Latn-ME"/>
              </w:rPr>
            </w:pPr>
          </w:p>
        </w:tc>
        <w:tc>
          <w:tcPr>
            <w:tcW w:w="1041"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6</w:t>
            </w:r>
          </w:p>
        </w:tc>
        <w:tc>
          <w:tcPr>
            <w:tcW w:w="471"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4" w:space="0" w:color="auto"/>
              <w:right w:val="single" w:sz="8" w:space="0" w:color="000000"/>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4" w:space="0" w:color="auto"/>
              <w:right w:val="single" w:sz="8" w:space="0" w:color="000000"/>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6" w:type="dxa"/>
            <w:tcBorders>
              <w:top w:val="single" w:sz="4" w:space="0" w:color="auto"/>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r>
      <w:tr w:rsidR="008178CC" w:rsidRPr="008A7D15" w:rsidTr="00902B4D">
        <w:trPr>
          <w:gridAfter w:val="1"/>
          <w:wAfter w:w="13" w:type="dxa"/>
          <w:trHeight w:val="83"/>
        </w:trPr>
        <w:tc>
          <w:tcPr>
            <w:tcW w:w="1091" w:type="dxa"/>
            <w:vMerge/>
            <w:tcBorders>
              <w:left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b/>
                <w:sz w:val="20"/>
                <w:szCs w:val="20"/>
                <w:lang w:val="sr-Latn-ME"/>
              </w:rPr>
            </w:pPr>
          </w:p>
        </w:tc>
        <w:tc>
          <w:tcPr>
            <w:tcW w:w="1041"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5</w:t>
            </w:r>
          </w:p>
        </w:tc>
        <w:tc>
          <w:tcPr>
            <w:tcW w:w="471"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4" w:space="0" w:color="auto"/>
              <w:right w:val="single" w:sz="8" w:space="0" w:color="000000"/>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4" w:space="0" w:color="auto"/>
              <w:right w:val="single" w:sz="8" w:space="0" w:color="000000"/>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6" w:type="dxa"/>
            <w:tcBorders>
              <w:top w:val="single" w:sz="4" w:space="0" w:color="auto"/>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r>
      <w:tr w:rsidR="008178CC" w:rsidRPr="008A7D15" w:rsidTr="00902B4D">
        <w:trPr>
          <w:gridAfter w:val="1"/>
          <w:wAfter w:w="13" w:type="dxa"/>
          <w:trHeight w:val="109"/>
        </w:trPr>
        <w:tc>
          <w:tcPr>
            <w:tcW w:w="1091" w:type="dxa"/>
            <w:vMerge/>
            <w:tcBorders>
              <w:left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b/>
                <w:sz w:val="20"/>
                <w:szCs w:val="20"/>
                <w:lang w:val="sr-Latn-ME"/>
              </w:rPr>
            </w:pPr>
          </w:p>
        </w:tc>
        <w:tc>
          <w:tcPr>
            <w:tcW w:w="1041" w:type="dxa"/>
            <w:vMerge/>
            <w:tcBorders>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8" w:space="0" w:color="000000"/>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4</w:t>
            </w:r>
          </w:p>
        </w:tc>
        <w:tc>
          <w:tcPr>
            <w:tcW w:w="471" w:type="dxa"/>
            <w:tcBorders>
              <w:top w:val="single" w:sz="4" w:space="0" w:color="auto"/>
              <w:left w:val="single" w:sz="4" w:space="0" w:color="auto"/>
              <w:bottom w:val="single" w:sz="8" w:space="0" w:color="000000"/>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8" w:space="0" w:color="000000"/>
              <w:right w:val="single" w:sz="8" w:space="0" w:color="000000"/>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8" w:space="0" w:color="000000"/>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8" w:space="0" w:color="000000"/>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8" w:space="0" w:color="000000"/>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8" w:space="0" w:color="000000"/>
              <w:right w:val="single" w:sz="8" w:space="0" w:color="000000"/>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8" w:space="0" w:color="000000"/>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8" w:space="0" w:color="000000"/>
              <w:right w:val="single" w:sz="4" w:space="0" w:color="auto"/>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576" w:type="dxa"/>
            <w:tcBorders>
              <w:top w:val="single" w:sz="4" w:space="0" w:color="auto"/>
              <w:left w:val="single" w:sz="4" w:space="0" w:color="auto"/>
              <w:bottom w:val="single" w:sz="8" w:space="0" w:color="000000"/>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r>
      <w:tr w:rsidR="008178CC" w:rsidRPr="008A7D15" w:rsidTr="00902B4D">
        <w:trPr>
          <w:gridAfter w:val="1"/>
          <w:wAfter w:w="13" w:type="dxa"/>
          <w:trHeight w:val="125"/>
        </w:trPr>
        <w:tc>
          <w:tcPr>
            <w:tcW w:w="1091" w:type="dxa"/>
            <w:vMerge/>
            <w:tcBorders>
              <w:left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b/>
                <w:sz w:val="20"/>
                <w:szCs w:val="20"/>
                <w:lang w:val="sr-Latn-ME"/>
              </w:rPr>
            </w:pPr>
          </w:p>
        </w:tc>
        <w:tc>
          <w:tcPr>
            <w:tcW w:w="1041" w:type="dxa"/>
            <w:vMerge w:val="restart"/>
            <w:tcBorders>
              <w:top w:val="single" w:sz="4" w:space="0" w:color="auto"/>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jc w:val="center"/>
              <w:rPr>
                <w:rFonts w:ascii="Book Antiqua" w:eastAsia="Times New Roman" w:hAnsi="Book Antiqua" w:cstheme="minorHAnsi"/>
                <w:b/>
                <w:bCs/>
                <w:kern w:val="24"/>
                <w:lang w:val="sr-Latn-ME"/>
              </w:rPr>
            </w:pPr>
            <w:r w:rsidRPr="008A7D15">
              <w:rPr>
                <w:rFonts w:ascii="Book Antiqua" w:eastAsia="Times New Roman" w:hAnsi="Book Antiqua" w:cstheme="minorHAnsi"/>
                <w:b/>
                <w:bCs/>
                <w:kern w:val="24"/>
                <w:lang w:val="sr-Latn-ME"/>
              </w:rPr>
              <w:t>Vogël</w:t>
            </w:r>
          </w:p>
        </w:tc>
        <w:tc>
          <w:tcPr>
            <w:tcW w:w="590" w:type="dxa"/>
            <w:tcBorders>
              <w:top w:val="single" w:sz="4" w:space="0" w:color="auto"/>
              <w:left w:val="single" w:sz="8" w:space="0" w:color="000000"/>
              <w:bottom w:val="single" w:sz="4" w:space="0" w:color="auto"/>
              <w:right w:val="single" w:sz="4" w:space="0" w:color="auto"/>
            </w:tcBorders>
            <w:shd w:val="clear" w:color="auto" w:fill="00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3</w:t>
            </w:r>
          </w:p>
        </w:tc>
        <w:tc>
          <w:tcPr>
            <w:tcW w:w="471" w:type="dxa"/>
            <w:tcBorders>
              <w:top w:val="single" w:sz="4" w:space="0" w:color="auto"/>
              <w:left w:val="single" w:sz="4" w:space="0" w:color="auto"/>
              <w:bottom w:val="single" w:sz="4" w:space="0" w:color="auto"/>
              <w:right w:val="single" w:sz="4" w:space="0" w:color="auto"/>
            </w:tcBorders>
            <w:shd w:val="clear" w:color="auto" w:fill="00FF00"/>
            <w:tcMar>
              <w:top w:w="15" w:type="dxa"/>
              <w:left w:w="108" w:type="dxa"/>
              <w:bottom w:w="0" w:type="dxa"/>
              <w:right w:w="108" w:type="dxa"/>
            </w:tcMar>
          </w:tcPr>
          <w:p w:rsidR="008178CC" w:rsidRPr="008A7D15" w:rsidRDefault="008178CC" w:rsidP="008178CC">
            <w:pPr>
              <w:spacing w:after="0" w:line="360" w:lineRule="auto"/>
              <w:ind w:left="165"/>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4" w:space="0" w:color="auto"/>
              <w:right w:val="single" w:sz="8" w:space="0" w:color="000000"/>
            </w:tcBorders>
            <w:shd w:val="clear" w:color="auto" w:fill="00FF00"/>
            <w:tcMar>
              <w:top w:w="15" w:type="dxa"/>
              <w:left w:w="108" w:type="dxa"/>
              <w:bottom w:w="0" w:type="dxa"/>
              <w:right w:w="108" w:type="dxa"/>
            </w:tcMar>
          </w:tcPr>
          <w:p w:rsidR="008178CC" w:rsidRPr="008A7D15" w:rsidRDefault="008178CC" w:rsidP="008178CC">
            <w:pPr>
              <w:spacing w:after="0" w:line="360" w:lineRule="auto"/>
              <w:ind w:left="330"/>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ind w:left="15"/>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ind w:left="195"/>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4" w:space="0" w:color="auto"/>
              <w:right w:val="single" w:sz="8" w:space="0" w:color="000000"/>
            </w:tcBorders>
            <w:shd w:val="clear" w:color="auto" w:fill="FFFF00"/>
          </w:tcPr>
          <w:p w:rsidR="008178CC" w:rsidRPr="008A7D15" w:rsidRDefault="008178CC" w:rsidP="008178CC">
            <w:pPr>
              <w:spacing w:after="0" w:line="360" w:lineRule="auto"/>
              <w:ind w:left="330"/>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ind w:left="135"/>
              <w:rPr>
                <w:rFonts w:ascii="Book Antiqua" w:eastAsia="Calibri" w:hAnsi="Book Antiqua" w:cstheme="minorHAnsi"/>
                <w:sz w:val="20"/>
                <w:szCs w:val="20"/>
                <w:lang w:val="sr-Latn-ME"/>
              </w:rPr>
            </w:pPr>
          </w:p>
        </w:tc>
        <w:tc>
          <w:tcPr>
            <w:tcW w:w="576" w:type="dxa"/>
            <w:tcBorders>
              <w:top w:val="single" w:sz="4" w:space="0" w:color="auto"/>
              <w:left w:val="single" w:sz="4" w:space="0" w:color="auto"/>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r>
      <w:tr w:rsidR="008178CC" w:rsidRPr="008A7D15" w:rsidTr="00902B4D">
        <w:trPr>
          <w:gridAfter w:val="1"/>
          <w:wAfter w:w="13" w:type="dxa"/>
          <w:trHeight w:val="101"/>
        </w:trPr>
        <w:tc>
          <w:tcPr>
            <w:tcW w:w="1091" w:type="dxa"/>
            <w:vMerge/>
            <w:tcBorders>
              <w:left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sz w:val="20"/>
                <w:szCs w:val="20"/>
                <w:lang w:val="sr-Latn-ME"/>
              </w:rPr>
            </w:pPr>
          </w:p>
        </w:tc>
        <w:tc>
          <w:tcPr>
            <w:tcW w:w="1041" w:type="dxa"/>
            <w:vMerge/>
            <w:tcBorders>
              <w:top w:val="single" w:sz="8" w:space="0" w:color="000000"/>
              <w:left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4" w:space="0" w:color="auto"/>
              <w:right w:val="single" w:sz="4" w:space="0" w:color="auto"/>
            </w:tcBorders>
            <w:shd w:val="clear" w:color="auto" w:fill="00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2</w:t>
            </w:r>
          </w:p>
        </w:tc>
        <w:tc>
          <w:tcPr>
            <w:tcW w:w="471" w:type="dxa"/>
            <w:tcBorders>
              <w:top w:val="single" w:sz="4" w:space="0" w:color="auto"/>
              <w:left w:val="single" w:sz="4" w:space="0" w:color="auto"/>
              <w:bottom w:val="single" w:sz="4" w:space="0" w:color="auto"/>
              <w:right w:val="single" w:sz="4" w:space="0" w:color="auto"/>
            </w:tcBorders>
            <w:shd w:val="clear" w:color="auto" w:fill="00FF00"/>
            <w:tcMar>
              <w:top w:w="15" w:type="dxa"/>
              <w:left w:w="108" w:type="dxa"/>
              <w:bottom w:w="0" w:type="dxa"/>
              <w:right w:w="108" w:type="dxa"/>
            </w:tcMar>
          </w:tcPr>
          <w:p w:rsidR="008178CC" w:rsidRPr="008A7D15" w:rsidRDefault="008178CC" w:rsidP="008178CC">
            <w:pPr>
              <w:spacing w:after="0" w:line="360" w:lineRule="auto"/>
              <w:ind w:left="165"/>
              <w:rPr>
                <w:rFonts w:ascii="Book Antiqua" w:eastAsia="Calibri" w:hAnsi="Book Antiqua" w:cstheme="minorHAnsi"/>
                <w:sz w:val="20"/>
                <w:szCs w:val="20"/>
                <w:lang w:val="sr-Latn-ME"/>
              </w:rPr>
            </w:pPr>
          </w:p>
        </w:tc>
        <w:tc>
          <w:tcPr>
            <w:tcW w:w="477" w:type="dxa"/>
            <w:tcBorders>
              <w:top w:val="single" w:sz="4" w:space="0" w:color="auto"/>
              <w:left w:val="single" w:sz="4" w:space="0" w:color="auto"/>
              <w:bottom w:val="single" w:sz="4" w:space="0" w:color="auto"/>
              <w:right w:val="single" w:sz="8" w:space="0" w:color="000000"/>
            </w:tcBorders>
            <w:shd w:val="clear" w:color="auto" w:fill="00FF00"/>
            <w:tcMar>
              <w:top w:w="15" w:type="dxa"/>
              <w:left w:w="108" w:type="dxa"/>
              <w:bottom w:w="0" w:type="dxa"/>
              <w:right w:w="108" w:type="dxa"/>
            </w:tcMar>
          </w:tcPr>
          <w:p w:rsidR="008178CC" w:rsidRPr="008A7D15" w:rsidRDefault="008178CC" w:rsidP="008178CC">
            <w:pPr>
              <w:spacing w:after="0" w:line="360" w:lineRule="auto"/>
              <w:ind w:left="330"/>
              <w:rPr>
                <w:rFonts w:ascii="Book Antiqua" w:eastAsia="Calibri" w:hAnsi="Book Antiqua" w:cstheme="minorHAnsi"/>
                <w:sz w:val="20"/>
                <w:szCs w:val="20"/>
                <w:lang w:val="sr-Latn-ME"/>
              </w:rPr>
            </w:pPr>
          </w:p>
        </w:tc>
        <w:tc>
          <w:tcPr>
            <w:tcW w:w="471" w:type="dxa"/>
            <w:tcBorders>
              <w:top w:val="single" w:sz="4" w:space="0" w:color="auto"/>
              <w:left w:val="single" w:sz="8" w:space="0" w:color="000000"/>
              <w:bottom w:val="single" w:sz="4" w:space="0" w:color="auto"/>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ind w:left="15"/>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 xml:space="preserve">    </w:t>
            </w:r>
          </w:p>
        </w:tc>
        <w:tc>
          <w:tcPr>
            <w:tcW w:w="471" w:type="dxa"/>
            <w:tcBorders>
              <w:top w:val="single" w:sz="4" w:space="0" w:color="auto"/>
              <w:left w:val="single" w:sz="4" w:space="0" w:color="auto"/>
              <w:bottom w:val="single" w:sz="4" w:space="0" w:color="auto"/>
              <w:right w:val="single" w:sz="4" w:space="0" w:color="auto"/>
            </w:tcBorders>
            <w:shd w:val="clear" w:color="auto" w:fill="FFFF00"/>
          </w:tcPr>
          <w:p w:rsidR="008178CC" w:rsidRPr="008A7D15" w:rsidRDefault="008178CC" w:rsidP="008178CC">
            <w:pPr>
              <w:spacing w:after="0" w:line="360" w:lineRule="auto"/>
              <w:ind w:left="195"/>
              <w:rPr>
                <w:rFonts w:ascii="Book Antiqua" w:eastAsia="Calibri" w:hAnsi="Book Antiqua" w:cstheme="minorHAnsi"/>
                <w:sz w:val="20"/>
                <w:szCs w:val="20"/>
                <w:lang w:val="sr-Latn-ME"/>
              </w:rPr>
            </w:pPr>
          </w:p>
        </w:tc>
        <w:tc>
          <w:tcPr>
            <w:tcW w:w="379" w:type="dxa"/>
            <w:tcBorders>
              <w:top w:val="single" w:sz="4" w:space="0" w:color="auto"/>
              <w:left w:val="single" w:sz="4" w:space="0" w:color="auto"/>
              <w:bottom w:val="single" w:sz="4" w:space="0" w:color="auto"/>
              <w:right w:val="single" w:sz="8" w:space="0" w:color="000000"/>
            </w:tcBorders>
            <w:shd w:val="clear" w:color="auto" w:fill="FFFF00"/>
          </w:tcPr>
          <w:p w:rsidR="008178CC" w:rsidRPr="008A7D15" w:rsidRDefault="008178CC" w:rsidP="008178CC">
            <w:pPr>
              <w:spacing w:after="0" w:line="360" w:lineRule="auto"/>
              <w:ind w:left="330"/>
              <w:rPr>
                <w:rFonts w:ascii="Book Antiqua" w:eastAsia="Calibri" w:hAnsi="Book Antiqua" w:cstheme="minorHAnsi"/>
                <w:sz w:val="20"/>
                <w:szCs w:val="20"/>
                <w:lang w:val="sr-Latn-ME"/>
              </w:rPr>
            </w:pPr>
          </w:p>
        </w:tc>
        <w:tc>
          <w:tcPr>
            <w:tcW w:w="570" w:type="dxa"/>
            <w:tcBorders>
              <w:top w:val="single" w:sz="4" w:space="0" w:color="auto"/>
              <w:left w:val="single" w:sz="8" w:space="0" w:color="000000"/>
              <w:bottom w:val="single" w:sz="4" w:space="0" w:color="auto"/>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p>
        </w:tc>
        <w:tc>
          <w:tcPr>
            <w:tcW w:w="471" w:type="dxa"/>
            <w:tcBorders>
              <w:top w:val="single" w:sz="4" w:space="0" w:color="auto"/>
              <w:left w:val="single" w:sz="4" w:space="0" w:color="auto"/>
              <w:bottom w:val="single" w:sz="4" w:space="0" w:color="auto"/>
              <w:right w:val="single" w:sz="4" w:space="0" w:color="auto"/>
            </w:tcBorders>
            <w:shd w:val="clear" w:color="auto" w:fill="FF0000"/>
          </w:tcPr>
          <w:p w:rsidR="008178CC" w:rsidRPr="008A7D15" w:rsidRDefault="008178CC" w:rsidP="008178CC">
            <w:pPr>
              <w:spacing w:after="0" w:line="360" w:lineRule="auto"/>
              <w:ind w:left="135"/>
              <w:rPr>
                <w:rFonts w:ascii="Book Antiqua" w:eastAsia="Calibri" w:hAnsi="Book Antiqua" w:cstheme="minorHAnsi"/>
                <w:sz w:val="20"/>
                <w:szCs w:val="20"/>
                <w:lang w:val="sr-Latn-ME"/>
              </w:rPr>
            </w:pPr>
          </w:p>
        </w:tc>
        <w:tc>
          <w:tcPr>
            <w:tcW w:w="576" w:type="dxa"/>
            <w:tcBorders>
              <w:top w:val="single" w:sz="4" w:space="0" w:color="auto"/>
              <w:left w:val="single" w:sz="4" w:space="0" w:color="auto"/>
              <w:bottom w:val="single" w:sz="4" w:space="0" w:color="auto"/>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p>
        </w:tc>
      </w:tr>
      <w:tr w:rsidR="008178CC" w:rsidRPr="008A7D15" w:rsidTr="00902B4D">
        <w:trPr>
          <w:gridAfter w:val="1"/>
          <w:wAfter w:w="13" w:type="dxa"/>
          <w:trHeight w:val="118"/>
        </w:trPr>
        <w:tc>
          <w:tcPr>
            <w:tcW w:w="1091" w:type="dxa"/>
            <w:vMerge/>
            <w:tcBorders>
              <w:left w:val="single" w:sz="8" w:space="0" w:color="000000"/>
              <w:bottom w:val="single" w:sz="8" w:space="0" w:color="000000"/>
              <w:right w:val="single" w:sz="8" w:space="0" w:color="000000"/>
            </w:tcBorders>
            <w:shd w:val="clear" w:color="auto" w:fill="EAF1DD"/>
            <w:vAlign w:val="center"/>
          </w:tcPr>
          <w:p w:rsidR="008178CC" w:rsidRPr="008A7D15" w:rsidRDefault="008178CC" w:rsidP="008178CC">
            <w:pPr>
              <w:spacing w:after="0"/>
              <w:rPr>
                <w:rFonts w:ascii="Book Antiqua" w:eastAsia="Calibri" w:hAnsi="Book Antiqua" w:cstheme="minorHAnsi"/>
                <w:sz w:val="20"/>
                <w:szCs w:val="20"/>
                <w:lang w:val="sr-Latn-ME"/>
              </w:rPr>
            </w:pPr>
          </w:p>
        </w:tc>
        <w:tc>
          <w:tcPr>
            <w:tcW w:w="1041" w:type="dxa"/>
            <w:vMerge/>
            <w:tcBorders>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extDirection w:val="btLr"/>
          </w:tcPr>
          <w:p w:rsidR="008178CC" w:rsidRPr="008A7D15" w:rsidRDefault="008178CC" w:rsidP="008178CC">
            <w:pPr>
              <w:tabs>
                <w:tab w:val="left" w:pos="2640"/>
              </w:tabs>
              <w:spacing w:before="60" w:after="0" w:line="240" w:lineRule="auto"/>
              <w:ind w:left="115" w:right="115"/>
              <w:rPr>
                <w:rFonts w:ascii="Book Antiqua" w:eastAsia="Times New Roman" w:hAnsi="Book Antiqua" w:cstheme="minorHAnsi"/>
                <w:b/>
                <w:bCs/>
                <w:kern w:val="24"/>
                <w:sz w:val="20"/>
                <w:szCs w:val="20"/>
                <w:lang w:val="sr-Latn-ME"/>
              </w:rPr>
            </w:pPr>
          </w:p>
        </w:tc>
        <w:tc>
          <w:tcPr>
            <w:tcW w:w="590" w:type="dxa"/>
            <w:tcBorders>
              <w:top w:val="single" w:sz="4" w:space="0" w:color="auto"/>
              <w:left w:val="single" w:sz="8" w:space="0" w:color="000000"/>
              <w:bottom w:val="single" w:sz="8" w:space="0" w:color="000000"/>
              <w:right w:val="single" w:sz="4" w:space="0" w:color="auto"/>
            </w:tcBorders>
            <w:shd w:val="clear" w:color="auto" w:fill="00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1</w:t>
            </w:r>
          </w:p>
        </w:tc>
        <w:tc>
          <w:tcPr>
            <w:tcW w:w="471" w:type="dxa"/>
            <w:tcBorders>
              <w:top w:val="single" w:sz="4" w:space="0" w:color="auto"/>
              <w:left w:val="single" w:sz="4" w:space="0" w:color="auto"/>
              <w:bottom w:val="single" w:sz="8" w:space="0" w:color="000000"/>
              <w:right w:val="single" w:sz="4" w:space="0" w:color="auto"/>
            </w:tcBorders>
            <w:shd w:val="clear" w:color="auto" w:fill="00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2</w:t>
            </w:r>
          </w:p>
        </w:tc>
        <w:tc>
          <w:tcPr>
            <w:tcW w:w="477" w:type="dxa"/>
            <w:tcBorders>
              <w:top w:val="single" w:sz="4" w:space="0" w:color="auto"/>
              <w:left w:val="single" w:sz="4" w:space="0" w:color="auto"/>
              <w:bottom w:val="single" w:sz="8" w:space="0" w:color="000000"/>
              <w:right w:val="single" w:sz="8" w:space="0" w:color="000000"/>
            </w:tcBorders>
            <w:shd w:val="clear" w:color="auto" w:fill="00FF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3</w:t>
            </w:r>
          </w:p>
        </w:tc>
        <w:tc>
          <w:tcPr>
            <w:tcW w:w="471" w:type="dxa"/>
            <w:tcBorders>
              <w:top w:val="single" w:sz="4" w:space="0" w:color="auto"/>
              <w:left w:val="single" w:sz="8" w:space="0" w:color="000000"/>
              <w:bottom w:val="single" w:sz="8" w:space="0" w:color="000000"/>
              <w:right w:val="single" w:sz="4" w:space="0" w:color="auto"/>
            </w:tcBorders>
            <w:shd w:val="clear" w:color="auto" w:fill="FFFF00"/>
            <w:tcMar>
              <w:top w:w="15" w:type="dxa"/>
              <w:left w:w="108" w:type="dxa"/>
              <w:bottom w:w="0" w:type="dxa"/>
              <w:right w:w="108" w:type="dxa"/>
            </w:tcMar>
          </w:tcPr>
          <w:p w:rsidR="008178CC" w:rsidRPr="008A7D15" w:rsidRDefault="008178CC" w:rsidP="008178CC">
            <w:pPr>
              <w:spacing w:after="0" w:line="360" w:lineRule="auto"/>
              <w:ind w:left="15"/>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 xml:space="preserve"> 4</w:t>
            </w:r>
          </w:p>
        </w:tc>
        <w:tc>
          <w:tcPr>
            <w:tcW w:w="471" w:type="dxa"/>
            <w:tcBorders>
              <w:top w:val="single" w:sz="4" w:space="0" w:color="auto"/>
              <w:left w:val="single" w:sz="4" w:space="0" w:color="auto"/>
              <w:bottom w:val="single" w:sz="8" w:space="0" w:color="000000"/>
              <w:right w:val="single" w:sz="4" w:space="0" w:color="auto"/>
            </w:tcBorders>
            <w:shd w:val="clear" w:color="auto" w:fill="FFFF00"/>
          </w:tcPr>
          <w:p w:rsidR="008178CC" w:rsidRPr="008A7D15" w:rsidRDefault="008178CC" w:rsidP="008178CC">
            <w:pPr>
              <w:spacing w:after="0" w:line="360" w:lineRule="auto"/>
              <w:ind w:left="195"/>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5</w:t>
            </w:r>
          </w:p>
        </w:tc>
        <w:tc>
          <w:tcPr>
            <w:tcW w:w="471" w:type="dxa"/>
            <w:tcBorders>
              <w:top w:val="single" w:sz="4" w:space="0" w:color="auto"/>
              <w:left w:val="single" w:sz="4" w:space="0" w:color="auto"/>
              <w:bottom w:val="single" w:sz="8" w:space="0" w:color="000000"/>
              <w:right w:val="single" w:sz="4" w:space="0" w:color="auto"/>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 xml:space="preserve">   6</w:t>
            </w:r>
          </w:p>
        </w:tc>
        <w:tc>
          <w:tcPr>
            <w:tcW w:w="379" w:type="dxa"/>
            <w:tcBorders>
              <w:top w:val="single" w:sz="4" w:space="0" w:color="auto"/>
              <w:left w:val="single" w:sz="4" w:space="0" w:color="auto"/>
              <w:bottom w:val="single" w:sz="8" w:space="0" w:color="000000"/>
              <w:right w:val="single" w:sz="8" w:space="0" w:color="000000"/>
            </w:tcBorders>
            <w:shd w:val="clear" w:color="auto" w:fill="FFFF00"/>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 xml:space="preserve">   7</w:t>
            </w:r>
          </w:p>
        </w:tc>
        <w:tc>
          <w:tcPr>
            <w:tcW w:w="570" w:type="dxa"/>
            <w:tcBorders>
              <w:top w:val="single" w:sz="4" w:space="0" w:color="auto"/>
              <w:left w:val="single" w:sz="8" w:space="0" w:color="000000"/>
              <w:bottom w:val="single" w:sz="8" w:space="0" w:color="000000"/>
              <w:right w:val="single" w:sz="4" w:space="0" w:color="auto"/>
            </w:tcBorders>
            <w:shd w:val="clear" w:color="auto" w:fill="FF0000"/>
            <w:tcMar>
              <w:top w:w="15" w:type="dxa"/>
              <w:left w:w="108" w:type="dxa"/>
              <w:bottom w:w="0" w:type="dxa"/>
              <w:right w:w="108" w:type="dxa"/>
            </w:tcMar>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8</w:t>
            </w:r>
          </w:p>
        </w:tc>
        <w:tc>
          <w:tcPr>
            <w:tcW w:w="471" w:type="dxa"/>
            <w:tcBorders>
              <w:top w:val="single" w:sz="4" w:space="0" w:color="auto"/>
              <w:left w:val="single" w:sz="4" w:space="0" w:color="auto"/>
              <w:bottom w:val="single" w:sz="8" w:space="0" w:color="000000"/>
              <w:right w:val="single" w:sz="4" w:space="0" w:color="auto"/>
            </w:tcBorders>
            <w:shd w:val="clear" w:color="auto" w:fill="FF0000"/>
          </w:tcPr>
          <w:p w:rsidR="008178CC" w:rsidRPr="008A7D15" w:rsidRDefault="008178CC" w:rsidP="008178CC">
            <w:pPr>
              <w:spacing w:after="0" w:line="360" w:lineRule="auto"/>
              <w:ind w:left="135"/>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9</w:t>
            </w:r>
          </w:p>
        </w:tc>
        <w:tc>
          <w:tcPr>
            <w:tcW w:w="576" w:type="dxa"/>
            <w:tcBorders>
              <w:top w:val="single" w:sz="4" w:space="0" w:color="auto"/>
              <w:left w:val="single" w:sz="4" w:space="0" w:color="auto"/>
              <w:bottom w:val="single" w:sz="8" w:space="0" w:color="000000"/>
              <w:right w:val="single" w:sz="8" w:space="0" w:color="000000"/>
            </w:tcBorders>
            <w:shd w:val="clear" w:color="auto" w:fill="FF0000"/>
          </w:tcPr>
          <w:p w:rsidR="008178CC" w:rsidRPr="008A7D15" w:rsidRDefault="008178CC" w:rsidP="008178CC">
            <w:pPr>
              <w:spacing w:after="0" w:line="360" w:lineRule="auto"/>
              <w:rPr>
                <w:rFonts w:ascii="Book Antiqua" w:eastAsia="Calibri" w:hAnsi="Book Antiqua" w:cstheme="minorHAnsi"/>
                <w:sz w:val="20"/>
                <w:szCs w:val="20"/>
                <w:lang w:val="sr-Latn-ME"/>
              </w:rPr>
            </w:pPr>
            <w:r w:rsidRPr="008A7D15">
              <w:rPr>
                <w:rFonts w:ascii="Book Antiqua" w:eastAsia="Calibri" w:hAnsi="Book Antiqua" w:cstheme="minorHAnsi"/>
                <w:sz w:val="20"/>
                <w:szCs w:val="20"/>
                <w:lang w:val="sr-Latn-ME"/>
              </w:rPr>
              <w:t xml:space="preserve"> 10</w:t>
            </w:r>
          </w:p>
        </w:tc>
      </w:tr>
      <w:tr w:rsidR="008178CC" w:rsidRPr="008A7D15" w:rsidTr="00902B4D">
        <w:trPr>
          <w:trHeight w:val="148"/>
        </w:trPr>
        <w:tc>
          <w:tcPr>
            <w:tcW w:w="2132" w:type="dxa"/>
            <w:gridSpan w:val="2"/>
            <w:vMerge w:val="restart"/>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tcPr>
          <w:p w:rsidR="008178CC" w:rsidRPr="008A7D15" w:rsidRDefault="008178CC" w:rsidP="008178CC">
            <w:pPr>
              <w:spacing w:after="0" w:line="276" w:lineRule="auto"/>
              <w:rPr>
                <w:rFonts w:ascii="Book Antiqua" w:eastAsia="Calibri" w:hAnsi="Book Antiqua" w:cstheme="minorHAnsi"/>
                <w:b/>
                <w:lang w:val="sr-Latn-ME"/>
              </w:rPr>
            </w:pPr>
            <w:r w:rsidRPr="008A7D15">
              <w:rPr>
                <w:rFonts w:ascii="Book Antiqua" w:eastAsia="Calibri" w:hAnsi="Book Antiqua" w:cstheme="minorHAnsi"/>
                <w:b/>
                <w:lang w:val="sr-Latn-ME"/>
              </w:rPr>
              <w:t xml:space="preserve">Intenziteti i rrezikut  </w:t>
            </w:r>
          </w:p>
          <w:p w:rsidR="008178CC" w:rsidRPr="008A7D15" w:rsidRDefault="008178CC" w:rsidP="008178CC">
            <w:pPr>
              <w:spacing w:after="0" w:line="276" w:lineRule="auto"/>
              <w:rPr>
                <w:rFonts w:ascii="Book Antiqua" w:eastAsia="Calibri" w:hAnsi="Book Antiqua" w:cstheme="minorHAnsi"/>
                <w:sz w:val="20"/>
                <w:szCs w:val="20"/>
                <w:lang w:val="sr-Latn-ME"/>
              </w:rPr>
            </w:pPr>
            <w:r w:rsidRPr="008A7D15">
              <w:rPr>
                <w:rFonts w:ascii="Book Antiqua" w:eastAsia="Calibri" w:hAnsi="Book Antiqua" w:cstheme="minorHAnsi"/>
                <w:b/>
                <w:lang w:val="sr-Latn-ME"/>
              </w:rPr>
              <w:t>(gjasat X</w:t>
            </w:r>
            <w:r w:rsidRPr="008A7D15">
              <w:rPr>
                <w:rFonts w:ascii="Book Antiqua" w:eastAsia="Calibri" w:hAnsi="Book Antiqua" w:cstheme="minorHAnsi"/>
                <w:b/>
                <w:bCs/>
                <w:lang w:val="sr-Latn-ME"/>
              </w:rPr>
              <w:t xml:space="preserve"> </w:t>
            </w:r>
            <w:r w:rsidRPr="008A7D15">
              <w:rPr>
                <w:rFonts w:ascii="Book Antiqua" w:eastAsia="Calibri" w:hAnsi="Book Antiqua" w:cstheme="minorHAnsi"/>
                <w:b/>
                <w:lang w:val="sr-Latn-ME"/>
              </w:rPr>
              <w:t>ndikimi )</w:t>
            </w:r>
          </w:p>
        </w:tc>
        <w:tc>
          <w:tcPr>
            <w:tcW w:w="1538" w:type="dxa"/>
            <w:gridSpan w:val="3"/>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rsidR="008178CC" w:rsidRPr="008A7D15" w:rsidRDefault="008178CC" w:rsidP="008178CC">
            <w:pPr>
              <w:tabs>
                <w:tab w:val="left" w:pos="2640"/>
              </w:tabs>
              <w:spacing w:before="60" w:after="0" w:line="240" w:lineRule="auto"/>
              <w:jc w:val="center"/>
              <w:rPr>
                <w:rFonts w:ascii="Book Antiqua" w:eastAsia="Times New Roman" w:hAnsi="Book Antiqua" w:cstheme="minorHAnsi"/>
                <w:b/>
                <w:lang w:val="sr-Latn-ME"/>
              </w:rPr>
            </w:pPr>
            <w:r w:rsidRPr="008A7D15">
              <w:rPr>
                <w:rFonts w:ascii="Book Antiqua" w:eastAsia="Times New Roman" w:hAnsi="Book Antiqua" w:cstheme="minorHAnsi"/>
                <w:b/>
                <w:bCs/>
                <w:kern w:val="24"/>
                <w:lang w:val="sr-Latn-ME"/>
              </w:rPr>
              <w:t xml:space="preserve">Ulët </w:t>
            </w:r>
          </w:p>
        </w:tc>
        <w:tc>
          <w:tcPr>
            <w:tcW w:w="1792" w:type="dxa"/>
            <w:gridSpan w:val="4"/>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rsidR="008178CC" w:rsidRPr="008A7D15" w:rsidRDefault="008178CC" w:rsidP="008178CC">
            <w:pPr>
              <w:tabs>
                <w:tab w:val="left" w:pos="2640"/>
              </w:tabs>
              <w:spacing w:before="60" w:after="0" w:line="240" w:lineRule="auto"/>
              <w:jc w:val="center"/>
              <w:rPr>
                <w:rFonts w:ascii="Book Antiqua" w:eastAsia="Times New Roman" w:hAnsi="Book Antiqua" w:cstheme="minorHAnsi"/>
                <w:b/>
                <w:lang w:val="sr-Latn-ME"/>
              </w:rPr>
            </w:pPr>
            <w:r w:rsidRPr="008A7D15">
              <w:rPr>
                <w:rFonts w:ascii="Book Antiqua" w:eastAsia="Times New Roman" w:hAnsi="Book Antiqua" w:cstheme="minorHAnsi"/>
                <w:b/>
                <w:bCs/>
                <w:kern w:val="24"/>
                <w:lang w:val="sr-Latn-ME"/>
              </w:rPr>
              <w:t xml:space="preserve">Mesatar </w:t>
            </w:r>
          </w:p>
        </w:tc>
        <w:tc>
          <w:tcPr>
            <w:tcW w:w="1630" w:type="dxa"/>
            <w:gridSpan w:val="4"/>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rsidR="008178CC" w:rsidRPr="008A7D15" w:rsidRDefault="008178CC" w:rsidP="008178CC">
            <w:pPr>
              <w:tabs>
                <w:tab w:val="left" w:pos="2640"/>
              </w:tabs>
              <w:spacing w:before="60" w:after="0" w:line="240" w:lineRule="auto"/>
              <w:jc w:val="center"/>
              <w:rPr>
                <w:rFonts w:ascii="Book Antiqua" w:eastAsia="Times New Roman" w:hAnsi="Book Antiqua" w:cstheme="minorHAnsi"/>
                <w:b/>
                <w:lang w:val="sr-Latn-ME"/>
              </w:rPr>
            </w:pPr>
            <w:r w:rsidRPr="008A7D15">
              <w:rPr>
                <w:rFonts w:ascii="Book Antiqua" w:eastAsia="Times New Roman" w:hAnsi="Book Antiqua" w:cstheme="minorHAnsi"/>
                <w:b/>
                <w:bCs/>
                <w:kern w:val="24"/>
                <w:lang w:val="sr-Latn-ME"/>
              </w:rPr>
              <w:t>Lartë</w:t>
            </w:r>
          </w:p>
        </w:tc>
      </w:tr>
      <w:tr w:rsidR="008178CC" w:rsidRPr="008A7D15" w:rsidTr="00A367E5">
        <w:trPr>
          <w:trHeight w:val="204"/>
        </w:trPr>
        <w:tc>
          <w:tcPr>
            <w:tcW w:w="2132" w:type="dxa"/>
            <w:gridSpan w:val="2"/>
            <w:vMerge/>
            <w:tcBorders>
              <w:top w:val="single" w:sz="8" w:space="0" w:color="000000"/>
              <w:left w:val="single" w:sz="8" w:space="0" w:color="000000"/>
              <w:bottom w:val="single" w:sz="8" w:space="0" w:color="000000"/>
              <w:right w:val="single" w:sz="8" w:space="0" w:color="000000"/>
            </w:tcBorders>
            <w:vAlign w:val="center"/>
          </w:tcPr>
          <w:p w:rsidR="008178CC" w:rsidRPr="008A7D15" w:rsidRDefault="008178CC" w:rsidP="008178CC">
            <w:pPr>
              <w:spacing w:after="0"/>
              <w:rPr>
                <w:rFonts w:ascii="Book Antiqua" w:eastAsia="Calibri" w:hAnsi="Book Antiqua" w:cstheme="minorHAnsi"/>
                <w:sz w:val="20"/>
                <w:szCs w:val="20"/>
                <w:lang w:val="sr-Latn-ME"/>
              </w:rPr>
            </w:pPr>
          </w:p>
        </w:tc>
        <w:tc>
          <w:tcPr>
            <w:tcW w:w="4960" w:type="dxa"/>
            <w:gridSpan w:val="11"/>
            <w:tcBorders>
              <w:top w:val="single" w:sz="8" w:space="0" w:color="000000"/>
              <w:left w:val="single" w:sz="8" w:space="0" w:color="000000"/>
              <w:bottom w:val="single" w:sz="8" w:space="0" w:color="000000"/>
              <w:right w:val="single" w:sz="8" w:space="0" w:color="000000"/>
            </w:tcBorders>
            <w:shd w:val="clear" w:color="auto" w:fill="EAF1DD"/>
            <w:tcMar>
              <w:top w:w="15" w:type="dxa"/>
              <w:left w:w="108" w:type="dxa"/>
              <w:bottom w:w="0" w:type="dxa"/>
              <w:right w:w="108" w:type="dxa"/>
            </w:tcMar>
          </w:tcPr>
          <w:p w:rsidR="008178CC" w:rsidRPr="008A7D15" w:rsidRDefault="008178CC" w:rsidP="008178CC">
            <w:pPr>
              <w:spacing w:after="0" w:line="240" w:lineRule="auto"/>
              <w:jc w:val="center"/>
              <w:rPr>
                <w:rFonts w:ascii="Book Antiqua" w:eastAsia="Calibri" w:hAnsi="Book Antiqua" w:cstheme="minorHAnsi"/>
                <w:b/>
                <w:bCs/>
                <w:sz w:val="4"/>
                <w:szCs w:val="4"/>
                <w:lang w:val="sr-Latn-ME"/>
              </w:rPr>
            </w:pPr>
          </w:p>
          <w:p w:rsidR="008178CC" w:rsidRPr="008A7D15" w:rsidRDefault="008178CC" w:rsidP="008178CC">
            <w:pPr>
              <w:spacing w:after="0" w:line="240" w:lineRule="auto"/>
              <w:jc w:val="center"/>
              <w:rPr>
                <w:rFonts w:ascii="Book Antiqua" w:eastAsia="Calibri" w:hAnsi="Book Antiqua" w:cstheme="minorHAnsi"/>
                <w:b/>
                <w:bCs/>
                <w:sz w:val="26"/>
                <w:szCs w:val="26"/>
                <w:lang w:val="sr-Latn-ME"/>
              </w:rPr>
            </w:pPr>
            <w:r w:rsidRPr="008A7D15">
              <w:rPr>
                <w:rFonts w:ascii="Book Antiqua" w:eastAsia="Calibri" w:hAnsi="Book Antiqua" w:cstheme="minorHAnsi"/>
                <w:b/>
                <w:bCs/>
                <w:sz w:val="26"/>
                <w:szCs w:val="26"/>
                <w:lang w:val="sr-Latn-ME"/>
              </w:rPr>
              <w:t xml:space="preserve">Probabiliteti/Gjasat </w:t>
            </w:r>
          </w:p>
          <w:p w:rsidR="008178CC" w:rsidRPr="008A7D15" w:rsidRDefault="008178CC" w:rsidP="008178CC">
            <w:pPr>
              <w:spacing w:after="0" w:line="240" w:lineRule="auto"/>
              <w:jc w:val="center"/>
              <w:rPr>
                <w:rFonts w:ascii="Book Antiqua" w:eastAsia="Times New Roman" w:hAnsi="Book Antiqua" w:cstheme="minorHAnsi"/>
                <w:sz w:val="4"/>
                <w:szCs w:val="4"/>
                <w:lang w:val="sr-Latn-ME"/>
              </w:rPr>
            </w:pPr>
          </w:p>
        </w:tc>
      </w:tr>
    </w:tbl>
    <w:p w:rsidR="008178CC" w:rsidRPr="008A7D15" w:rsidRDefault="008178CC" w:rsidP="008178CC">
      <w:pPr>
        <w:spacing w:after="0"/>
        <w:rPr>
          <w:rFonts w:ascii="Book Antiqua" w:hAnsi="Book Antiqua" w:cstheme="minorHAnsi"/>
          <w:bCs/>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Intensiteti i rrezikut fitohet duke shumëzuar probabilitetin/gjasën  me  pasojën/ndikimin  duke përdorur matricën e rrezikut, "ndikimi (1-10) x pasoja (1-10)", treguar në figurën si më lartë.</w:t>
      </w:r>
    </w:p>
    <w:p w:rsidR="008178CC" w:rsidRPr="008A7D15" w:rsidRDefault="008178CC" w:rsidP="008178CC">
      <w:pPr>
        <w:autoSpaceDE w:val="0"/>
        <w:autoSpaceDN w:val="0"/>
        <w:adjustRightInd w:val="0"/>
        <w:spacing w:after="0" w:line="276" w:lineRule="auto"/>
        <w:jc w:val="both"/>
        <w:rPr>
          <w:rFonts w:ascii="Book Antiqua" w:hAnsi="Book Antiqua" w:cs="Times New Roman"/>
          <w:sz w:val="16"/>
          <w:szCs w:val="16"/>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16"/>
          <w:szCs w:val="16"/>
        </w:rPr>
      </w:pPr>
    </w:p>
    <w:p w:rsidR="008178CC" w:rsidRPr="008A7D15" w:rsidRDefault="008178CC" w:rsidP="008178CC">
      <w:pPr>
        <w:pStyle w:val="Heading3"/>
        <w:numPr>
          <w:ilvl w:val="0"/>
          <w:numId w:val="10"/>
        </w:numPr>
        <w:tabs>
          <w:tab w:val="left" w:pos="900"/>
        </w:tabs>
        <w:ind w:left="360" w:firstLine="0"/>
        <w:rPr>
          <w:rFonts w:ascii="Book Antiqua" w:hAnsi="Book Antiqua"/>
          <w:b/>
        </w:rPr>
      </w:pPr>
      <w:bookmarkStart w:id="14" w:name="_Toc25261313"/>
      <w:r w:rsidRPr="008A7D15">
        <w:rPr>
          <w:rFonts w:ascii="Book Antiqua" w:hAnsi="Book Antiqua"/>
          <w:b/>
        </w:rPr>
        <w:t>Vlerësimi i përgjithshëm i rrezikut</w:t>
      </w:r>
      <w:bookmarkEnd w:id="14"/>
    </w:p>
    <w:p w:rsidR="008178CC" w:rsidRPr="008A7D15" w:rsidRDefault="008178CC" w:rsidP="008178CC">
      <w:pPr>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Vlerësimi i përgjithshëm i rrezikut të korrupsionit dhe formave të tjera të dëmtimit të integritetit, vlerësohet nga 1 në 100, si në tabelën e më poshtme:</w:t>
      </w:r>
    </w:p>
    <w:p w:rsidR="00FF6CAE" w:rsidRPr="008A7D15" w:rsidRDefault="00FF6CAE" w:rsidP="008178CC">
      <w:pPr>
        <w:autoSpaceDE w:val="0"/>
        <w:autoSpaceDN w:val="0"/>
        <w:adjustRightInd w:val="0"/>
        <w:spacing w:after="0" w:line="276" w:lineRule="auto"/>
        <w:jc w:val="both"/>
        <w:rPr>
          <w:rFonts w:ascii="Book Antiqua" w:hAnsi="Book Antiqua" w:cs="Times New Roman"/>
          <w:sz w:val="24"/>
          <w:szCs w:val="24"/>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361"/>
        <w:gridCol w:w="1426"/>
      </w:tblGrid>
      <w:tr w:rsidR="008178CC" w:rsidRPr="008A7D15" w:rsidTr="008178CC">
        <w:trPr>
          <w:trHeight w:val="437"/>
        </w:trPr>
        <w:tc>
          <w:tcPr>
            <w:tcW w:w="1423" w:type="dxa"/>
            <w:shd w:val="clear" w:color="auto" w:fill="D9D9D9" w:themeFill="background1" w:themeFillShade="D9"/>
          </w:tcPr>
          <w:p w:rsidR="008178CC" w:rsidRPr="008A7D15" w:rsidRDefault="008178CC" w:rsidP="008178CC">
            <w:pPr>
              <w:jc w:val="center"/>
              <w:rPr>
                <w:rFonts w:ascii="Book Antiqua" w:eastAsia="Calibri" w:hAnsi="Book Antiqua" w:cs="Calibri"/>
                <w:lang w:val="sr-Latn-ME"/>
              </w:rPr>
            </w:pPr>
            <w:r w:rsidRPr="008A7D15">
              <w:rPr>
                <w:rFonts w:ascii="Book Antiqua" w:eastAsia="Calibri" w:hAnsi="Book Antiqua" w:cs="Calibri"/>
                <w:lang w:val="sr-Latn-ME"/>
              </w:rPr>
              <w:t>Ulët</w:t>
            </w:r>
          </w:p>
        </w:tc>
        <w:tc>
          <w:tcPr>
            <w:tcW w:w="1361" w:type="dxa"/>
            <w:shd w:val="clear" w:color="auto" w:fill="D9D9D9" w:themeFill="background1" w:themeFillShade="D9"/>
          </w:tcPr>
          <w:p w:rsidR="008178CC" w:rsidRPr="008A7D15" w:rsidRDefault="008178CC" w:rsidP="008178CC">
            <w:pPr>
              <w:jc w:val="center"/>
              <w:rPr>
                <w:rFonts w:ascii="Book Antiqua" w:eastAsia="Calibri" w:hAnsi="Book Antiqua" w:cs="Calibri"/>
                <w:lang w:val="sr-Latn-ME"/>
              </w:rPr>
            </w:pPr>
            <w:r w:rsidRPr="008A7D15">
              <w:rPr>
                <w:rFonts w:ascii="Book Antiqua" w:eastAsia="Calibri" w:hAnsi="Book Antiqua" w:cs="Calibri"/>
                <w:lang w:val="sr-Latn-ME"/>
              </w:rPr>
              <w:t>Mesatar</w:t>
            </w:r>
          </w:p>
        </w:tc>
        <w:tc>
          <w:tcPr>
            <w:tcW w:w="1426" w:type="dxa"/>
            <w:shd w:val="clear" w:color="auto" w:fill="D9D9D9" w:themeFill="background1" w:themeFillShade="D9"/>
          </w:tcPr>
          <w:p w:rsidR="008178CC" w:rsidRPr="008A7D15" w:rsidRDefault="008178CC" w:rsidP="008178CC">
            <w:pPr>
              <w:jc w:val="center"/>
              <w:rPr>
                <w:rFonts w:ascii="Book Antiqua" w:eastAsia="Calibri" w:hAnsi="Book Antiqua" w:cs="Calibri"/>
                <w:lang w:val="sr-Latn-ME"/>
              </w:rPr>
            </w:pPr>
            <w:r w:rsidRPr="008A7D15">
              <w:rPr>
                <w:rFonts w:ascii="Book Antiqua" w:eastAsia="Calibri" w:hAnsi="Book Antiqua" w:cs="Calibri"/>
                <w:lang w:val="sr-Latn-ME"/>
              </w:rPr>
              <w:t>Lartë</w:t>
            </w:r>
          </w:p>
        </w:tc>
      </w:tr>
      <w:tr w:rsidR="008178CC" w:rsidRPr="008A7D15" w:rsidTr="008178CC">
        <w:trPr>
          <w:trHeight w:val="413"/>
        </w:trPr>
        <w:tc>
          <w:tcPr>
            <w:tcW w:w="1423" w:type="dxa"/>
            <w:shd w:val="clear" w:color="auto" w:fill="00B050"/>
          </w:tcPr>
          <w:p w:rsidR="008178CC" w:rsidRPr="008A7D15" w:rsidRDefault="008178CC" w:rsidP="008178CC">
            <w:pPr>
              <w:jc w:val="center"/>
              <w:rPr>
                <w:rFonts w:ascii="Book Antiqua" w:eastAsia="Calibri" w:hAnsi="Book Antiqua" w:cs="Calibri"/>
                <w:lang w:val="sr-Latn-ME"/>
              </w:rPr>
            </w:pPr>
            <w:r w:rsidRPr="008A7D15">
              <w:rPr>
                <w:rFonts w:ascii="Book Antiqua" w:eastAsia="Calibri" w:hAnsi="Book Antiqua" w:cs="Calibri"/>
                <w:lang w:val="sr-Latn-ME"/>
              </w:rPr>
              <w:t>1 – 15 pikë</w:t>
            </w:r>
          </w:p>
        </w:tc>
        <w:tc>
          <w:tcPr>
            <w:tcW w:w="1361" w:type="dxa"/>
            <w:shd w:val="clear" w:color="auto" w:fill="FFFF00"/>
          </w:tcPr>
          <w:p w:rsidR="008178CC" w:rsidRPr="008A7D15" w:rsidRDefault="008178CC" w:rsidP="008178CC">
            <w:pPr>
              <w:jc w:val="center"/>
              <w:rPr>
                <w:rFonts w:ascii="Book Antiqua" w:eastAsia="Calibri" w:hAnsi="Book Antiqua" w:cs="Calibri"/>
                <w:lang w:val="sr-Latn-ME"/>
              </w:rPr>
            </w:pPr>
            <w:r w:rsidRPr="008A7D15">
              <w:rPr>
                <w:rFonts w:ascii="Book Antiqua" w:eastAsia="Calibri" w:hAnsi="Book Antiqua" w:cs="Calibri"/>
                <w:lang w:val="sr-Latn-ME"/>
              </w:rPr>
              <w:t>16 - 48</w:t>
            </w:r>
          </w:p>
        </w:tc>
        <w:tc>
          <w:tcPr>
            <w:tcW w:w="1426" w:type="dxa"/>
            <w:shd w:val="clear" w:color="auto" w:fill="FF0000"/>
          </w:tcPr>
          <w:p w:rsidR="008178CC" w:rsidRPr="008A7D15" w:rsidRDefault="008178CC" w:rsidP="008178CC">
            <w:pPr>
              <w:jc w:val="center"/>
              <w:rPr>
                <w:rFonts w:ascii="Book Antiqua" w:eastAsia="Calibri" w:hAnsi="Book Antiqua" w:cs="Calibri"/>
                <w:lang w:val="sr-Latn-ME"/>
              </w:rPr>
            </w:pPr>
            <w:r w:rsidRPr="008A7D15">
              <w:rPr>
                <w:rFonts w:ascii="Book Antiqua" w:eastAsia="Calibri" w:hAnsi="Book Antiqua" w:cs="Calibri"/>
                <w:lang w:val="sr-Latn-ME"/>
              </w:rPr>
              <w:t>49 - 100</w:t>
            </w:r>
          </w:p>
        </w:tc>
      </w:tr>
    </w:tbl>
    <w:p w:rsidR="008178CC" w:rsidRPr="008A7D15" w:rsidRDefault="008178CC" w:rsidP="008178CC">
      <w:pPr>
        <w:rPr>
          <w:rFonts w:ascii="Book Antiqua" w:hAnsi="Book Antiqua" w:cstheme="minorHAnsi"/>
          <w:bCs/>
          <w:sz w:val="24"/>
          <w:szCs w:val="24"/>
        </w:rPr>
      </w:pPr>
    </w:p>
    <w:p w:rsidR="008178CC" w:rsidRPr="008A7D15" w:rsidRDefault="008178CC" w:rsidP="008178CC">
      <w:pPr>
        <w:spacing w:after="0"/>
        <w:jc w:val="both"/>
        <w:rPr>
          <w:rFonts w:ascii="Book Antiqua" w:eastAsia="Calibri" w:hAnsi="Book Antiqua" w:cs="Calibri"/>
          <w:lang w:val="sr-Latn-ME"/>
        </w:rPr>
      </w:pPr>
    </w:p>
    <w:p w:rsidR="008178CC" w:rsidRPr="008A7D15" w:rsidRDefault="008178CC" w:rsidP="008178CC">
      <w:pPr>
        <w:spacing w:after="0"/>
        <w:jc w:val="both"/>
        <w:rPr>
          <w:rFonts w:ascii="Book Antiqua" w:eastAsia="Calibri" w:hAnsi="Book Antiqua" w:cs="Calibri"/>
          <w:lang w:val="sr-Latn-ME"/>
        </w:rPr>
      </w:pPr>
    </w:p>
    <w:p w:rsidR="008178CC" w:rsidRPr="008A7D15" w:rsidRDefault="008178CC" w:rsidP="008178CC">
      <w:pPr>
        <w:spacing w:after="0"/>
        <w:jc w:val="both"/>
        <w:rPr>
          <w:rFonts w:ascii="Book Antiqua" w:eastAsia="Calibri" w:hAnsi="Book Antiqua" w:cs="Calibri"/>
          <w:sz w:val="12"/>
          <w:szCs w:val="12"/>
          <w:lang w:val="sr-Latn-ME"/>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eastAsia="Calibri" w:hAnsi="Book Antiqua" w:cs="Calibri"/>
          <w:noProof/>
          <w:lang w:eastAsia="sq-AL"/>
        </w:rPr>
        <mc:AlternateContent>
          <mc:Choice Requires="wps">
            <w:drawing>
              <wp:anchor distT="0" distB="0" distL="114300" distR="114300" simplePos="0" relativeHeight="251659264" behindDoc="0" locked="0" layoutInCell="1" allowOverlap="1" wp14:anchorId="00E7485D" wp14:editId="43CFC617">
                <wp:simplePos x="0" y="0"/>
                <wp:positionH relativeFrom="margin">
                  <wp:posOffset>-9525</wp:posOffset>
                </wp:positionH>
                <wp:positionV relativeFrom="paragraph">
                  <wp:posOffset>15875</wp:posOffset>
                </wp:positionV>
                <wp:extent cx="219075" cy="1619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19075" cy="161925"/>
                        </a:xfrm>
                        <a:prstGeom prst="roundRect">
                          <a:avLst/>
                        </a:prstGeom>
                        <a:solidFill>
                          <a:srgbClr val="00B05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0A8D90" id="Rounded Rectangle 3" o:spid="_x0000_s1026" style="position:absolute;margin-left:-.75pt;margin-top:1.25pt;width:17.25pt;height:12.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" fillcolor="#00b050" strokecolor="#70ad47 [3209]" strokeweight="1pt">
                <v:stroke joinstyle="miter"/>
                <w10:wrap anchorx="margin"/>
              </v:roundrect>
            </w:pict>
          </mc:Fallback>
        </mc:AlternateContent>
      </w:r>
      <w:r w:rsidRPr="008A7D15">
        <w:rPr>
          <w:rFonts w:ascii="Book Antiqua" w:eastAsia="Calibri" w:hAnsi="Book Antiqua" w:cs="Calibri"/>
          <w:lang w:val="sr-Latn-ME"/>
        </w:rPr>
        <w:t xml:space="preserve">           </w:t>
      </w:r>
      <w:r w:rsidRPr="008A7D15">
        <w:rPr>
          <w:rFonts w:ascii="Book Antiqua" w:hAnsi="Book Antiqua" w:cs="Times New Roman"/>
          <w:sz w:val="24"/>
          <w:szCs w:val="24"/>
        </w:rPr>
        <w:t>Rreziku me intensitet të ulët –  mundësia e ndodhjes së korrupsionit ose formave tjera të dëmtimit të integritetit është shumë e vogël për shkak të masave ekzistuese të kontrollit.</w:t>
      </w:r>
    </w:p>
    <w:p w:rsidR="008178CC" w:rsidRPr="008A7D15" w:rsidRDefault="008178CC" w:rsidP="008178CC">
      <w:pPr>
        <w:autoSpaceDE w:val="0"/>
        <w:autoSpaceDN w:val="0"/>
        <w:adjustRightInd w:val="0"/>
        <w:spacing w:after="0" w:line="276" w:lineRule="auto"/>
        <w:jc w:val="both"/>
        <w:rPr>
          <w:rFonts w:ascii="Book Antiqua" w:hAnsi="Book Antiqua" w:cs="Times New Roman"/>
          <w:sz w:val="12"/>
          <w:szCs w:val="12"/>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          </w:t>
      </w:r>
      <w:r w:rsidRPr="008A7D15">
        <w:rPr>
          <w:rFonts w:ascii="Book Antiqua" w:hAnsi="Book Antiqua" w:cs="Times New Roman"/>
          <w:noProof/>
          <w:sz w:val="24"/>
          <w:szCs w:val="24"/>
          <w:lang w:eastAsia="sq-AL"/>
        </w:rPr>
        <mc:AlternateContent>
          <mc:Choice Requires="wps">
            <w:drawing>
              <wp:anchor distT="0" distB="0" distL="114300" distR="114300" simplePos="0" relativeHeight="251660288" behindDoc="0" locked="0" layoutInCell="1" allowOverlap="1" wp14:anchorId="14EF43F0" wp14:editId="3A0E1C7D">
                <wp:simplePos x="0" y="0"/>
                <wp:positionH relativeFrom="margin">
                  <wp:posOffset>0</wp:posOffset>
                </wp:positionH>
                <wp:positionV relativeFrom="paragraph">
                  <wp:posOffset>-635</wp:posOffset>
                </wp:positionV>
                <wp:extent cx="219075" cy="1619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19075" cy="161925"/>
                        </a:xfrm>
                        <a:prstGeom prst="round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786B04" id="Rounded Rectangle 4" o:spid="_x0000_s1026" style="position:absolute;margin-left:0;margin-top:-.05pt;width:17.25pt;height:12.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" fillcolor="yellow" strokecolor="#70ad47 [3209]" strokeweight="1pt">
                <v:stroke joinstyle="miter"/>
                <w10:wrap anchorx="margin"/>
              </v:roundrect>
            </w:pict>
          </mc:Fallback>
        </mc:AlternateContent>
      </w:r>
      <w:r w:rsidRPr="008A7D15">
        <w:rPr>
          <w:rFonts w:ascii="Book Antiqua" w:hAnsi="Book Antiqua" w:cs="Times New Roman"/>
          <w:sz w:val="24"/>
          <w:szCs w:val="24"/>
        </w:rPr>
        <w:t>Rreziku me intensitet të mesëm –  ndodhja e korrupsionit ose formave tjera të dëmtimit të integritetit është e mundur, por masat e kontrollit menaxhojnë këtë rrezik.</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eastAsia="Calibri" w:hAnsi="Book Antiqua" w:cs="Calibri"/>
          <w:lang w:val="sr-Latn-ME"/>
        </w:rPr>
        <w:t xml:space="preserve">          </w:t>
      </w:r>
      <w:r w:rsidRPr="008A7D15">
        <w:rPr>
          <w:rFonts w:ascii="Book Antiqua" w:hAnsi="Book Antiqua" w:cs="Times New Roman"/>
          <w:noProof/>
          <w:sz w:val="24"/>
          <w:szCs w:val="24"/>
          <w:lang w:eastAsia="sq-AL"/>
        </w:rPr>
        <mc:AlternateContent>
          <mc:Choice Requires="wps">
            <w:drawing>
              <wp:anchor distT="0" distB="0" distL="114300" distR="114300" simplePos="0" relativeHeight="251661312" behindDoc="0" locked="0" layoutInCell="1" allowOverlap="1" wp14:anchorId="4A67BA21" wp14:editId="085C7236">
                <wp:simplePos x="0" y="0"/>
                <wp:positionH relativeFrom="margin">
                  <wp:posOffset>0</wp:posOffset>
                </wp:positionH>
                <wp:positionV relativeFrom="paragraph">
                  <wp:posOffset>-635</wp:posOffset>
                </wp:positionV>
                <wp:extent cx="219075" cy="1619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19075" cy="161925"/>
                        </a:xfrm>
                        <a:prstGeom prst="roundRect">
                          <a:avLst/>
                        </a:prstGeom>
                        <a:solidFill>
                          <a:srgbClr val="FF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0C0785" id="Rounded Rectangle 5" o:spid="_x0000_s1026" style="position:absolute;margin-left:0;margin-top:-.05pt;width:17.25pt;height:12.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" fillcolor="red" strokecolor="#70ad47 [3209]" strokeweight="1pt">
                <v:stroke joinstyle="miter"/>
                <w10:wrap anchorx="margin"/>
              </v:roundrect>
            </w:pict>
          </mc:Fallback>
        </mc:AlternateContent>
      </w:r>
      <w:r w:rsidRPr="008A7D15">
        <w:rPr>
          <w:rFonts w:ascii="Book Antiqua" w:hAnsi="Book Antiqua" w:cs="Times New Roman"/>
          <w:sz w:val="24"/>
          <w:szCs w:val="24"/>
        </w:rPr>
        <w:t>Rreziku me intensitet të lartë – Korrupsioni ose format e tjera të dëmtimit të integritetit janë tashmë të pranishëm në këtë proces ose ka të ngjarë të ndodhin.</w:t>
      </w:r>
    </w:p>
    <w:p w:rsidR="00FF6CAE" w:rsidRPr="008A7D15" w:rsidRDefault="00FF6CAE" w:rsidP="008178CC">
      <w:pPr>
        <w:autoSpaceDE w:val="0"/>
        <w:autoSpaceDN w:val="0"/>
        <w:adjustRightInd w:val="0"/>
        <w:spacing w:after="0" w:line="276" w:lineRule="auto"/>
        <w:jc w:val="both"/>
        <w:rPr>
          <w:rFonts w:ascii="Book Antiqua" w:hAnsi="Book Antiqua" w:cs="Times New Roman"/>
          <w:sz w:val="24"/>
          <w:szCs w:val="24"/>
        </w:rPr>
      </w:pPr>
    </w:p>
    <w:p w:rsidR="00DD0A23" w:rsidRPr="008A7D15" w:rsidRDefault="00DD0A23"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1"/>
        <w:numPr>
          <w:ilvl w:val="0"/>
          <w:numId w:val="5"/>
        </w:numPr>
        <w:spacing w:before="0" w:line="240" w:lineRule="auto"/>
        <w:ind w:left="900" w:hanging="540"/>
        <w:rPr>
          <w:rFonts w:ascii="Book Antiqua" w:hAnsi="Book Antiqua"/>
          <w:b/>
        </w:rPr>
      </w:pPr>
      <w:bookmarkStart w:id="15" w:name="_Toc25261314"/>
      <w:r w:rsidRPr="008A7D15">
        <w:rPr>
          <w:rFonts w:ascii="Book Antiqua" w:hAnsi="Book Antiqua"/>
          <w:b/>
        </w:rPr>
        <w:t>M</w:t>
      </w:r>
      <w:r w:rsidR="009453EB" w:rsidRPr="008A7D15">
        <w:rPr>
          <w:rFonts w:ascii="Book Antiqua" w:hAnsi="Book Antiqua"/>
          <w:b/>
        </w:rPr>
        <w:t>onitorimi</w:t>
      </w:r>
      <w:r w:rsidRPr="008A7D15">
        <w:rPr>
          <w:rFonts w:ascii="Book Antiqua" w:hAnsi="Book Antiqua"/>
          <w:b/>
        </w:rPr>
        <w:t xml:space="preserve"> i zbatimit të Planit të Integritetit dhe raportimi</w:t>
      </w:r>
      <w:bookmarkEnd w:id="15"/>
      <w:r w:rsidRPr="008A7D15">
        <w:rPr>
          <w:rFonts w:ascii="Book Antiqua" w:hAnsi="Book Antiqua"/>
          <w:b/>
        </w:rPr>
        <w:t xml:space="preserve">  </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 xml:space="preserve">Zbatimi i Planit të Integritetit do të monitorohet në vazhdimësi me mekanizma përkatës, do të rishikohet periodikisht dhe do të azhurnohet në përputhje me zhvillimet relevante normative, institucionale, procedurale dhe të personelit brenda mjedisit të jashtëm dhe të brendshëm të organizatës. Monitorimi i vazhdueshëm i zbatimit është i rëndësishëm për t’u siguruar se kontrolli i rrezikut të integritetit dhe masat për trajtim janë efektive, si në projektim ashtu edhe në funksionim, dhe se procedurat janë kuptuar si dhe plani integriteti është ndjekur. </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Gjithashtu  monitorimi duhet të përcaktojë nëse masat e përdorura për trajtimin e riskut kanë prodhuar efektet e planifikuara, kanë zbuluar ndryshimet në kontekstin e jashtëm dhe të brendshëm  përfshirë ndryshimet e vetë rrezikut, ndryshime që kërkojnë rishikimin e trajtimit dhe prioriteteve të rrezikut si dhe kanë identifikuar cilat mësime duhen nxjerrë për planifikim në të ardhmen. Raportimi i rregullt</w:t>
      </w:r>
      <w:r w:rsidR="009453EB" w:rsidRPr="008A7D15">
        <w:rPr>
          <w:rFonts w:ascii="Book Antiqua" w:hAnsi="Book Antiqua" w:cs="Times New Roman"/>
          <w:sz w:val="24"/>
          <w:szCs w:val="24"/>
        </w:rPr>
        <w:t>,</w:t>
      </w:r>
      <w:r w:rsidRPr="008A7D15">
        <w:rPr>
          <w:rFonts w:ascii="Book Antiqua" w:hAnsi="Book Antiqua" w:cs="Times New Roman"/>
          <w:sz w:val="24"/>
          <w:szCs w:val="24"/>
        </w:rPr>
        <w:t xml:space="preserve"> siguron se zbatimi  i Planit bëhet në përputhje me orarin dhe se rezultatet e planifikuara janë arritur.</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9453EB" w:rsidP="008178CC">
      <w:p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Me qëllim</w:t>
      </w:r>
      <w:r w:rsidR="008178CC" w:rsidRPr="008A7D15">
        <w:rPr>
          <w:rFonts w:ascii="Book Antiqua" w:hAnsi="Book Antiqua" w:cs="Times New Roman"/>
          <w:sz w:val="24"/>
          <w:szCs w:val="24"/>
        </w:rPr>
        <w:t xml:space="preserve"> të sigurimit të zbatimit të planit të integritetit</w:t>
      </w:r>
      <w:r w:rsidRPr="008A7D15">
        <w:rPr>
          <w:rFonts w:ascii="Book Antiqua" w:hAnsi="Book Antiqua" w:cs="Times New Roman"/>
          <w:sz w:val="24"/>
          <w:szCs w:val="24"/>
        </w:rPr>
        <w:t>,</w:t>
      </w:r>
      <w:r w:rsidR="008178CC" w:rsidRPr="008A7D15">
        <w:rPr>
          <w:rFonts w:ascii="Book Antiqua" w:hAnsi="Book Antiqua" w:cs="Times New Roman"/>
          <w:sz w:val="24"/>
          <w:szCs w:val="24"/>
        </w:rPr>
        <w:t xml:space="preserve"> krijohen mekanizmat për monitorimin dhe raportimin për zbatimin e Planit të Integritetit, si në vijim: </w:t>
      </w:r>
    </w:p>
    <w:p w:rsidR="008178CC" w:rsidRPr="008A7D15" w:rsidRDefault="008178CC" w:rsidP="008178CC">
      <w:pPr>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ListParagraph"/>
        <w:numPr>
          <w:ilvl w:val="0"/>
          <w:numId w:val="13"/>
        </w:numPr>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b/>
          <w:i/>
          <w:sz w:val="24"/>
          <w:szCs w:val="24"/>
        </w:rPr>
        <w:t>Menaxheri i Integritetit</w:t>
      </w:r>
      <w:r w:rsidR="009453EB" w:rsidRPr="008A7D15">
        <w:rPr>
          <w:rFonts w:ascii="Book Antiqua" w:hAnsi="Book Antiqua" w:cs="Times New Roman"/>
          <w:sz w:val="24"/>
          <w:szCs w:val="24"/>
        </w:rPr>
        <w:t xml:space="preserve"> -  emërohet me vendim të K</w:t>
      </w:r>
      <w:r w:rsidRPr="008A7D15">
        <w:rPr>
          <w:rFonts w:ascii="Book Antiqua" w:hAnsi="Book Antiqua" w:cs="Times New Roman"/>
          <w:sz w:val="24"/>
          <w:szCs w:val="24"/>
        </w:rPr>
        <w:t xml:space="preserve">ryetarit të </w:t>
      </w:r>
      <w:r w:rsidR="009453EB" w:rsidRPr="008A7D15">
        <w:rPr>
          <w:rFonts w:ascii="Book Antiqua" w:hAnsi="Book Antiqua" w:cs="Times New Roman"/>
          <w:sz w:val="24"/>
          <w:szCs w:val="24"/>
        </w:rPr>
        <w:t>K</w:t>
      </w:r>
      <w:r w:rsidRPr="008A7D15">
        <w:rPr>
          <w:rFonts w:ascii="Book Antiqua" w:hAnsi="Book Antiqua" w:cs="Times New Roman"/>
          <w:sz w:val="24"/>
          <w:szCs w:val="24"/>
        </w:rPr>
        <w:t xml:space="preserve">omunës </w:t>
      </w:r>
      <w:r w:rsidR="00332674">
        <w:rPr>
          <w:rFonts w:ascii="Book Antiqua" w:hAnsi="Book Antiqua" w:cs="Times New Roman"/>
          <w:sz w:val="24"/>
          <w:szCs w:val="24"/>
        </w:rPr>
        <w:t xml:space="preserve">(mund të jetë grup punues) </w:t>
      </w:r>
      <w:r w:rsidRPr="008A7D15">
        <w:rPr>
          <w:rFonts w:ascii="Book Antiqua" w:hAnsi="Book Antiqua" w:cs="Times New Roman"/>
          <w:sz w:val="24"/>
          <w:szCs w:val="24"/>
        </w:rPr>
        <w:t xml:space="preserve">dhe është përgjegjës për: </w:t>
      </w:r>
    </w:p>
    <w:p w:rsidR="008178CC" w:rsidRPr="008A7D15" w:rsidRDefault="008178CC" w:rsidP="008178CC">
      <w:pPr>
        <w:pStyle w:val="ListParagraph"/>
        <w:autoSpaceDE w:val="0"/>
        <w:autoSpaceDN w:val="0"/>
        <w:adjustRightInd w:val="0"/>
        <w:spacing w:after="0" w:line="240" w:lineRule="auto"/>
        <w:ind w:left="780"/>
        <w:jc w:val="bot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 xml:space="preserve"> promovimin e integritetit në komunë dhe merr masa për të parandaluar korrupsionin, konfliktin e interesit dhe format e tjera të sjelljeve jo etike të punonjësve;</w:t>
      </w:r>
    </w:p>
    <w:p w:rsidR="008178CC" w:rsidRPr="008A7D15" w:rsidRDefault="008178CC" w:rsidP="008178CC">
      <w:pPr>
        <w:pStyle w:val="ListParagraph"/>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mbajtjen e  Planit të Integritetit në pajtim me legjislacionin në fuqi, standardet e punës, metodat e vlerësimit të integritetit dhe me  metodat e riparimit;</w:t>
      </w:r>
    </w:p>
    <w:p w:rsidR="008178CC" w:rsidRPr="008A7D15" w:rsidRDefault="008178CC" w:rsidP="008178CC">
      <w:pPr>
        <w:pStyle w:val="ListParagraph"/>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 xml:space="preserve">zhvillimin e  një qasje sistematike, gjithëpërfshirëse dhe të integruar dhe luftimi  në mënyrë </w:t>
      </w:r>
      <w:proofErr w:type="spellStart"/>
      <w:r w:rsidRPr="008A7D15">
        <w:rPr>
          <w:rFonts w:ascii="Book Antiqua" w:hAnsi="Book Antiqua" w:cs="Times New Roman"/>
          <w:sz w:val="24"/>
          <w:szCs w:val="24"/>
        </w:rPr>
        <w:t>proaktive</w:t>
      </w:r>
      <w:proofErr w:type="spellEnd"/>
      <w:r w:rsidRPr="008A7D15">
        <w:rPr>
          <w:rFonts w:ascii="Book Antiqua" w:hAnsi="Book Antiqua" w:cs="Times New Roman"/>
          <w:sz w:val="24"/>
          <w:szCs w:val="24"/>
        </w:rPr>
        <w:t xml:space="preserve"> të kërcënimeve ndaj integritetit;</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pranimin  dhe rishikimin e informacionit për situatat, ndodhitë dhe veprimet për të cilat ekziston një besim i arsyeshëm se ato përfaqësojnë një mundësi për shfaqjen dhe zhvillimin e korrupsionit, konfliktit të interesit dhe formave tjera të sjelljeve jo etike</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propozimin e masave të  nevojshme për eliminimin dhe parandalimin e korrupsionit, konfliktit të interesit dhe formave tjera të sjelljeve jo etike;</w:t>
      </w:r>
    </w:p>
    <w:p w:rsidR="008178CC" w:rsidRPr="008A7D15" w:rsidRDefault="008178CC"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 xml:space="preserve">sigurimin e  zbatimit, azhurnimit  dhe vlerësimit në bazë të vazhdueshëm të Planit </w:t>
      </w:r>
      <w:r w:rsidR="00F8375A" w:rsidRPr="008A7D15">
        <w:rPr>
          <w:rFonts w:ascii="Book Antiqua" w:hAnsi="Book Antiqua" w:cs="Times New Roman"/>
          <w:sz w:val="24"/>
          <w:szCs w:val="24"/>
        </w:rPr>
        <w:t>të</w:t>
      </w:r>
      <w:r w:rsidRPr="008A7D15">
        <w:rPr>
          <w:rFonts w:ascii="Book Antiqua" w:hAnsi="Book Antiqua" w:cs="Times New Roman"/>
          <w:sz w:val="24"/>
          <w:szCs w:val="24"/>
        </w:rPr>
        <w:t xml:space="preserve"> Integritetit si dhe standardet, format dhe procedurat për të mbështetur PI;</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 xml:space="preserve">mbikëqyrjen </w:t>
      </w:r>
      <w:r w:rsidR="00F8375A" w:rsidRPr="008A7D15">
        <w:rPr>
          <w:rFonts w:ascii="Book Antiqua" w:hAnsi="Book Antiqua" w:cs="Times New Roman"/>
          <w:sz w:val="24"/>
          <w:szCs w:val="24"/>
        </w:rPr>
        <w:t>dh</w:t>
      </w:r>
      <w:r w:rsidRPr="008A7D15">
        <w:rPr>
          <w:rFonts w:ascii="Book Antiqua" w:hAnsi="Book Antiqua" w:cs="Times New Roman"/>
          <w:sz w:val="24"/>
          <w:szCs w:val="24"/>
        </w:rPr>
        <w:t xml:space="preserve">e zbatimin e masave për përmirësimin e integritetit; </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në bashkëpunim me të gjitha njësitë organizative, përgatit raportet për zbatimin e planit të integritetit.</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raportimin  mbi zbatimin e Planit të Integritetit.</w:t>
      </w:r>
    </w:p>
    <w:p w:rsidR="008178CC" w:rsidRPr="008A7D15" w:rsidRDefault="008178CC"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332674" w:rsidRDefault="008178CC" w:rsidP="00476893">
      <w:pPr>
        <w:tabs>
          <w:tab w:val="left" w:pos="1260"/>
        </w:tabs>
        <w:autoSpaceDE w:val="0"/>
        <w:autoSpaceDN w:val="0"/>
        <w:adjustRightInd w:val="0"/>
        <w:spacing w:after="0" w:line="276" w:lineRule="auto"/>
        <w:jc w:val="both"/>
        <w:rPr>
          <w:rFonts w:ascii="Book Antiqua" w:hAnsi="Book Antiqua" w:cs="Times New Roman"/>
          <w:sz w:val="24"/>
          <w:szCs w:val="24"/>
        </w:rPr>
      </w:pPr>
      <w:r w:rsidRPr="008A7D15">
        <w:rPr>
          <w:rFonts w:ascii="Book Antiqua" w:hAnsi="Book Antiqua" w:cs="Times New Roman"/>
          <w:sz w:val="24"/>
          <w:szCs w:val="24"/>
        </w:rPr>
        <w:t>Menaxheri i Integritetit raporton</w:t>
      </w:r>
      <w:r w:rsidR="00476893">
        <w:rPr>
          <w:rFonts w:ascii="Book Antiqua" w:hAnsi="Book Antiqua" w:cs="Times New Roman"/>
          <w:sz w:val="24"/>
          <w:szCs w:val="24"/>
        </w:rPr>
        <w:t>:</w:t>
      </w:r>
    </w:p>
    <w:p w:rsidR="00476893" w:rsidRPr="00476893" w:rsidRDefault="00476893" w:rsidP="00476893">
      <w:pPr>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Default="00332674" w:rsidP="00332674">
      <w:pPr>
        <w:pStyle w:val="ListParagraph"/>
        <w:numPr>
          <w:ilvl w:val="0"/>
          <w:numId w:val="22"/>
        </w:numPr>
        <w:tabs>
          <w:tab w:val="left" w:pos="1260"/>
        </w:tabs>
        <w:autoSpaceDE w:val="0"/>
        <w:autoSpaceDN w:val="0"/>
        <w:adjustRightInd w:val="0"/>
        <w:spacing w:after="0" w:line="276" w:lineRule="auto"/>
        <w:ind w:left="1080"/>
        <w:jc w:val="both"/>
        <w:rPr>
          <w:rFonts w:ascii="Book Antiqua" w:hAnsi="Book Antiqua" w:cs="Times New Roman"/>
          <w:sz w:val="24"/>
          <w:szCs w:val="24"/>
        </w:rPr>
      </w:pPr>
      <w:r>
        <w:rPr>
          <w:rFonts w:ascii="Book Antiqua" w:hAnsi="Book Antiqua" w:cs="Times New Roman"/>
          <w:sz w:val="24"/>
          <w:szCs w:val="24"/>
        </w:rPr>
        <w:t xml:space="preserve">tek </w:t>
      </w:r>
      <w:r w:rsidR="00476893" w:rsidRPr="00332674">
        <w:rPr>
          <w:rFonts w:ascii="Book Antiqua" w:hAnsi="Book Antiqua" w:cs="Times New Roman"/>
          <w:sz w:val="24"/>
          <w:szCs w:val="24"/>
        </w:rPr>
        <w:t xml:space="preserve">Kryetari i Komunës </w:t>
      </w:r>
      <w:r w:rsidR="00476893">
        <w:rPr>
          <w:rFonts w:ascii="Book Antiqua" w:hAnsi="Book Antiqua" w:cs="Times New Roman"/>
          <w:sz w:val="24"/>
          <w:szCs w:val="24"/>
        </w:rPr>
        <w:t xml:space="preserve">dhe </w:t>
      </w:r>
      <w:r>
        <w:rPr>
          <w:rFonts w:ascii="Book Antiqua" w:hAnsi="Book Antiqua" w:cs="Times New Roman"/>
          <w:sz w:val="24"/>
          <w:szCs w:val="24"/>
        </w:rPr>
        <w:t xml:space="preserve">Drejtorët e Komunës </w:t>
      </w:r>
      <w:r w:rsidR="00C1022D">
        <w:rPr>
          <w:rFonts w:ascii="Book Antiqua" w:hAnsi="Book Antiqua" w:cs="Times New Roman"/>
          <w:sz w:val="24"/>
          <w:szCs w:val="24"/>
        </w:rPr>
        <w:t>çdo</w:t>
      </w:r>
      <w:r>
        <w:rPr>
          <w:rFonts w:ascii="Book Antiqua" w:hAnsi="Book Antiqua" w:cs="Times New Roman"/>
          <w:sz w:val="24"/>
          <w:szCs w:val="24"/>
        </w:rPr>
        <w:t xml:space="preserve"> 6 muaj </w:t>
      </w:r>
      <w:r w:rsidR="00C1022D" w:rsidRPr="00332674">
        <w:rPr>
          <w:rFonts w:ascii="Book Antiqua" w:hAnsi="Book Antiqua" w:cs="Times New Roman"/>
          <w:sz w:val="24"/>
          <w:szCs w:val="24"/>
        </w:rPr>
        <w:t>mbi zbatimin e Planit të Integritetit</w:t>
      </w:r>
      <w:r w:rsidR="00C1022D">
        <w:rPr>
          <w:rFonts w:ascii="Book Antiqua" w:hAnsi="Book Antiqua" w:cs="Times New Roman"/>
          <w:sz w:val="24"/>
          <w:szCs w:val="24"/>
        </w:rPr>
        <w:t xml:space="preserve"> dhe masat përmirësues që duhet ndërmarr nga Drejtorët për periudhën e ardhshme</w:t>
      </w:r>
    </w:p>
    <w:p w:rsidR="00C1022D" w:rsidRPr="00332674" w:rsidRDefault="00C1022D" w:rsidP="00332674">
      <w:pPr>
        <w:pStyle w:val="ListParagraph"/>
        <w:numPr>
          <w:ilvl w:val="0"/>
          <w:numId w:val="22"/>
        </w:numPr>
        <w:tabs>
          <w:tab w:val="left" w:pos="1260"/>
        </w:tabs>
        <w:autoSpaceDE w:val="0"/>
        <w:autoSpaceDN w:val="0"/>
        <w:adjustRightInd w:val="0"/>
        <w:spacing w:after="0" w:line="276" w:lineRule="auto"/>
        <w:ind w:left="1080"/>
        <w:jc w:val="both"/>
        <w:rPr>
          <w:rFonts w:ascii="Book Antiqua" w:hAnsi="Book Antiqua" w:cs="Times New Roman"/>
          <w:sz w:val="24"/>
          <w:szCs w:val="24"/>
        </w:rPr>
      </w:pPr>
      <w:r>
        <w:rPr>
          <w:rFonts w:ascii="Book Antiqua" w:hAnsi="Book Antiqua" w:cs="Times New Roman"/>
          <w:sz w:val="24"/>
          <w:szCs w:val="24"/>
        </w:rPr>
        <w:t xml:space="preserve">pran Asamblesë së Komunës 1 herë në fund të vitit.  </w:t>
      </w:r>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numPr>
          <w:ilvl w:val="0"/>
          <w:numId w:val="13"/>
        </w:numPr>
        <w:autoSpaceDE w:val="0"/>
        <w:autoSpaceDN w:val="0"/>
        <w:adjustRightInd w:val="0"/>
        <w:spacing w:after="0" w:line="276" w:lineRule="auto"/>
        <w:jc w:val="both"/>
        <w:rPr>
          <w:rFonts w:ascii="Book Antiqua" w:hAnsi="Book Antiqua" w:cs="Times New Roman"/>
          <w:b/>
          <w:i/>
          <w:sz w:val="24"/>
          <w:szCs w:val="24"/>
        </w:rPr>
      </w:pPr>
      <w:r w:rsidRPr="008A7D15">
        <w:rPr>
          <w:rFonts w:ascii="Book Antiqua" w:hAnsi="Book Antiqua" w:cs="Times New Roman"/>
          <w:b/>
          <w:i/>
          <w:sz w:val="24"/>
          <w:szCs w:val="24"/>
        </w:rPr>
        <w:t>Koordinatori dhe grupi punues -</w:t>
      </w:r>
      <w:r w:rsidRPr="008A7D15">
        <w:rPr>
          <w:rFonts w:ascii="Book Antiqua" w:hAnsi="Book Antiqua" w:cs="Times New Roman"/>
          <w:sz w:val="24"/>
          <w:szCs w:val="24"/>
        </w:rPr>
        <w:t xml:space="preserve"> emërohet me vendim të kryetarit të komunës dhe është përgjegjës për: </w:t>
      </w:r>
    </w:p>
    <w:p w:rsidR="008178CC" w:rsidRPr="008A7D15" w:rsidRDefault="008178CC" w:rsidP="008178CC">
      <w:pPr>
        <w:tabs>
          <w:tab w:val="left" w:pos="1260"/>
        </w:tabs>
        <w:autoSpaceDE w:val="0"/>
        <w:autoSpaceDN w:val="0"/>
        <w:adjustRightInd w:val="0"/>
        <w:spacing w:after="0" w:line="240" w:lineRule="auto"/>
        <w:jc w:val="both"/>
        <w:rPr>
          <w:rFonts w:ascii="Book Antiqua" w:hAnsi="Book Antiqua" w:cs="Times New Roman"/>
          <w:sz w:val="24"/>
          <w:szCs w:val="24"/>
        </w:rPr>
      </w:pPr>
    </w:p>
    <w:p w:rsidR="008178CC" w:rsidRPr="008A7D15" w:rsidRDefault="00F8375A"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p</w:t>
      </w:r>
      <w:r w:rsidR="008178CC" w:rsidRPr="008A7D15">
        <w:rPr>
          <w:rFonts w:ascii="Book Antiqua" w:hAnsi="Book Antiqua" w:cs="Times New Roman"/>
          <w:sz w:val="24"/>
          <w:szCs w:val="24"/>
        </w:rPr>
        <w:t>ërgati</w:t>
      </w:r>
      <w:r w:rsidRPr="008A7D15">
        <w:rPr>
          <w:rFonts w:ascii="Book Antiqua" w:hAnsi="Book Antiqua" w:cs="Times New Roman"/>
          <w:sz w:val="24"/>
          <w:szCs w:val="24"/>
        </w:rPr>
        <w:t>tjen e programit</w:t>
      </w:r>
      <w:r w:rsidR="008178CC" w:rsidRPr="008A7D15">
        <w:rPr>
          <w:rFonts w:ascii="Book Antiqua" w:hAnsi="Book Antiqua" w:cs="Times New Roman"/>
          <w:sz w:val="24"/>
          <w:szCs w:val="24"/>
        </w:rPr>
        <w:t xml:space="preserve"> për hartimin e Planit të Integritetit;</w:t>
      </w:r>
    </w:p>
    <w:p w:rsidR="008178CC" w:rsidRPr="008A7D15" w:rsidRDefault="008178CC" w:rsidP="008178CC">
      <w:pPr>
        <w:pStyle w:val="ListParagraph"/>
        <w:tabs>
          <w:tab w:val="left" w:pos="1260"/>
        </w:tabs>
        <w:autoSpaceDE w:val="0"/>
        <w:autoSpaceDN w:val="0"/>
        <w:adjustRightInd w:val="0"/>
        <w:spacing w:after="0" w:line="240" w:lineRule="auto"/>
        <w:jc w:val="both"/>
        <w:rPr>
          <w:rFonts w:ascii="Book Antiqua" w:hAnsi="Book Antiqua" w:cs="Times New Roman"/>
          <w:sz w:val="24"/>
          <w:szCs w:val="24"/>
        </w:rPr>
      </w:pPr>
    </w:p>
    <w:p w:rsidR="008178CC" w:rsidRPr="008A7D15" w:rsidRDefault="00F8375A"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mbledhjen dhe analizimin e dokumentacionit të</w:t>
      </w:r>
      <w:r w:rsidR="008178CC" w:rsidRPr="008A7D15">
        <w:rPr>
          <w:rFonts w:ascii="Book Antiqua" w:hAnsi="Book Antiqua" w:cs="Times New Roman"/>
          <w:sz w:val="24"/>
          <w:szCs w:val="24"/>
        </w:rPr>
        <w:t xml:space="preserve"> nevojshëm në lidhje me funksionimin e organeve të komunës, i cili është baza për vlerësimin e rrezikut dhe zhvillimin e Planit të Integritetit-</w:t>
      </w:r>
    </w:p>
    <w:p w:rsidR="008178CC" w:rsidRPr="008A7D15" w:rsidRDefault="008178CC" w:rsidP="008178CC">
      <w:pPr>
        <w:pStyle w:val="ListParagraph"/>
        <w:spacing w:line="240" w:lineRule="auto"/>
        <w:rPr>
          <w:rFonts w:ascii="Book Antiqua" w:hAnsi="Book Antiqua" w:cs="Times New Roman"/>
          <w:sz w:val="24"/>
          <w:szCs w:val="24"/>
        </w:rPr>
      </w:pPr>
    </w:p>
    <w:p w:rsidR="008178CC" w:rsidRPr="008A7D15" w:rsidRDefault="00C1022D"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Pr>
          <w:rFonts w:ascii="Book Antiqua" w:hAnsi="Book Antiqua" w:cs="Times New Roman"/>
          <w:sz w:val="24"/>
          <w:szCs w:val="24"/>
        </w:rPr>
        <w:t xml:space="preserve">konsultohet me grupe relevante të interesit nga sektori publik, shoqëria civile dhe qytetarët </w:t>
      </w:r>
      <w:r w:rsidR="008178CC" w:rsidRPr="008A7D15">
        <w:rPr>
          <w:rFonts w:ascii="Book Antiqua" w:hAnsi="Book Antiqua" w:cs="Times New Roman"/>
          <w:sz w:val="24"/>
          <w:szCs w:val="24"/>
        </w:rPr>
        <w:t>me qëllim të mbledhjes së informatave për hartimin e Planit të Integritetit</w:t>
      </w:r>
    </w:p>
    <w:p w:rsidR="008178CC" w:rsidRPr="008A7D15" w:rsidRDefault="008178CC" w:rsidP="008178CC">
      <w:pPr>
        <w:pStyle w:val="ListParagraph"/>
        <w:spacing w:line="240" w:lineRule="auto"/>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harton draftin e Planit të Integritetit dhe prez</w:t>
      </w:r>
      <w:r w:rsidR="00C1022D">
        <w:rPr>
          <w:rFonts w:ascii="Book Antiqua" w:hAnsi="Book Antiqua" w:cs="Times New Roman"/>
          <w:sz w:val="24"/>
          <w:szCs w:val="24"/>
        </w:rPr>
        <w:t>anton te punëtoret për komente</w:t>
      </w:r>
      <w:r w:rsidRPr="008A7D15">
        <w:rPr>
          <w:rFonts w:ascii="Book Antiqua" w:hAnsi="Book Antiqua" w:cs="Times New Roman"/>
          <w:sz w:val="24"/>
          <w:szCs w:val="24"/>
        </w:rPr>
        <w:t xml:space="preserve"> </w:t>
      </w:r>
    </w:p>
    <w:p w:rsidR="008178CC" w:rsidRPr="008A7D15" w:rsidRDefault="008178CC" w:rsidP="008178CC">
      <w:pPr>
        <w:pStyle w:val="ListParagraph"/>
        <w:tabs>
          <w:tab w:val="left" w:pos="1260"/>
        </w:tabs>
        <w:autoSpaceDE w:val="0"/>
        <w:autoSpaceDN w:val="0"/>
        <w:adjustRightInd w:val="0"/>
        <w:spacing w:after="0" w:line="240" w:lineRule="auto"/>
        <w:jc w:val="both"/>
        <w:rPr>
          <w:rFonts w:ascii="Book Antiqua" w:hAnsi="Book Antiqua" w:cs="Times New Roman"/>
          <w:sz w:val="24"/>
          <w:szCs w:val="24"/>
        </w:rPr>
      </w:pPr>
    </w:p>
    <w:p w:rsidR="008178CC" w:rsidRPr="008A7D15" w:rsidRDefault="008178CC" w:rsidP="008178CC">
      <w:pPr>
        <w:pStyle w:val="ListParagraph"/>
        <w:numPr>
          <w:ilvl w:val="0"/>
          <w:numId w:val="6"/>
        </w:numPr>
        <w:tabs>
          <w:tab w:val="left" w:pos="1260"/>
        </w:tabs>
        <w:autoSpaceDE w:val="0"/>
        <w:autoSpaceDN w:val="0"/>
        <w:adjustRightInd w:val="0"/>
        <w:spacing w:after="0" w:line="276" w:lineRule="auto"/>
        <w:ind w:firstLine="0"/>
        <w:jc w:val="both"/>
        <w:rPr>
          <w:rFonts w:ascii="Book Antiqua" w:hAnsi="Book Antiqua" w:cs="Times New Roman"/>
          <w:sz w:val="24"/>
          <w:szCs w:val="24"/>
        </w:rPr>
      </w:pPr>
      <w:r w:rsidRPr="008A7D15">
        <w:rPr>
          <w:rFonts w:ascii="Book Antiqua" w:hAnsi="Book Antiqua" w:cs="Times New Roman"/>
          <w:sz w:val="24"/>
          <w:szCs w:val="24"/>
        </w:rPr>
        <w:t>finalizon draftin e Planit të Integritetit dhe e dërgon pë</w:t>
      </w:r>
      <w:r w:rsidR="00C1022D">
        <w:rPr>
          <w:rFonts w:ascii="Book Antiqua" w:hAnsi="Book Antiqua" w:cs="Times New Roman"/>
          <w:sz w:val="24"/>
          <w:szCs w:val="24"/>
        </w:rPr>
        <w:t>r miratim te Kryetari i Komunës dhe Asambleja Komunale</w:t>
      </w:r>
    </w:p>
    <w:p w:rsidR="008178CC" w:rsidRPr="008A7D15" w:rsidRDefault="008178CC" w:rsidP="008178CC">
      <w:pPr>
        <w:pStyle w:val="ListParagraph"/>
        <w:spacing w:after="0"/>
        <w:rPr>
          <w:rFonts w:ascii="Book Antiqua" w:hAnsi="Book Antiqua" w:cs="Times New Roman"/>
          <w:sz w:val="24"/>
          <w:szCs w:val="24"/>
        </w:rPr>
      </w:pPr>
    </w:p>
    <w:p w:rsidR="008178CC" w:rsidRDefault="008178CC"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C1022D" w:rsidRPr="008A7D15" w:rsidRDefault="00C1022D"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FF6CAE" w:rsidRPr="008A7D15" w:rsidRDefault="00FF6CAE"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FF6CAE" w:rsidRPr="008A7D15" w:rsidRDefault="00FF6CAE"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FF6CAE" w:rsidRPr="008A7D15" w:rsidRDefault="00FF6CAE"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FF6CAE" w:rsidRPr="008A7D15" w:rsidRDefault="00FF6CAE"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FF6CAE" w:rsidRPr="008A7D15" w:rsidRDefault="00FF6CAE"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8178CC">
      <w:pPr>
        <w:pStyle w:val="Heading1"/>
        <w:numPr>
          <w:ilvl w:val="0"/>
          <w:numId w:val="5"/>
        </w:numPr>
        <w:spacing w:before="0" w:line="240" w:lineRule="auto"/>
        <w:ind w:left="900" w:hanging="540"/>
        <w:rPr>
          <w:rFonts w:ascii="Book Antiqua" w:hAnsi="Book Antiqua"/>
          <w:b/>
        </w:rPr>
      </w:pPr>
      <w:bookmarkStart w:id="16" w:name="_Toc25261315"/>
      <w:r w:rsidRPr="008A7D15">
        <w:rPr>
          <w:rFonts w:ascii="Book Antiqua" w:hAnsi="Book Antiqua"/>
          <w:b/>
        </w:rPr>
        <w:t>Fushat e rrezikut</w:t>
      </w:r>
      <w:bookmarkEnd w:id="16"/>
      <w:r w:rsidRPr="008A7D15">
        <w:rPr>
          <w:rFonts w:ascii="Book Antiqua" w:hAnsi="Book Antiqua"/>
          <w:b/>
        </w:rPr>
        <w:t xml:space="preserve"> </w:t>
      </w:r>
    </w:p>
    <w:p w:rsidR="008178CC" w:rsidRPr="008A7D15" w:rsidRDefault="008178CC" w:rsidP="008178CC">
      <w:pPr>
        <w:jc w:val="both"/>
        <w:rPr>
          <w:rFonts w:ascii="Book Antiqua" w:hAnsi="Book Antiqua"/>
        </w:rPr>
      </w:pPr>
    </w:p>
    <w:p w:rsidR="008178CC" w:rsidRPr="008A7D15" w:rsidRDefault="008178CC" w:rsidP="008178CC">
      <w:pPr>
        <w:pStyle w:val="Heading2"/>
        <w:numPr>
          <w:ilvl w:val="0"/>
          <w:numId w:val="14"/>
        </w:numPr>
        <w:tabs>
          <w:tab w:val="left" w:pos="900"/>
        </w:tabs>
        <w:autoSpaceDE w:val="0"/>
        <w:autoSpaceDN w:val="0"/>
        <w:adjustRightInd w:val="0"/>
        <w:spacing w:line="276" w:lineRule="auto"/>
        <w:ind w:left="360" w:firstLine="0"/>
        <w:jc w:val="both"/>
        <w:rPr>
          <w:rFonts w:ascii="Book Antiqua" w:hAnsi="Book Antiqua"/>
          <w:b/>
        </w:rPr>
      </w:pPr>
      <w:bookmarkStart w:id="17" w:name="_Toc25261316"/>
      <w:r w:rsidRPr="008A7D15">
        <w:rPr>
          <w:rFonts w:ascii="Book Antiqua" w:hAnsi="Book Antiqua"/>
          <w:b/>
        </w:rPr>
        <w:t>Fushat e përgjithshme të Rrezikut</w:t>
      </w:r>
      <w:bookmarkEnd w:id="17"/>
      <w:r w:rsidRPr="008A7D15">
        <w:rPr>
          <w:rFonts w:ascii="Book Antiqua" w:hAnsi="Book Antiqua"/>
          <w:b/>
        </w:rPr>
        <w:t xml:space="preserve"> </w:t>
      </w:r>
    </w:p>
    <w:p w:rsidR="008178CC" w:rsidRPr="008A7D15" w:rsidRDefault="008178CC" w:rsidP="008178CC">
      <w:pPr>
        <w:tabs>
          <w:tab w:val="left" w:pos="1260"/>
        </w:tabs>
        <w:autoSpaceDE w:val="0"/>
        <w:autoSpaceDN w:val="0"/>
        <w:adjustRightInd w:val="0"/>
        <w:spacing w:after="0" w:line="276" w:lineRule="auto"/>
        <w:jc w:val="both"/>
        <w:rPr>
          <w:rFonts w:ascii="Book Antiqua" w:hAnsi="Book Antiqua" w:cs="Times New Roman"/>
          <w:sz w:val="24"/>
          <w:szCs w:val="24"/>
        </w:rPr>
      </w:pPr>
    </w:p>
    <w:p w:rsidR="008178CC" w:rsidRPr="008A7D15" w:rsidRDefault="008178CC" w:rsidP="00E107F3">
      <w:pPr>
        <w:pStyle w:val="Heading3"/>
        <w:numPr>
          <w:ilvl w:val="0"/>
          <w:numId w:val="19"/>
        </w:numPr>
        <w:rPr>
          <w:rFonts w:ascii="Book Antiqua" w:hAnsi="Book Antiqua"/>
        </w:rPr>
      </w:pPr>
      <w:bookmarkStart w:id="18" w:name="_Toc25261317"/>
      <w:r w:rsidRPr="008A7D15">
        <w:rPr>
          <w:rFonts w:ascii="Book Antiqua" w:hAnsi="Book Antiqua"/>
        </w:rPr>
        <w:t>Drejtimi dhe menaxhimi</w:t>
      </w:r>
      <w:bookmarkEnd w:id="18"/>
    </w:p>
    <w:p w:rsidR="008178CC" w:rsidRPr="008A7D15" w:rsidRDefault="008178CC" w:rsidP="008178CC">
      <w:pPr>
        <w:tabs>
          <w:tab w:val="left" w:pos="1260"/>
        </w:tabs>
        <w:autoSpaceDE w:val="0"/>
        <w:autoSpaceDN w:val="0"/>
        <w:adjustRightInd w:val="0"/>
        <w:spacing w:after="0" w:line="240" w:lineRule="auto"/>
        <w:ind w:left="720"/>
        <w:jc w:val="both"/>
        <w:rPr>
          <w:rFonts w:ascii="Book Antiqua" w:hAnsi="Book Antiqua" w:cs="Times New Roman"/>
          <w:sz w:val="24"/>
          <w:szCs w:val="24"/>
        </w:rPr>
      </w:pPr>
    </w:p>
    <w:p w:rsidR="008178CC" w:rsidRPr="008A7D15" w:rsidRDefault="008178CC" w:rsidP="00E107F3">
      <w:pPr>
        <w:pStyle w:val="Heading3"/>
        <w:numPr>
          <w:ilvl w:val="0"/>
          <w:numId w:val="19"/>
        </w:numPr>
        <w:rPr>
          <w:rFonts w:ascii="Book Antiqua" w:hAnsi="Book Antiqua"/>
        </w:rPr>
      </w:pPr>
      <w:bookmarkStart w:id="19" w:name="_Toc25261318"/>
      <w:r w:rsidRPr="008A7D15">
        <w:rPr>
          <w:rFonts w:ascii="Book Antiqua" w:hAnsi="Book Antiqua"/>
        </w:rPr>
        <w:t>Politika e burimeve njerëzore,  sjellja etike dhe profesionale e të punësuarve</w:t>
      </w:r>
      <w:bookmarkEnd w:id="19"/>
      <w:r w:rsidRPr="008A7D15">
        <w:rPr>
          <w:rFonts w:ascii="Book Antiqua" w:hAnsi="Book Antiqua"/>
        </w:rPr>
        <w:t xml:space="preserve"> </w:t>
      </w:r>
    </w:p>
    <w:p w:rsidR="008178CC" w:rsidRPr="008A7D15" w:rsidRDefault="008178CC" w:rsidP="008178CC">
      <w:pPr>
        <w:tabs>
          <w:tab w:val="left" w:pos="1260"/>
        </w:tabs>
        <w:autoSpaceDE w:val="0"/>
        <w:autoSpaceDN w:val="0"/>
        <w:adjustRightInd w:val="0"/>
        <w:spacing w:after="0" w:line="240" w:lineRule="auto"/>
        <w:ind w:left="720"/>
        <w:jc w:val="both"/>
        <w:rPr>
          <w:rFonts w:ascii="Book Antiqua" w:hAnsi="Book Antiqua" w:cs="Times New Roman"/>
          <w:sz w:val="24"/>
          <w:szCs w:val="24"/>
        </w:rPr>
      </w:pPr>
    </w:p>
    <w:p w:rsidR="008178CC" w:rsidRPr="008A7D15" w:rsidRDefault="008178CC" w:rsidP="00E107F3">
      <w:pPr>
        <w:pStyle w:val="Heading3"/>
        <w:numPr>
          <w:ilvl w:val="0"/>
          <w:numId w:val="19"/>
        </w:numPr>
        <w:rPr>
          <w:rFonts w:ascii="Book Antiqua" w:hAnsi="Book Antiqua"/>
        </w:rPr>
      </w:pPr>
      <w:bookmarkStart w:id="20" w:name="_Toc25261319"/>
      <w:r w:rsidRPr="008A7D15">
        <w:rPr>
          <w:rFonts w:ascii="Book Antiqua" w:hAnsi="Book Antiqua"/>
        </w:rPr>
        <w:t>Planifikimi dhe menaxhimi financiar</w:t>
      </w:r>
      <w:bookmarkEnd w:id="20"/>
    </w:p>
    <w:p w:rsidR="008178CC" w:rsidRPr="008A7D15" w:rsidRDefault="008178CC" w:rsidP="008178CC">
      <w:pPr>
        <w:pStyle w:val="ListParagraph"/>
        <w:tabs>
          <w:tab w:val="left" w:pos="1260"/>
        </w:tabs>
        <w:autoSpaceDE w:val="0"/>
        <w:autoSpaceDN w:val="0"/>
        <w:adjustRightInd w:val="0"/>
        <w:spacing w:after="0" w:line="276" w:lineRule="auto"/>
        <w:ind w:left="780"/>
        <w:jc w:val="both"/>
        <w:rPr>
          <w:rFonts w:ascii="Book Antiqua" w:hAnsi="Book Antiqua" w:cs="Times New Roman"/>
          <w:sz w:val="24"/>
          <w:szCs w:val="24"/>
        </w:rPr>
      </w:pPr>
    </w:p>
    <w:p w:rsidR="008178CC" w:rsidRPr="008A7D15" w:rsidRDefault="008178CC" w:rsidP="00E107F3">
      <w:pPr>
        <w:pStyle w:val="Heading3"/>
        <w:numPr>
          <w:ilvl w:val="0"/>
          <w:numId w:val="19"/>
        </w:numPr>
        <w:rPr>
          <w:rFonts w:ascii="Book Antiqua" w:hAnsi="Book Antiqua"/>
        </w:rPr>
      </w:pPr>
      <w:bookmarkStart w:id="21" w:name="_Toc25261320"/>
      <w:r w:rsidRPr="008A7D15">
        <w:rPr>
          <w:rFonts w:ascii="Book Antiqua" w:hAnsi="Book Antiqua"/>
        </w:rPr>
        <w:t>Ruajtja dhe siguria e të dhënave dhe dokumenteve</w:t>
      </w:r>
      <w:bookmarkEnd w:id="21"/>
    </w:p>
    <w:p w:rsidR="008178CC" w:rsidRPr="008A7D15" w:rsidRDefault="008178CC" w:rsidP="008178CC">
      <w:pPr>
        <w:pStyle w:val="ListParagraph"/>
        <w:rPr>
          <w:rFonts w:ascii="Book Antiqua" w:hAnsi="Book Antiqua" w:cs="Times New Roman"/>
          <w:sz w:val="24"/>
          <w:szCs w:val="24"/>
        </w:rPr>
      </w:pPr>
    </w:p>
    <w:p w:rsidR="008178CC" w:rsidRPr="008A7D15" w:rsidRDefault="008178CC" w:rsidP="008178CC">
      <w:pPr>
        <w:pStyle w:val="ListParagraph"/>
        <w:tabs>
          <w:tab w:val="left" w:pos="1260"/>
        </w:tabs>
        <w:autoSpaceDE w:val="0"/>
        <w:autoSpaceDN w:val="0"/>
        <w:adjustRightInd w:val="0"/>
        <w:spacing w:after="0" w:line="276" w:lineRule="auto"/>
        <w:ind w:left="780"/>
        <w:jc w:val="both"/>
        <w:rPr>
          <w:rFonts w:ascii="Book Antiqua" w:hAnsi="Book Antiqua" w:cs="Times New Roman"/>
          <w:sz w:val="24"/>
          <w:szCs w:val="24"/>
        </w:rPr>
      </w:pPr>
    </w:p>
    <w:p w:rsidR="008178CC" w:rsidRPr="008A7D15" w:rsidRDefault="008178CC" w:rsidP="008178CC">
      <w:pPr>
        <w:pStyle w:val="Heading2"/>
        <w:numPr>
          <w:ilvl w:val="0"/>
          <w:numId w:val="14"/>
        </w:numPr>
        <w:tabs>
          <w:tab w:val="left" w:pos="900"/>
        </w:tabs>
        <w:autoSpaceDE w:val="0"/>
        <w:autoSpaceDN w:val="0"/>
        <w:adjustRightInd w:val="0"/>
        <w:spacing w:line="276" w:lineRule="auto"/>
        <w:ind w:left="360" w:firstLine="0"/>
        <w:jc w:val="both"/>
        <w:rPr>
          <w:rFonts w:ascii="Book Antiqua" w:hAnsi="Book Antiqua"/>
          <w:b/>
        </w:rPr>
      </w:pPr>
      <w:bookmarkStart w:id="22" w:name="_Toc25261321"/>
      <w:r w:rsidRPr="008A7D15">
        <w:rPr>
          <w:rFonts w:ascii="Book Antiqua" w:hAnsi="Book Antiqua"/>
          <w:b/>
        </w:rPr>
        <w:t xml:space="preserve">Fushat </w:t>
      </w:r>
      <w:r w:rsidR="00F165F0" w:rsidRPr="008A7D15">
        <w:rPr>
          <w:rFonts w:ascii="Book Antiqua" w:hAnsi="Book Antiqua"/>
          <w:b/>
        </w:rPr>
        <w:t xml:space="preserve">e veçanta </w:t>
      </w:r>
      <w:r w:rsidRPr="008A7D15">
        <w:rPr>
          <w:rFonts w:ascii="Book Antiqua" w:hAnsi="Book Antiqua"/>
          <w:b/>
        </w:rPr>
        <w:t>të rrezikut</w:t>
      </w:r>
      <w:bookmarkEnd w:id="22"/>
    </w:p>
    <w:p w:rsidR="008178CC" w:rsidRPr="008A7D15" w:rsidRDefault="008178CC" w:rsidP="00E107F3">
      <w:pPr>
        <w:spacing w:after="0"/>
        <w:jc w:val="both"/>
        <w:rPr>
          <w:rFonts w:ascii="Book Antiqua" w:hAnsi="Book Antiqua"/>
        </w:rPr>
      </w:pPr>
    </w:p>
    <w:p w:rsidR="008178CC" w:rsidRPr="008A7D15" w:rsidRDefault="00F165F0" w:rsidP="00E107F3">
      <w:pPr>
        <w:pStyle w:val="Heading3"/>
        <w:numPr>
          <w:ilvl w:val="0"/>
          <w:numId w:val="21"/>
        </w:numPr>
        <w:rPr>
          <w:rFonts w:ascii="Book Antiqua" w:hAnsi="Book Antiqua"/>
        </w:rPr>
      </w:pPr>
      <w:bookmarkStart w:id="23" w:name="_Toc25261322"/>
      <w:proofErr w:type="spellStart"/>
      <w:r w:rsidRPr="008A7D15">
        <w:rPr>
          <w:rFonts w:ascii="Book Antiqua" w:hAnsi="Book Antiqua"/>
        </w:rPr>
        <w:t>Auditimi</w:t>
      </w:r>
      <w:proofErr w:type="spellEnd"/>
      <w:r w:rsidRPr="008A7D15">
        <w:rPr>
          <w:rFonts w:ascii="Book Antiqua" w:hAnsi="Book Antiqua"/>
        </w:rPr>
        <w:t xml:space="preserve"> i Brendshëm</w:t>
      </w:r>
      <w:bookmarkEnd w:id="23"/>
      <w:r w:rsidRPr="008A7D15">
        <w:rPr>
          <w:rFonts w:ascii="Book Antiqua" w:hAnsi="Book Antiqua"/>
        </w:rPr>
        <w:t xml:space="preserve"> </w:t>
      </w:r>
    </w:p>
    <w:p w:rsidR="008178CC" w:rsidRPr="008A7D15" w:rsidRDefault="008178CC" w:rsidP="00E107F3">
      <w:pPr>
        <w:pStyle w:val="ListParagraph"/>
        <w:spacing w:after="0"/>
        <w:jc w:val="both"/>
        <w:rPr>
          <w:rFonts w:ascii="Book Antiqua" w:hAnsi="Book Antiqua" w:cs="Times New Roman"/>
          <w:sz w:val="24"/>
          <w:szCs w:val="24"/>
        </w:rPr>
      </w:pPr>
    </w:p>
    <w:p w:rsidR="008178CC" w:rsidRPr="008A7D15" w:rsidRDefault="00F165F0" w:rsidP="00E107F3">
      <w:pPr>
        <w:pStyle w:val="Heading3"/>
        <w:numPr>
          <w:ilvl w:val="0"/>
          <w:numId w:val="21"/>
        </w:numPr>
        <w:rPr>
          <w:rFonts w:ascii="Book Antiqua" w:hAnsi="Book Antiqua"/>
        </w:rPr>
      </w:pPr>
      <w:bookmarkStart w:id="24" w:name="_Toc25261323"/>
      <w:r w:rsidRPr="008A7D15">
        <w:rPr>
          <w:rFonts w:ascii="Book Antiqua" w:hAnsi="Book Antiqua"/>
        </w:rPr>
        <w:t>Prokurimi publik</w:t>
      </w:r>
      <w:bookmarkEnd w:id="24"/>
      <w:r w:rsidRPr="008A7D15">
        <w:rPr>
          <w:rFonts w:ascii="Book Antiqua" w:hAnsi="Book Antiqua"/>
        </w:rPr>
        <w:t xml:space="preserve"> </w:t>
      </w:r>
    </w:p>
    <w:p w:rsidR="008178CC" w:rsidRPr="008A7D15" w:rsidRDefault="008178CC" w:rsidP="008178CC">
      <w:pPr>
        <w:pStyle w:val="ListParagraph"/>
        <w:jc w:val="both"/>
        <w:rPr>
          <w:rFonts w:ascii="Book Antiqua" w:hAnsi="Book Antiqua" w:cs="Times New Roman"/>
          <w:sz w:val="24"/>
          <w:szCs w:val="24"/>
        </w:rPr>
      </w:pPr>
    </w:p>
    <w:p w:rsidR="008178CC" w:rsidRPr="008A7D15" w:rsidRDefault="00F165F0" w:rsidP="00E107F3">
      <w:pPr>
        <w:pStyle w:val="Heading3"/>
        <w:numPr>
          <w:ilvl w:val="0"/>
          <w:numId w:val="21"/>
        </w:numPr>
        <w:rPr>
          <w:rFonts w:ascii="Book Antiqua" w:hAnsi="Book Antiqua" w:cs="Times New Roman"/>
        </w:rPr>
      </w:pPr>
      <w:bookmarkStart w:id="25" w:name="_Toc25261324"/>
      <w:r w:rsidRPr="008A7D15">
        <w:rPr>
          <w:rFonts w:ascii="Book Antiqua" w:hAnsi="Book Antiqua" w:cs="Times New Roman"/>
        </w:rPr>
        <w:t>Zhvillimi ekonomik lokal</w:t>
      </w:r>
      <w:bookmarkEnd w:id="25"/>
      <w:r w:rsidRPr="008A7D15">
        <w:rPr>
          <w:rFonts w:ascii="Book Antiqua" w:hAnsi="Book Antiqua" w:cs="Times New Roman"/>
        </w:rPr>
        <w:t xml:space="preserve"> </w:t>
      </w:r>
    </w:p>
    <w:p w:rsidR="008178CC" w:rsidRPr="008A7D15" w:rsidRDefault="008178CC" w:rsidP="00E107F3">
      <w:pPr>
        <w:pStyle w:val="ListParagraph"/>
        <w:spacing w:after="0"/>
        <w:jc w:val="both"/>
        <w:rPr>
          <w:rFonts w:ascii="Book Antiqua" w:hAnsi="Book Antiqua" w:cs="Times New Roman"/>
          <w:sz w:val="24"/>
          <w:szCs w:val="24"/>
        </w:rPr>
      </w:pPr>
    </w:p>
    <w:p w:rsidR="008178CC" w:rsidRPr="008A7D15" w:rsidRDefault="00F165F0" w:rsidP="00E107F3">
      <w:pPr>
        <w:pStyle w:val="Heading3"/>
        <w:numPr>
          <w:ilvl w:val="0"/>
          <w:numId w:val="21"/>
        </w:numPr>
        <w:rPr>
          <w:rFonts w:ascii="Book Antiqua" w:hAnsi="Book Antiqua" w:cs="Times New Roman"/>
        </w:rPr>
      </w:pPr>
      <w:bookmarkStart w:id="26" w:name="_Toc25261325"/>
      <w:r w:rsidRPr="008A7D15">
        <w:rPr>
          <w:rFonts w:ascii="Book Antiqua" w:hAnsi="Book Antiqua" w:cs="Times New Roman"/>
        </w:rPr>
        <w:t>Planifikimi urban dhe rural</w:t>
      </w:r>
      <w:bookmarkEnd w:id="26"/>
      <w:r w:rsidRPr="008A7D15">
        <w:rPr>
          <w:rFonts w:ascii="Book Antiqua" w:hAnsi="Book Antiqua" w:cs="Times New Roman"/>
        </w:rPr>
        <w:t xml:space="preserve"> </w:t>
      </w:r>
    </w:p>
    <w:p w:rsidR="008178CC" w:rsidRPr="008A7D15" w:rsidRDefault="008178CC" w:rsidP="00E107F3">
      <w:pPr>
        <w:pStyle w:val="ListParagraph"/>
        <w:spacing w:after="0"/>
        <w:jc w:val="both"/>
        <w:rPr>
          <w:rFonts w:ascii="Book Antiqua" w:hAnsi="Book Antiqua" w:cs="Times New Roman"/>
          <w:sz w:val="24"/>
          <w:szCs w:val="24"/>
        </w:rPr>
      </w:pPr>
    </w:p>
    <w:p w:rsidR="008178CC" w:rsidRPr="008A7D15" w:rsidRDefault="00F165F0" w:rsidP="00E107F3">
      <w:pPr>
        <w:pStyle w:val="Heading3"/>
        <w:numPr>
          <w:ilvl w:val="0"/>
          <w:numId w:val="21"/>
        </w:numPr>
        <w:rPr>
          <w:rFonts w:ascii="Book Antiqua" w:hAnsi="Book Antiqua" w:cs="Times New Roman"/>
        </w:rPr>
      </w:pPr>
      <w:bookmarkStart w:id="27" w:name="_Toc25261326"/>
      <w:r w:rsidRPr="008A7D15">
        <w:rPr>
          <w:rFonts w:ascii="Book Antiqua" w:hAnsi="Book Antiqua" w:cs="Times New Roman"/>
        </w:rPr>
        <w:t>Standardet e ndërtimit dhe kontrolli</w:t>
      </w:r>
      <w:bookmarkEnd w:id="27"/>
    </w:p>
    <w:p w:rsidR="008178CC" w:rsidRPr="008A7D15" w:rsidRDefault="008178CC" w:rsidP="00E107F3">
      <w:pPr>
        <w:pStyle w:val="ListParagraph"/>
        <w:spacing w:after="0"/>
        <w:jc w:val="both"/>
        <w:rPr>
          <w:rFonts w:ascii="Book Antiqua" w:hAnsi="Book Antiqua" w:cs="Times New Roman"/>
          <w:sz w:val="24"/>
          <w:szCs w:val="24"/>
        </w:rPr>
      </w:pPr>
    </w:p>
    <w:p w:rsidR="00166CF5" w:rsidRPr="008A7D15" w:rsidRDefault="00166CF5" w:rsidP="00E107F3">
      <w:pPr>
        <w:pStyle w:val="Heading3"/>
        <w:numPr>
          <w:ilvl w:val="0"/>
          <w:numId w:val="21"/>
        </w:numPr>
        <w:rPr>
          <w:rFonts w:ascii="Book Antiqua" w:hAnsi="Book Antiqua" w:cs="Times New Roman"/>
        </w:rPr>
      </w:pPr>
      <w:bookmarkStart w:id="28" w:name="_Toc25261327"/>
      <w:r w:rsidRPr="008A7D15">
        <w:rPr>
          <w:rFonts w:ascii="Book Antiqua" w:hAnsi="Book Antiqua" w:cs="Times New Roman"/>
        </w:rPr>
        <w:t>Inspektimet</w:t>
      </w:r>
      <w:bookmarkEnd w:id="28"/>
      <w:r w:rsidRPr="008A7D15">
        <w:rPr>
          <w:rFonts w:ascii="Book Antiqua" w:hAnsi="Book Antiqua" w:cs="Times New Roman"/>
        </w:rPr>
        <w:t xml:space="preserve"> </w:t>
      </w:r>
    </w:p>
    <w:p w:rsidR="00166CF5" w:rsidRPr="008A7D15" w:rsidRDefault="00166CF5" w:rsidP="00E107F3">
      <w:pPr>
        <w:pStyle w:val="ListParagraph"/>
        <w:spacing w:after="0"/>
        <w:jc w:val="both"/>
        <w:rPr>
          <w:rFonts w:ascii="Book Antiqua" w:hAnsi="Book Antiqua" w:cs="Times New Roman"/>
          <w:sz w:val="24"/>
          <w:szCs w:val="24"/>
        </w:rPr>
      </w:pPr>
    </w:p>
    <w:p w:rsidR="008178CC" w:rsidRPr="008A7D15" w:rsidRDefault="00F165F0" w:rsidP="00E107F3">
      <w:pPr>
        <w:pStyle w:val="Heading3"/>
        <w:numPr>
          <w:ilvl w:val="0"/>
          <w:numId w:val="21"/>
        </w:numPr>
        <w:rPr>
          <w:rFonts w:ascii="Book Antiqua" w:hAnsi="Book Antiqua" w:cs="Times New Roman"/>
        </w:rPr>
      </w:pPr>
      <w:bookmarkStart w:id="29" w:name="_Toc25261328"/>
      <w:r w:rsidRPr="008A7D15">
        <w:rPr>
          <w:rFonts w:ascii="Book Antiqua" w:hAnsi="Book Antiqua" w:cs="Times New Roman"/>
        </w:rPr>
        <w:t>Arsimi Publik</w:t>
      </w:r>
      <w:bookmarkEnd w:id="29"/>
      <w:r w:rsidRPr="008A7D15">
        <w:rPr>
          <w:rFonts w:ascii="Book Antiqua" w:hAnsi="Book Antiqua" w:cs="Times New Roman"/>
        </w:rPr>
        <w:t xml:space="preserve"> </w:t>
      </w:r>
    </w:p>
    <w:p w:rsidR="008178CC" w:rsidRPr="008A7D15" w:rsidRDefault="008178CC" w:rsidP="00E107F3">
      <w:pPr>
        <w:pStyle w:val="ListParagraph"/>
        <w:spacing w:after="0"/>
        <w:jc w:val="both"/>
        <w:rPr>
          <w:rFonts w:ascii="Book Antiqua" w:hAnsi="Book Antiqua" w:cs="Times New Roman"/>
          <w:sz w:val="24"/>
          <w:szCs w:val="24"/>
        </w:rPr>
      </w:pPr>
    </w:p>
    <w:p w:rsidR="00F165F0" w:rsidRPr="008A7D15" w:rsidRDefault="00C87D1D" w:rsidP="00E107F3">
      <w:pPr>
        <w:pStyle w:val="Heading3"/>
        <w:numPr>
          <w:ilvl w:val="0"/>
          <w:numId w:val="21"/>
        </w:numPr>
        <w:rPr>
          <w:rFonts w:ascii="Book Antiqua" w:hAnsi="Book Antiqua" w:cs="Times New Roman"/>
        </w:rPr>
      </w:pPr>
      <w:bookmarkStart w:id="30" w:name="_Toc25261329"/>
      <w:r>
        <w:rPr>
          <w:rFonts w:ascii="Book Antiqua" w:hAnsi="Book Antiqua" w:cs="Times New Roman"/>
        </w:rPr>
        <w:t>Shëndeti P</w:t>
      </w:r>
      <w:bookmarkStart w:id="31" w:name="_GoBack"/>
      <w:bookmarkEnd w:id="31"/>
      <w:r w:rsidR="00F165F0" w:rsidRPr="008A7D15">
        <w:rPr>
          <w:rFonts w:ascii="Book Antiqua" w:hAnsi="Book Antiqua" w:cs="Times New Roman"/>
        </w:rPr>
        <w:t>ublik</w:t>
      </w:r>
      <w:bookmarkEnd w:id="30"/>
      <w:r w:rsidR="00F165F0" w:rsidRPr="008A7D15">
        <w:rPr>
          <w:rFonts w:ascii="Book Antiqua" w:hAnsi="Book Antiqua" w:cs="Times New Roman"/>
        </w:rPr>
        <w:t xml:space="preserve"> </w:t>
      </w:r>
    </w:p>
    <w:p w:rsidR="00F165F0" w:rsidRPr="008A7D15" w:rsidRDefault="00F165F0" w:rsidP="00E107F3">
      <w:pPr>
        <w:pStyle w:val="ListParagraph"/>
        <w:spacing w:after="0"/>
        <w:rPr>
          <w:rFonts w:ascii="Book Antiqua" w:hAnsi="Book Antiqua" w:cs="Times New Roman"/>
          <w:sz w:val="24"/>
          <w:szCs w:val="24"/>
        </w:rPr>
      </w:pPr>
    </w:p>
    <w:p w:rsidR="008178CC" w:rsidRPr="008A7D15" w:rsidRDefault="00C87D1D" w:rsidP="00E107F3">
      <w:pPr>
        <w:pStyle w:val="Heading3"/>
        <w:numPr>
          <w:ilvl w:val="0"/>
          <w:numId w:val="21"/>
        </w:numPr>
        <w:rPr>
          <w:rFonts w:ascii="Book Antiqua" w:hAnsi="Book Antiqua" w:cs="Times New Roman"/>
        </w:rPr>
      </w:pPr>
      <w:bookmarkStart w:id="32" w:name="_Toc25261330"/>
      <w:r>
        <w:rPr>
          <w:rFonts w:ascii="Book Antiqua" w:hAnsi="Book Antiqua" w:cs="Times New Roman"/>
        </w:rPr>
        <w:t>Shërbimet Publike</w:t>
      </w:r>
      <w:bookmarkEnd w:id="32"/>
      <w:r w:rsidR="00F165F0" w:rsidRPr="008A7D15">
        <w:rPr>
          <w:rFonts w:ascii="Book Antiqua" w:hAnsi="Book Antiqua" w:cs="Times New Roman"/>
        </w:rPr>
        <w:t xml:space="preserve"> </w:t>
      </w:r>
    </w:p>
    <w:p w:rsidR="008178CC" w:rsidRPr="008A7D15" w:rsidRDefault="008178CC" w:rsidP="00E107F3">
      <w:pPr>
        <w:pStyle w:val="ListParagraph"/>
        <w:spacing w:after="0"/>
        <w:jc w:val="both"/>
        <w:rPr>
          <w:rFonts w:ascii="Book Antiqua" w:hAnsi="Book Antiqua" w:cs="Times New Roman"/>
          <w:sz w:val="24"/>
          <w:szCs w:val="24"/>
        </w:rPr>
      </w:pPr>
    </w:p>
    <w:p w:rsidR="008178CC" w:rsidRPr="008A7D15" w:rsidRDefault="00C87D1D" w:rsidP="00C87D1D">
      <w:pPr>
        <w:pStyle w:val="Heading3"/>
        <w:numPr>
          <w:ilvl w:val="0"/>
          <w:numId w:val="21"/>
        </w:numPr>
        <w:rPr>
          <w:rFonts w:ascii="Book Antiqua" w:hAnsi="Book Antiqua" w:cs="Times New Roman"/>
        </w:rPr>
      </w:pPr>
      <w:r>
        <w:rPr>
          <w:rFonts w:ascii="Book Antiqua" w:hAnsi="Book Antiqua" w:cs="Times New Roman"/>
        </w:rPr>
        <w:t>K</w:t>
      </w:r>
      <w:r w:rsidRPr="00C87D1D">
        <w:rPr>
          <w:rFonts w:ascii="Book Antiqua" w:hAnsi="Book Antiqua" w:cs="Times New Roman"/>
        </w:rPr>
        <w:t>omunikimi me palë të jashtme të interesit</w:t>
      </w:r>
    </w:p>
    <w:p w:rsidR="008178CC" w:rsidRPr="008A7D15" w:rsidRDefault="008178CC" w:rsidP="008178CC">
      <w:pPr>
        <w:pStyle w:val="ListParagraph"/>
        <w:jc w:val="both"/>
        <w:rPr>
          <w:rFonts w:ascii="Book Antiqua" w:hAnsi="Book Antiqua" w:cs="Times New Roman"/>
          <w:sz w:val="24"/>
          <w:szCs w:val="24"/>
        </w:rPr>
      </w:pPr>
    </w:p>
    <w:p w:rsidR="00C85F9F" w:rsidRPr="008A7D15" w:rsidRDefault="00C85F9F" w:rsidP="000D3F9D">
      <w:pPr>
        <w:spacing w:after="0"/>
        <w:rPr>
          <w:rFonts w:ascii="Book Antiqua" w:hAnsi="Book Antiqua"/>
        </w:rPr>
        <w:sectPr w:rsidR="00C85F9F" w:rsidRPr="008A7D15" w:rsidSect="008A7D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tbl>
      <w:tblPr>
        <w:tblW w:w="136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2340"/>
        <w:gridCol w:w="1170"/>
        <w:gridCol w:w="450"/>
        <w:gridCol w:w="540"/>
        <w:gridCol w:w="540"/>
        <w:gridCol w:w="2880"/>
        <w:gridCol w:w="2160"/>
        <w:gridCol w:w="1260"/>
      </w:tblGrid>
      <w:tr w:rsidR="00C85F9F" w:rsidRPr="008A7D15" w:rsidTr="00FF6CAE">
        <w:trPr>
          <w:trHeight w:val="360"/>
        </w:trPr>
        <w:tc>
          <w:tcPr>
            <w:tcW w:w="13680" w:type="dxa"/>
            <w:gridSpan w:val="10"/>
            <w:shd w:val="clear" w:color="auto" w:fill="F7CAAC" w:themeFill="accent2" w:themeFillTint="66"/>
            <w:noWrap/>
            <w:hideMark/>
          </w:tcPr>
          <w:p w:rsidR="00C85F9F" w:rsidRPr="008A7D15" w:rsidRDefault="00C85F9F" w:rsidP="00F94A08">
            <w:pPr>
              <w:jc w:val="center"/>
              <w:rPr>
                <w:rFonts w:ascii="Book Antiqua" w:hAnsi="Book Antiqua"/>
                <w:b/>
                <w:sz w:val="28"/>
                <w:szCs w:val="28"/>
              </w:rPr>
            </w:pPr>
            <w:r w:rsidRPr="008A7D15">
              <w:rPr>
                <w:rFonts w:ascii="Book Antiqua" w:hAnsi="Book Antiqua"/>
                <w:b/>
                <w:sz w:val="28"/>
                <w:szCs w:val="28"/>
              </w:rPr>
              <w:t>FUSHAT E PËRGJITHSHME TË RREZIKUT</w:t>
            </w:r>
          </w:p>
        </w:tc>
      </w:tr>
      <w:tr w:rsidR="00C85F9F" w:rsidRPr="008A7D15" w:rsidTr="00525103">
        <w:trPr>
          <w:trHeight w:val="530"/>
        </w:trPr>
        <w:tc>
          <w:tcPr>
            <w:tcW w:w="4680" w:type="dxa"/>
            <w:gridSpan w:val="3"/>
            <w:shd w:val="clear" w:color="auto" w:fill="C5E0B3" w:themeFill="accent6" w:themeFillTint="66"/>
            <w:noWrap/>
            <w:hideMark/>
          </w:tcPr>
          <w:p w:rsidR="00C85F9F" w:rsidRPr="008A7D15" w:rsidRDefault="00C85F9F" w:rsidP="00F94A08">
            <w:pPr>
              <w:jc w:val="center"/>
              <w:rPr>
                <w:rFonts w:ascii="Book Antiqua" w:hAnsi="Book Antiqua"/>
                <w:b/>
                <w:bCs/>
                <w:sz w:val="24"/>
                <w:szCs w:val="24"/>
              </w:rPr>
            </w:pPr>
            <w:r w:rsidRPr="008A7D15">
              <w:rPr>
                <w:rFonts w:ascii="Book Antiqua" w:hAnsi="Book Antiqua"/>
                <w:b/>
                <w:bCs/>
                <w:sz w:val="24"/>
                <w:szCs w:val="24"/>
              </w:rPr>
              <w:t>Regjistrimi i rrezikut</w:t>
            </w:r>
          </w:p>
        </w:tc>
        <w:tc>
          <w:tcPr>
            <w:tcW w:w="2700" w:type="dxa"/>
            <w:gridSpan w:val="4"/>
            <w:shd w:val="clear" w:color="auto" w:fill="C5E0B3" w:themeFill="accent6" w:themeFillTint="66"/>
            <w:noWrap/>
            <w:hideMark/>
          </w:tcPr>
          <w:p w:rsidR="00C85F9F" w:rsidRPr="008A7D15" w:rsidRDefault="00C85F9F" w:rsidP="00F94A08">
            <w:pPr>
              <w:spacing w:after="0"/>
              <w:jc w:val="center"/>
              <w:rPr>
                <w:rFonts w:ascii="Book Antiqua" w:hAnsi="Book Antiqua"/>
                <w:b/>
                <w:bCs/>
                <w:sz w:val="24"/>
                <w:szCs w:val="24"/>
              </w:rPr>
            </w:pPr>
            <w:r w:rsidRPr="008A7D15">
              <w:rPr>
                <w:rFonts w:ascii="Book Antiqua" w:hAnsi="Book Antiqua"/>
                <w:b/>
                <w:bCs/>
                <w:sz w:val="24"/>
                <w:szCs w:val="24"/>
              </w:rPr>
              <w:t>Vlerësimi dhe matja e rrezikut</w:t>
            </w:r>
          </w:p>
        </w:tc>
        <w:tc>
          <w:tcPr>
            <w:tcW w:w="6300" w:type="dxa"/>
            <w:gridSpan w:val="3"/>
            <w:shd w:val="clear" w:color="auto" w:fill="C5E0B3" w:themeFill="accent6" w:themeFillTint="66"/>
            <w:noWrap/>
            <w:hideMark/>
          </w:tcPr>
          <w:p w:rsidR="00C85F9F" w:rsidRPr="008A7D15" w:rsidRDefault="00C85F9F" w:rsidP="00F94A08">
            <w:pPr>
              <w:jc w:val="center"/>
              <w:rPr>
                <w:rFonts w:ascii="Book Antiqua" w:hAnsi="Book Antiqua"/>
                <w:b/>
                <w:bCs/>
                <w:sz w:val="24"/>
                <w:szCs w:val="24"/>
              </w:rPr>
            </w:pPr>
            <w:r w:rsidRPr="008A7D15">
              <w:rPr>
                <w:rFonts w:ascii="Book Antiqua" w:hAnsi="Book Antiqua"/>
                <w:b/>
                <w:bCs/>
                <w:sz w:val="24"/>
                <w:szCs w:val="24"/>
              </w:rPr>
              <w:t>Veprimi ndaj rrezikut</w:t>
            </w:r>
          </w:p>
        </w:tc>
      </w:tr>
      <w:tr w:rsidR="00C85F9F" w:rsidRPr="008A7D15" w:rsidTr="00525103">
        <w:trPr>
          <w:trHeight w:val="1763"/>
        </w:trPr>
        <w:tc>
          <w:tcPr>
            <w:tcW w:w="540" w:type="dxa"/>
            <w:shd w:val="clear" w:color="auto" w:fill="D9E2F3" w:themeFill="accent5" w:themeFillTint="33"/>
          </w:tcPr>
          <w:p w:rsidR="00C85F9F" w:rsidRPr="008A7D15" w:rsidRDefault="00C85F9F" w:rsidP="008178CC">
            <w:pPr>
              <w:jc w:val="both"/>
              <w:rPr>
                <w:rFonts w:ascii="Book Antiqua" w:hAnsi="Book Antiqua"/>
                <w:b/>
                <w:bCs/>
              </w:rPr>
            </w:pPr>
            <w:r w:rsidRPr="008A7D15">
              <w:rPr>
                <w:rFonts w:ascii="Book Antiqua" w:hAnsi="Book Antiqua"/>
                <w:b/>
                <w:bCs/>
              </w:rPr>
              <w:t>Nr.</w:t>
            </w:r>
          </w:p>
        </w:tc>
        <w:tc>
          <w:tcPr>
            <w:tcW w:w="1800" w:type="dxa"/>
            <w:shd w:val="clear" w:color="auto" w:fill="D9E2F3" w:themeFill="accent5" w:themeFillTint="33"/>
            <w:hideMark/>
          </w:tcPr>
          <w:p w:rsidR="00C85F9F" w:rsidRPr="008A7D15" w:rsidRDefault="00C85F9F" w:rsidP="008178CC">
            <w:pPr>
              <w:jc w:val="both"/>
              <w:rPr>
                <w:rFonts w:ascii="Book Antiqua" w:hAnsi="Book Antiqua"/>
                <w:b/>
                <w:bCs/>
              </w:rPr>
            </w:pPr>
            <w:r w:rsidRPr="008A7D15">
              <w:rPr>
                <w:rFonts w:ascii="Book Antiqua" w:hAnsi="Book Antiqua"/>
                <w:b/>
                <w:bCs/>
              </w:rPr>
              <w:t xml:space="preserve">Fusha e rrezikut  </w:t>
            </w:r>
          </w:p>
        </w:tc>
        <w:tc>
          <w:tcPr>
            <w:tcW w:w="2340" w:type="dxa"/>
            <w:shd w:val="clear" w:color="auto" w:fill="D9E2F3" w:themeFill="accent5" w:themeFillTint="33"/>
            <w:hideMark/>
          </w:tcPr>
          <w:p w:rsidR="00C85F9F" w:rsidRPr="008A7D15" w:rsidRDefault="00C85F9F" w:rsidP="008178CC">
            <w:pPr>
              <w:jc w:val="both"/>
              <w:rPr>
                <w:rFonts w:ascii="Book Antiqua" w:hAnsi="Book Antiqua"/>
                <w:b/>
                <w:bCs/>
              </w:rPr>
            </w:pPr>
            <w:r w:rsidRPr="008A7D15">
              <w:rPr>
                <w:rFonts w:ascii="Book Antiqua" w:hAnsi="Book Antiqua"/>
                <w:b/>
                <w:bCs/>
              </w:rPr>
              <w:t>Përshkrimi i Rreziku</w:t>
            </w:r>
            <w:r w:rsidR="00DB1E6E" w:rsidRPr="008A7D15">
              <w:rPr>
                <w:rFonts w:ascii="Book Antiqua" w:hAnsi="Book Antiqua"/>
                <w:b/>
                <w:bCs/>
              </w:rPr>
              <w:t>t</w:t>
            </w:r>
            <w:r w:rsidRPr="008A7D15">
              <w:rPr>
                <w:rFonts w:ascii="Book Antiqua" w:hAnsi="Book Antiqua"/>
                <w:b/>
                <w:bCs/>
              </w:rPr>
              <w:t xml:space="preserve"> </w:t>
            </w:r>
          </w:p>
        </w:tc>
        <w:tc>
          <w:tcPr>
            <w:tcW w:w="1170" w:type="dxa"/>
            <w:tcBorders>
              <w:bottom w:val="single" w:sz="4" w:space="0" w:color="auto"/>
            </w:tcBorders>
            <w:shd w:val="clear" w:color="auto" w:fill="D9E2F3" w:themeFill="accent5" w:themeFillTint="33"/>
            <w:hideMark/>
          </w:tcPr>
          <w:p w:rsidR="00C85F9F" w:rsidRPr="008A7D15" w:rsidRDefault="00C85F9F" w:rsidP="008178CC">
            <w:pPr>
              <w:jc w:val="both"/>
              <w:rPr>
                <w:rFonts w:ascii="Book Antiqua" w:hAnsi="Book Antiqua"/>
                <w:b/>
                <w:bCs/>
              </w:rPr>
            </w:pPr>
            <w:r w:rsidRPr="008A7D15">
              <w:rPr>
                <w:rFonts w:ascii="Book Antiqua" w:hAnsi="Book Antiqua"/>
                <w:b/>
                <w:bCs/>
              </w:rPr>
              <w:t>Masat ekzistuese të kontrollit</w:t>
            </w:r>
          </w:p>
        </w:tc>
        <w:tc>
          <w:tcPr>
            <w:tcW w:w="450" w:type="dxa"/>
            <w:shd w:val="clear" w:color="auto" w:fill="D9E2F3" w:themeFill="accent5" w:themeFillTint="33"/>
            <w:textDirection w:val="tbLrV"/>
            <w:hideMark/>
          </w:tcPr>
          <w:p w:rsidR="00C85F9F" w:rsidRPr="008A7D15" w:rsidRDefault="00C85F9F" w:rsidP="008178CC">
            <w:pPr>
              <w:jc w:val="both"/>
              <w:rPr>
                <w:rFonts w:ascii="Book Antiqua" w:hAnsi="Book Antiqua"/>
                <w:b/>
                <w:bCs/>
              </w:rPr>
            </w:pPr>
            <w:r w:rsidRPr="008A7D15">
              <w:rPr>
                <w:rFonts w:ascii="Book Antiqua" w:hAnsi="Book Antiqua"/>
                <w:b/>
                <w:bCs/>
              </w:rPr>
              <w:t xml:space="preserve">Gjasat </w:t>
            </w:r>
          </w:p>
        </w:tc>
        <w:tc>
          <w:tcPr>
            <w:tcW w:w="540" w:type="dxa"/>
            <w:shd w:val="clear" w:color="auto" w:fill="D9E2F3" w:themeFill="accent5" w:themeFillTint="33"/>
            <w:textDirection w:val="tbLrV"/>
            <w:hideMark/>
          </w:tcPr>
          <w:p w:rsidR="00C85F9F" w:rsidRPr="008A7D15" w:rsidRDefault="00C85F9F" w:rsidP="008178CC">
            <w:pPr>
              <w:jc w:val="both"/>
              <w:rPr>
                <w:rFonts w:ascii="Book Antiqua" w:hAnsi="Book Antiqua"/>
                <w:b/>
                <w:bCs/>
              </w:rPr>
            </w:pPr>
            <w:r w:rsidRPr="008A7D15">
              <w:rPr>
                <w:rFonts w:ascii="Book Antiqua" w:hAnsi="Book Antiqua"/>
                <w:b/>
                <w:bCs/>
              </w:rPr>
              <w:t>Ndikimi</w:t>
            </w:r>
          </w:p>
        </w:tc>
        <w:tc>
          <w:tcPr>
            <w:tcW w:w="540" w:type="dxa"/>
            <w:shd w:val="clear" w:color="auto" w:fill="D9E2F3" w:themeFill="accent5" w:themeFillTint="33"/>
            <w:textDirection w:val="tbLrV"/>
            <w:hideMark/>
          </w:tcPr>
          <w:p w:rsidR="00C85F9F" w:rsidRPr="008A7D15" w:rsidRDefault="00C85F9F" w:rsidP="008178CC">
            <w:pPr>
              <w:jc w:val="both"/>
              <w:rPr>
                <w:rFonts w:ascii="Book Antiqua" w:hAnsi="Book Antiqua"/>
                <w:b/>
                <w:bCs/>
              </w:rPr>
            </w:pPr>
            <w:r w:rsidRPr="008A7D15">
              <w:rPr>
                <w:rFonts w:ascii="Book Antiqua" w:hAnsi="Book Antiqua"/>
                <w:b/>
                <w:bCs/>
              </w:rPr>
              <w:t>Vlerësimi i rrezikut</w:t>
            </w:r>
          </w:p>
        </w:tc>
        <w:tc>
          <w:tcPr>
            <w:tcW w:w="2880" w:type="dxa"/>
            <w:shd w:val="clear" w:color="auto" w:fill="D9E2F3" w:themeFill="accent5" w:themeFillTint="33"/>
            <w:hideMark/>
          </w:tcPr>
          <w:p w:rsidR="00C85F9F" w:rsidRPr="008A7D15" w:rsidRDefault="00C85F9F" w:rsidP="008178CC">
            <w:pPr>
              <w:jc w:val="both"/>
              <w:rPr>
                <w:rFonts w:ascii="Book Antiqua" w:hAnsi="Book Antiqua"/>
                <w:b/>
                <w:bCs/>
              </w:rPr>
            </w:pPr>
            <w:r w:rsidRPr="008A7D15">
              <w:rPr>
                <w:rFonts w:ascii="Book Antiqua" w:hAnsi="Book Antiqua"/>
                <w:b/>
                <w:bCs/>
              </w:rPr>
              <w:t>Masat e propozuara për zvogëlimin / eliminimin e rreziqeve</w:t>
            </w:r>
          </w:p>
        </w:tc>
        <w:tc>
          <w:tcPr>
            <w:tcW w:w="2160" w:type="dxa"/>
            <w:shd w:val="clear" w:color="auto" w:fill="D9E2F3" w:themeFill="accent5" w:themeFillTint="33"/>
            <w:hideMark/>
          </w:tcPr>
          <w:p w:rsidR="00C85F9F" w:rsidRPr="008A7D15" w:rsidRDefault="00C85F9F" w:rsidP="008178CC">
            <w:pPr>
              <w:jc w:val="both"/>
              <w:rPr>
                <w:rFonts w:ascii="Book Antiqua" w:hAnsi="Book Antiqua"/>
                <w:b/>
                <w:bCs/>
              </w:rPr>
            </w:pPr>
            <w:r w:rsidRPr="008A7D15">
              <w:rPr>
                <w:rFonts w:ascii="Book Antiqua" w:hAnsi="Book Antiqua"/>
                <w:b/>
                <w:bCs/>
              </w:rPr>
              <w:t>Njësia/zyrtari përgjegjës</w:t>
            </w:r>
          </w:p>
        </w:tc>
        <w:tc>
          <w:tcPr>
            <w:tcW w:w="1260" w:type="dxa"/>
            <w:shd w:val="clear" w:color="auto" w:fill="D9E2F3" w:themeFill="accent5" w:themeFillTint="33"/>
            <w:hideMark/>
          </w:tcPr>
          <w:p w:rsidR="00C85F9F" w:rsidRPr="008A7D15" w:rsidRDefault="00C85F9F" w:rsidP="00C85F9F">
            <w:pPr>
              <w:jc w:val="both"/>
              <w:rPr>
                <w:rFonts w:ascii="Book Antiqua" w:hAnsi="Book Antiqua"/>
                <w:b/>
                <w:bCs/>
              </w:rPr>
            </w:pPr>
            <w:r w:rsidRPr="008A7D15">
              <w:rPr>
                <w:rFonts w:ascii="Book Antiqua" w:hAnsi="Book Antiqua"/>
                <w:b/>
                <w:bCs/>
              </w:rPr>
              <w:t xml:space="preserve"> Afati i realizimit </w:t>
            </w:r>
          </w:p>
        </w:tc>
      </w:tr>
      <w:tr w:rsidR="00525103" w:rsidRPr="008A7D15" w:rsidTr="00AC3573">
        <w:trPr>
          <w:trHeight w:val="908"/>
        </w:trPr>
        <w:tc>
          <w:tcPr>
            <w:tcW w:w="540" w:type="dxa"/>
            <w:vMerge w:val="restart"/>
            <w:shd w:val="clear" w:color="auto" w:fill="F2F2F2" w:themeFill="background1" w:themeFillShade="F2"/>
          </w:tcPr>
          <w:p w:rsidR="00525103" w:rsidRPr="008A7D15" w:rsidRDefault="00525103" w:rsidP="008178CC">
            <w:pPr>
              <w:spacing w:after="0"/>
              <w:jc w:val="center"/>
              <w:rPr>
                <w:rFonts w:ascii="Book Antiqua" w:hAnsi="Book Antiqua"/>
                <w:b/>
                <w:bCs/>
              </w:rPr>
            </w:pPr>
            <w:r w:rsidRPr="008A7D15">
              <w:rPr>
                <w:rFonts w:ascii="Book Antiqua" w:hAnsi="Book Antiqua"/>
                <w:b/>
                <w:bCs/>
              </w:rPr>
              <w:t>1.</w:t>
            </w:r>
          </w:p>
        </w:tc>
        <w:tc>
          <w:tcPr>
            <w:tcW w:w="1800" w:type="dxa"/>
            <w:vMerge w:val="restart"/>
            <w:hideMark/>
          </w:tcPr>
          <w:p w:rsidR="00525103" w:rsidRPr="008A7D15" w:rsidRDefault="00525103" w:rsidP="0017752F">
            <w:pPr>
              <w:spacing w:after="0" w:line="240" w:lineRule="auto"/>
              <w:jc w:val="center"/>
              <w:rPr>
                <w:rFonts w:ascii="Book Antiqua" w:hAnsi="Book Antiqua"/>
                <w:b/>
                <w:bCs/>
                <w:sz w:val="24"/>
                <w:szCs w:val="24"/>
              </w:rPr>
            </w:pPr>
            <w:r w:rsidRPr="008A7D15">
              <w:rPr>
                <w:rFonts w:ascii="Book Antiqua" w:hAnsi="Book Antiqua"/>
                <w:b/>
                <w:bCs/>
                <w:sz w:val="24"/>
                <w:szCs w:val="24"/>
              </w:rPr>
              <w:t>DREJTIMI DHE MENAXHIMI</w:t>
            </w:r>
          </w:p>
          <w:p w:rsidR="00525103" w:rsidRPr="008A7D15" w:rsidRDefault="00525103" w:rsidP="0017752F">
            <w:pPr>
              <w:spacing w:after="0" w:line="240" w:lineRule="auto"/>
              <w:jc w:val="center"/>
              <w:rPr>
                <w:rFonts w:ascii="Book Antiqua" w:hAnsi="Book Antiqua"/>
              </w:rPr>
            </w:pPr>
          </w:p>
          <w:p w:rsidR="00525103" w:rsidRPr="008A7D15" w:rsidRDefault="00525103" w:rsidP="0017752F">
            <w:pPr>
              <w:spacing w:after="0" w:line="240" w:lineRule="auto"/>
              <w:rPr>
                <w:rFonts w:ascii="Book Antiqua" w:hAnsi="Book Antiqua"/>
              </w:rPr>
            </w:pPr>
          </w:p>
          <w:p w:rsidR="00525103" w:rsidRPr="008A7D15" w:rsidRDefault="00525103" w:rsidP="0017752F">
            <w:pPr>
              <w:spacing w:after="0" w:line="240" w:lineRule="auto"/>
              <w:jc w:val="center"/>
              <w:rPr>
                <w:rFonts w:ascii="Book Antiqua" w:hAnsi="Book Antiqua"/>
              </w:rPr>
            </w:pPr>
          </w:p>
          <w:p w:rsidR="00525103" w:rsidRPr="008A7D15" w:rsidRDefault="00525103" w:rsidP="0017752F">
            <w:pPr>
              <w:spacing w:after="0" w:line="240" w:lineRule="auto"/>
              <w:jc w:val="center"/>
              <w:rPr>
                <w:rFonts w:ascii="Book Antiqua" w:hAnsi="Book Antiqua"/>
                <w:b/>
                <w:bCs/>
              </w:rPr>
            </w:pPr>
          </w:p>
        </w:tc>
        <w:tc>
          <w:tcPr>
            <w:tcW w:w="2340" w:type="dxa"/>
            <w:vMerge w:val="restart"/>
            <w:tcBorders>
              <w:right w:val="single" w:sz="4" w:space="0" w:color="auto"/>
            </w:tcBorders>
            <w:noWrap/>
          </w:tcPr>
          <w:p w:rsidR="00525103" w:rsidRPr="008A7D15" w:rsidRDefault="00525103" w:rsidP="0017752F">
            <w:pPr>
              <w:spacing w:after="0" w:line="240" w:lineRule="auto"/>
              <w:rPr>
                <w:rFonts w:ascii="Book Antiqua" w:hAnsi="Book Antiqua"/>
              </w:rPr>
            </w:pPr>
            <w:r w:rsidRPr="008A7D15">
              <w:rPr>
                <w:rFonts w:ascii="Book Antiqua" w:hAnsi="Book Antiqua"/>
              </w:rPr>
              <w:t>Objektivat  dhe prioritetet</w:t>
            </w:r>
            <w:r w:rsidR="00DB1E6E" w:rsidRPr="008A7D15">
              <w:rPr>
                <w:rFonts w:ascii="Book Antiqua" w:hAnsi="Book Antiqua"/>
              </w:rPr>
              <w:t xml:space="preserve"> e</w:t>
            </w:r>
            <w:r w:rsidRPr="008A7D15">
              <w:rPr>
                <w:rFonts w:ascii="Book Antiqua" w:hAnsi="Book Antiqua"/>
              </w:rPr>
              <w:t xml:space="preserve"> zhvillimit të komunës të paqarta dhe jo transparente si dhe mos përfshirja e të gjitha fushave përkatëse për zhvillimin </w:t>
            </w:r>
            <w:r w:rsidR="00476893">
              <w:rPr>
                <w:rFonts w:ascii="Book Antiqua" w:hAnsi="Book Antiqua"/>
              </w:rPr>
              <w:t>e komunës në Planin Zhvillimor</w:t>
            </w:r>
            <w:r w:rsidRPr="008A7D15">
              <w:rPr>
                <w:rFonts w:ascii="Book Antiqua" w:hAnsi="Book Antiqua"/>
              </w:rPr>
              <w:t xml:space="preserve"> </w:t>
            </w:r>
          </w:p>
        </w:tc>
        <w:tc>
          <w:tcPr>
            <w:tcW w:w="1170" w:type="dxa"/>
            <w:vMerge w:val="restart"/>
            <w:tcBorders>
              <w:top w:val="single" w:sz="4" w:space="0" w:color="auto"/>
              <w:left w:val="single" w:sz="4" w:space="0" w:color="auto"/>
              <w:right w:val="single" w:sz="4" w:space="0" w:color="auto"/>
            </w:tcBorders>
            <w:noWrap/>
          </w:tcPr>
          <w:p w:rsidR="00525103" w:rsidRPr="008A7D15" w:rsidRDefault="00525103" w:rsidP="0017752F">
            <w:pPr>
              <w:spacing w:after="0" w:line="240" w:lineRule="auto"/>
              <w:rPr>
                <w:rFonts w:ascii="Book Antiqua" w:hAnsi="Book Antiqua"/>
              </w:rPr>
            </w:pPr>
            <w:r w:rsidRPr="008A7D15">
              <w:rPr>
                <w:rFonts w:ascii="Book Antiqua" w:hAnsi="Book Antiqua"/>
              </w:rPr>
              <w:t>Ligjet dhe aktet</w:t>
            </w:r>
            <w:r w:rsidR="009579E2" w:rsidRPr="008A7D15">
              <w:rPr>
                <w:rFonts w:ascii="Book Antiqua" w:hAnsi="Book Antiqua"/>
              </w:rPr>
              <w:t xml:space="preserve"> nënligjor</w:t>
            </w:r>
            <w:r w:rsidR="00DB1E6E" w:rsidRPr="008A7D15">
              <w:rPr>
                <w:rFonts w:ascii="Book Antiqua" w:hAnsi="Book Antiqua"/>
              </w:rPr>
              <w:t>e</w:t>
            </w:r>
            <w:r w:rsidRPr="008A7D15">
              <w:rPr>
                <w:rFonts w:ascii="Book Antiqua" w:hAnsi="Book Antiqua"/>
              </w:rPr>
              <w:t xml:space="preserve">; Raportet periodike; aktet e brendshme të komunës, Plani i Integritetit </w:t>
            </w:r>
          </w:p>
        </w:tc>
        <w:tc>
          <w:tcPr>
            <w:tcW w:w="450" w:type="dxa"/>
            <w:vMerge w:val="restart"/>
            <w:tcBorders>
              <w:left w:val="single" w:sz="4" w:space="0" w:color="auto"/>
            </w:tcBorders>
            <w:shd w:val="clear" w:color="auto" w:fill="FFFF00"/>
            <w:noWrap/>
            <w:hideMark/>
          </w:tcPr>
          <w:p w:rsidR="00525103" w:rsidRPr="008A7D15" w:rsidRDefault="00525103" w:rsidP="0017752F">
            <w:pPr>
              <w:spacing w:after="0" w:line="240" w:lineRule="auto"/>
              <w:jc w:val="both"/>
              <w:rPr>
                <w:rFonts w:ascii="Book Antiqua" w:hAnsi="Book Antiqua"/>
                <w:sz w:val="10"/>
                <w:szCs w:val="10"/>
              </w:rPr>
            </w:pPr>
            <w:r w:rsidRPr="008A7D15">
              <w:rPr>
                <w:rFonts w:ascii="Book Antiqua" w:hAnsi="Book Antiqua"/>
                <w:sz w:val="10"/>
                <w:szCs w:val="10"/>
              </w:rPr>
              <w:t> </w:t>
            </w:r>
          </w:p>
          <w:p w:rsidR="00525103" w:rsidRPr="008A7D15" w:rsidRDefault="00525103" w:rsidP="0017752F">
            <w:pPr>
              <w:spacing w:after="0" w:line="240" w:lineRule="auto"/>
              <w:jc w:val="both"/>
              <w:rPr>
                <w:rFonts w:ascii="Book Antiqua" w:hAnsi="Book Antiqua"/>
              </w:rPr>
            </w:pPr>
            <w:r w:rsidRPr="008A7D15">
              <w:rPr>
                <w:rFonts w:ascii="Book Antiqua" w:hAnsi="Book Antiqua"/>
              </w:rPr>
              <w:t>5</w:t>
            </w:r>
          </w:p>
          <w:p w:rsidR="00525103" w:rsidRPr="008A7D15" w:rsidRDefault="00525103" w:rsidP="0017752F">
            <w:pPr>
              <w:spacing w:after="0" w:line="240" w:lineRule="auto"/>
              <w:jc w:val="both"/>
              <w:rPr>
                <w:rFonts w:ascii="Book Antiqua" w:hAnsi="Book Antiqua"/>
              </w:rPr>
            </w:pPr>
          </w:p>
          <w:p w:rsidR="00525103" w:rsidRPr="008A7D15" w:rsidRDefault="00525103" w:rsidP="0017752F">
            <w:pPr>
              <w:spacing w:after="0" w:line="240" w:lineRule="auto"/>
              <w:jc w:val="both"/>
              <w:rPr>
                <w:rFonts w:ascii="Book Antiqua" w:hAnsi="Book Antiqua"/>
              </w:rPr>
            </w:pPr>
          </w:p>
        </w:tc>
        <w:tc>
          <w:tcPr>
            <w:tcW w:w="540" w:type="dxa"/>
            <w:vMerge w:val="restart"/>
            <w:shd w:val="clear" w:color="auto" w:fill="FF0000"/>
            <w:hideMark/>
          </w:tcPr>
          <w:p w:rsidR="00525103" w:rsidRPr="008A7D15" w:rsidRDefault="00525103" w:rsidP="0017752F">
            <w:pPr>
              <w:spacing w:after="0" w:line="240" w:lineRule="auto"/>
              <w:jc w:val="both"/>
              <w:rPr>
                <w:rFonts w:ascii="Book Antiqua" w:hAnsi="Book Antiqua"/>
                <w:sz w:val="10"/>
                <w:szCs w:val="10"/>
              </w:rPr>
            </w:pPr>
            <w:r w:rsidRPr="008A7D15">
              <w:rPr>
                <w:rFonts w:ascii="Book Antiqua" w:hAnsi="Book Antiqua"/>
                <w:sz w:val="10"/>
                <w:szCs w:val="10"/>
              </w:rPr>
              <w:t>   </w:t>
            </w:r>
          </w:p>
          <w:p w:rsidR="00525103" w:rsidRPr="008A7D15" w:rsidRDefault="00525103" w:rsidP="0017752F">
            <w:pPr>
              <w:spacing w:after="0" w:line="240" w:lineRule="auto"/>
              <w:jc w:val="both"/>
              <w:rPr>
                <w:rFonts w:ascii="Book Antiqua" w:hAnsi="Book Antiqua"/>
              </w:rPr>
            </w:pPr>
            <w:r w:rsidRPr="008A7D15">
              <w:rPr>
                <w:rFonts w:ascii="Book Antiqua" w:hAnsi="Book Antiqua"/>
              </w:rPr>
              <w:t>9</w:t>
            </w:r>
          </w:p>
        </w:tc>
        <w:tc>
          <w:tcPr>
            <w:tcW w:w="540" w:type="dxa"/>
            <w:vMerge w:val="restart"/>
            <w:shd w:val="clear" w:color="auto" w:fill="FFFF00"/>
            <w:hideMark/>
          </w:tcPr>
          <w:p w:rsidR="00525103" w:rsidRPr="008A7D15" w:rsidRDefault="00525103" w:rsidP="0017752F">
            <w:pPr>
              <w:spacing w:after="0" w:line="240" w:lineRule="auto"/>
              <w:jc w:val="both"/>
              <w:rPr>
                <w:rFonts w:ascii="Book Antiqua" w:hAnsi="Book Antiqua"/>
                <w:sz w:val="10"/>
                <w:szCs w:val="10"/>
              </w:rPr>
            </w:pPr>
            <w:r w:rsidRPr="008A7D15">
              <w:rPr>
                <w:rFonts w:ascii="Book Antiqua" w:hAnsi="Book Antiqua"/>
                <w:sz w:val="10"/>
                <w:szCs w:val="10"/>
              </w:rPr>
              <w:t>   </w:t>
            </w:r>
          </w:p>
          <w:p w:rsidR="00525103" w:rsidRPr="008A7D15" w:rsidRDefault="00525103" w:rsidP="0017752F">
            <w:pPr>
              <w:spacing w:after="0" w:line="240" w:lineRule="auto"/>
              <w:jc w:val="both"/>
              <w:rPr>
                <w:rFonts w:ascii="Book Antiqua" w:hAnsi="Book Antiqua"/>
              </w:rPr>
            </w:pPr>
            <w:r w:rsidRPr="008A7D15">
              <w:rPr>
                <w:rFonts w:ascii="Book Antiqua" w:hAnsi="Book Antiqua"/>
              </w:rPr>
              <w:t>45</w:t>
            </w:r>
          </w:p>
        </w:tc>
        <w:tc>
          <w:tcPr>
            <w:tcW w:w="2880" w:type="dxa"/>
            <w:noWrap/>
            <w:hideMark/>
          </w:tcPr>
          <w:p w:rsidR="00525103" w:rsidRPr="008A7D15" w:rsidRDefault="00525103" w:rsidP="00DB1E6E">
            <w:pPr>
              <w:spacing w:after="0" w:line="240" w:lineRule="auto"/>
              <w:rPr>
                <w:rFonts w:ascii="Book Antiqua" w:hAnsi="Book Antiqua"/>
              </w:rPr>
            </w:pPr>
            <w:r w:rsidRPr="008A7D15">
              <w:rPr>
                <w:rFonts w:ascii="Book Antiqua" w:hAnsi="Book Antiqua"/>
              </w:rPr>
              <w:t>Zhvillimi i  metodologjisë për hartimin e Planit Zhvillimor të komunës dhe zbatimi</w:t>
            </w:r>
            <w:r w:rsidR="00DB1E6E" w:rsidRPr="008A7D15">
              <w:rPr>
                <w:rFonts w:ascii="Book Antiqua" w:hAnsi="Book Antiqua"/>
              </w:rPr>
              <w:t>n</w:t>
            </w:r>
            <w:r w:rsidRPr="008A7D15">
              <w:rPr>
                <w:rFonts w:ascii="Book Antiqua" w:hAnsi="Book Antiqua"/>
              </w:rPr>
              <w:t xml:space="preserve"> </w:t>
            </w:r>
            <w:r w:rsidR="00DB1E6E" w:rsidRPr="008A7D15">
              <w:rPr>
                <w:rFonts w:ascii="Book Antiqua" w:hAnsi="Book Antiqua"/>
              </w:rPr>
              <w:t>e</w:t>
            </w:r>
            <w:r w:rsidRPr="008A7D15">
              <w:rPr>
                <w:rFonts w:ascii="Book Antiqua" w:hAnsi="Book Antiqua"/>
              </w:rPr>
              <w:t xml:space="preserve"> saj. </w:t>
            </w:r>
          </w:p>
        </w:tc>
        <w:tc>
          <w:tcPr>
            <w:tcW w:w="2160" w:type="dxa"/>
            <w:vMerge w:val="restart"/>
            <w:noWrap/>
            <w:hideMark/>
          </w:tcPr>
          <w:p w:rsidR="00525103" w:rsidRPr="008A7D15" w:rsidRDefault="00525103" w:rsidP="0017752F">
            <w:pPr>
              <w:spacing w:line="240" w:lineRule="auto"/>
              <w:rPr>
                <w:rFonts w:ascii="Book Antiqua" w:hAnsi="Book Antiqua"/>
              </w:rPr>
            </w:pPr>
            <w:r w:rsidRPr="008A7D15">
              <w:rPr>
                <w:rFonts w:ascii="Book Antiqua" w:hAnsi="Book Antiqua"/>
              </w:rPr>
              <w:t>Kryetari i Komunës, Kryetari i Kuvendit, drejtuesit e organeve dhe drejtuesit e drejtorive komunale</w:t>
            </w:r>
          </w:p>
        </w:tc>
        <w:tc>
          <w:tcPr>
            <w:tcW w:w="1260" w:type="dxa"/>
            <w:vMerge w:val="restart"/>
            <w:hideMark/>
          </w:tcPr>
          <w:p w:rsidR="00525103" w:rsidRPr="008A7D15" w:rsidRDefault="00525103" w:rsidP="0017752F">
            <w:pPr>
              <w:spacing w:after="0" w:line="240" w:lineRule="auto"/>
              <w:jc w:val="both"/>
              <w:rPr>
                <w:rFonts w:ascii="Book Antiqua" w:hAnsi="Book Antiqua"/>
              </w:rPr>
            </w:pPr>
            <w:r w:rsidRPr="008A7D15">
              <w:rPr>
                <w:rFonts w:ascii="Book Antiqua" w:hAnsi="Book Antiqua"/>
              </w:rPr>
              <w:t xml:space="preserve">Deri në tremujorin e </w:t>
            </w:r>
            <w:r w:rsidR="00476893">
              <w:rPr>
                <w:rFonts w:ascii="Book Antiqua" w:hAnsi="Book Antiqua"/>
              </w:rPr>
              <w:t>fundit 2023</w:t>
            </w:r>
          </w:p>
          <w:p w:rsidR="00525103" w:rsidRPr="008A7D15" w:rsidRDefault="00525103" w:rsidP="0017752F">
            <w:pPr>
              <w:spacing w:after="0" w:line="240" w:lineRule="auto"/>
              <w:jc w:val="both"/>
              <w:rPr>
                <w:rFonts w:ascii="Book Antiqua" w:hAnsi="Book Antiqua"/>
              </w:rPr>
            </w:pPr>
          </w:p>
        </w:tc>
      </w:tr>
      <w:tr w:rsidR="00525103" w:rsidRPr="008A7D15" w:rsidTr="00525103">
        <w:trPr>
          <w:trHeight w:val="1385"/>
        </w:trPr>
        <w:tc>
          <w:tcPr>
            <w:tcW w:w="540" w:type="dxa"/>
            <w:vMerge/>
            <w:shd w:val="clear" w:color="auto" w:fill="F2F2F2" w:themeFill="background1" w:themeFillShade="F2"/>
          </w:tcPr>
          <w:p w:rsidR="00525103" w:rsidRPr="008A7D15" w:rsidRDefault="00525103" w:rsidP="008178CC">
            <w:pPr>
              <w:spacing w:after="0"/>
              <w:jc w:val="center"/>
              <w:rPr>
                <w:rFonts w:ascii="Book Antiqua" w:hAnsi="Book Antiqua"/>
                <w:b/>
                <w:bCs/>
              </w:rPr>
            </w:pPr>
          </w:p>
        </w:tc>
        <w:tc>
          <w:tcPr>
            <w:tcW w:w="1800" w:type="dxa"/>
            <w:vMerge/>
          </w:tcPr>
          <w:p w:rsidR="00525103" w:rsidRPr="008A7D15" w:rsidRDefault="00525103" w:rsidP="0017752F">
            <w:pPr>
              <w:spacing w:after="0" w:line="240" w:lineRule="auto"/>
              <w:jc w:val="center"/>
              <w:rPr>
                <w:rFonts w:ascii="Book Antiqua" w:hAnsi="Book Antiqua"/>
                <w:b/>
                <w:bCs/>
              </w:rPr>
            </w:pPr>
          </w:p>
        </w:tc>
        <w:tc>
          <w:tcPr>
            <w:tcW w:w="2340" w:type="dxa"/>
            <w:vMerge/>
            <w:tcBorders>
              <w:right w:val="single" w:sz="4" w:space="0" w:color="auto"/>
            </w:tcBorders>
            <w:noWrap/>
          </w:tcPr>
          <w:p w:rsidR="00525103" w:rsidRPr="008A7D15" w:rsidRDefault="00525103" w:rsidP="0017752F">
            <w:pPr>
              <w:spacing w:after="0" w:line="240" w:lineRule="auto"/>
              <w:rPr>
                <w:rFonts w:ascii="Book Antiqua" w:hAnsi="Book Antiqua"/>
              </w:rPr>
            </w:pPr>
          </w:p>
        </w:tc>
        <w:tc>
          <w:tcPr>
            <w:tcW w:w="1170" w:type="dxa"/>
            <w:vMerge/>
            <w:tcBorders>
              <w:left w:val="single" w:sz="4" w:space="0" w:color="auto"/>
              <w:right w:val="single" w:sz="4" w:space="0" w:color="auto"/>
            </w:tcBorders>
            <w:noWrap/>
          </w:tcPr>
          <w:p w:rsidR="00525103" w:rsidRPr="008A7D15" w:rsidRDefault="00525103" w:rsidP="0017752F">
            <w:pPr>
              <w:spacing w:after="0" w:line="240" w:lineRule="auto"/>
              <w:rPr>
                <w:rFonts w:ascii="Book Antiqua" w:hAnsi="Book Antiqua"/>
              </w:rPr>
            </w:pPr>
          </w:p>
        </w:tc>
        <w:tc>
          <w:tcPr>
            <w:tcW w:w="450" w:type="dxa"/>
            <w:vMerge/>
            <w:tcBorders>
              <w:left w:val="single" w:sz="4" w:space="0" w:color="auto"/>
            </w:tcBorders>
            <w:shd w:val="clear" w:color="auto" w:fill="FFFF00"/>
            <w:noWrap/>
          </w:tcPr>
          <w:p w:rsidR="00525103" w:rsidRPr="008A7D15" w:rsidRDefault="00525103" w:rsidP="0017752F">
            <w:pPr>
              <w:spacing w:after="0" w:line="240" w:lineRule="auto"/>
              <w:jc w:val="both"/>
              <w:rPr>
                <w:rFonts w:ascii="Book Antiqua" w:hAnsi="Book Antiqua"/>
                <w:sz w:val="10"/>
                <w:szCs w:val="10"/>
              </w:rPr>
            </w:pPr>
          </w:p>
        </w:tc>
        <w:tc>
          <w:tcPr>
            <w:tcW w:w="540" w:type="dxa"/>
            <w:vMerge/>
            <w:shd w:val="clear" w:color="auto" w:fill="FF0000"/>
          </w:tcPr>
          <w:p w:rsidR="00525103" w:rsidRPr="008A7D15" w:rsidRDefault="00525103" w:rsidP="0017752F">
            <w:pPr>
              <w:spacing w:after="0" w:line="240" w:lineRule="auto"/>
              <w:jc w:val="both"/>
              <w:rPr>
                <w:rFonts w:ascii="Book Antiqua" w:hAnsi="Book Antiqua"/>
                <w:sz w:val="10"/>
                <w:szCs w:val="10"/>
              </w:rPr>
            </w:pPr>
          </w:p>
        </w:tc>
        <w:tc>
          <w:tcPr>
            <w:tcW w:w="540" w:type="dxa"/>
            <w:vMerge/>
            <w:shd w:val="clear" w:color="auto" w:fill="FFFF00"/>
          </w:tcPr>
          <w:p w:rsidR="00525103" w:rsidRPr="008A7D15" w:rsidRDefault="00525103" w:rsidP="0017752F">
            <w:pPr>
              <w:spacing w:after="0" w:line="240" w:lineRule="auto"/>
              <w:jc w:val="both"/>
              <w:rPr>
                <w:rFonts w:ascii="Book Antiqua" w:hAnsi="Book Antiqua"/>
                <w:sz w:val="10"/>
                <w:szCs w:val="10"/>
              </w:rPr>
            </w:pPr>
          </w:p>
        </w:tc>
        <w:tc>
          <w:tcPr>
            <w:tcW w:w="2880" w:type="dxa"/>
            <w:noWrap/>
          </w:tcPr>
          <w:p w:rsidR="00525103" w:rsidRPr="008A7D15" w:rsidRDefault="00525103" w:rsidP="0017752F">
            <w:pPr>
              <w:spacing w:after="0" w:line="240" w:lineRule="auto"/>
              <w:rPr>
                <w:rFonts w:ascii="Book Antiqua" w:hAnsi="Book Antiqua"/>
              </w:rPr>
            </w:pPr>
            <w:r w:rsidRPr="008A7D15">
              <w:rPr>
                <w:rFonts w:ascii="Book Antiqua" w:hAnsi="Book Antiqua"/>
              </w:rPr>
              <w:t xml:space="preserve">Sigurimi i pjesëmarrjes së përfaqësuesve të </w:t>
            </w:r>
            <w:proofErr w:type="spellStart"/>
            <w:r w:rsidRPr="008A7D15">
              <w:rPr>
                <w:rFonts w:ascii="Book Antiqua" w:hAnsi="Book Antiqua"/>
              </w:rPr>
              <w:t>të</w:t>
            </w:r>
            <w:proofErr w:type="spellEnd"/>
            <w:r w:rsidRPr="008A7D15">
              <w:rPr>
                <w:rFonts w:ascii="Book Antiqua" w:hAnsi="Book Antiqua"/>
              </w:rPr>
              <w:t xml:space="preserve"> gjitha fushave përkatëse si dhe qytetarëve në zhvillimin e Planit Zhvillimor të komunës  </w:t>
            </w:r>
          </w:p>
        </w:tc>
        <w:tc>
          <w:tcPr>
            <w:tcW w:w="2160" w:type="dxa"/>
            <w:vMerge/>
            <w:noWrap/>
          </w:tcPr>
          <w:p w:rsidR="00525103" w:rsidRPr="008A7D15" w:rsidRDefault="00525103" w:rsidP="0017752F">
            <w:pPr>
              <w:spacing w:line="240" w:lineRule="auto"/>
              <w:rPr>
                <w:rFonts w:ascii="Book Antiqua" w:hAnsi="Book Antiqua"/>
              </w:rPr>
            </w:pPr>
          </w:p>
        </w:tc>
        <w:tc>
          <w:tcPr>
            <w:tcW w:w="1260" w:type="dxa"/>
            <w:vMerge/>
          </w:tcPr>
          <w:p w:rsidR="00525103" w:rsidRPr="008A7D15" w:rsidRDefault="00525103" w:rsidP="0017752F">
            <w:pPr>
              <w:spacing w:after="0" w:line="240" w:lineRule="auto"/>
              <w:jc w:val="both"/>
              <w:rPr>
                <w:rFonts w:ascii="Book Antiqua" w:hAnsi="Book Antiqua"/>
              </w:rPr>
            </w:pPr>
          </w:p>
        </w:tc>
      </w:tr>
      <w:tr w:rsidR="00525103" w:rsidRPr="008A7D15" w:rsidTr="00476893">
        <w:trPr>
          <w:trHeight w:val="1160"/>
        </w:trPr>
        <w:tc>
          <w:tcPr>
            <w:tcW w:w="540" w:type="dxa"/>
            <w:vMerge/>
            <w:shd w:val="clear" w:color="auto" w:fill="F2F2F2" w:themeFill="background1" w:themeFillShade="F2"/>
          </w:tcPr>
          <w:p w:rsidR="00525103" w:rsidRPr="008A7D15" w:rsidRDefault="00525103" w:rsidP="00F4739D">
            <w:pPr>
              <w:spacing w:after="0"/>
              <w:jc w:val="both"/>
              <w:rPr>
                <w:rFonts w:ascii="Book Antiqua" w:hAnsi="Book Antiqua"/>
                <w:b/>
                <w:bCs/>
              </w:rPr>
            </w:pPr>
          </w:p>
        </w:tc>
        <w:tc>
          <w:tcPr>
            <w:tcW w:w="1800" w:type="dxa"/>
            <w:vMerge/>
            <w:hideMark/>
          </w:tcPr>
          <w:p w:rsidR="00525103" w:rsidRPr="008A7D15" w:rsidRDefault="00525103" w:rsidP="00F4739D">
            <w:pPr>
              <w:spacing w:after="0" w:line="240" w:lineRule="auto"/>
              <w:jc w:val="both"/>
              <w:rPr>
                <w:rFonts w:ascii="Book Antiqua" w:hAnsi="Book Antiqua"/>
                <w:b/>
                <w:bCs/>
              </w:rPr>
            </w:pPr>
          </w:p>
        </w:tc>
        <w:tc>
          <w:tcPr>
            <w:tcW w:w="2340" w:type="dxa"/>
            <w:vMerge w:val="restart"/>
            <w:tcBorders>
              <w:right w:val="single" w:sz="4" w:space="0" w:color="auto"/>
            </w:tcBorders>
            <w:noWrap/>
          </w:tcPr>
          <w:p w:rsidR="00525103" w:rsidRPr="008A7D15" w:rsidRDefault="00525103" w:rsidP="002A032C">
            <w:pPr>
              <w:spacing w:after="0" w:line="240" w:lineRule="auto"/>
              <w:rPr>
                <w:rFonts w:ascii="Book Antiqua" w:hAnsi="Book Antiqua"/>
              </w:rPr>
            </w:pPr>
            <w:r w:rsidRPr="008A7D15">
              <w:rPr>
                <w:rFonts w:ascii="Book Antiqua" w:hAnsi="Book Antiqua"/>
              </w:rPr>
              <w:t xml:space="preserve">Opinion publik negativ dhe humbja e besimit të publikut në punën e administratës komunale dhe Kuvendit Komunal  për shkak të transparencës së pamjaftueshme </w:t>
            </w:r>
          </w:p>
        </w:tc>
        <w:tc>
          <w:tcPr>
            <w:tcW w:w="1170" w:type="dxa"/>
            <w:vMerge/>
            <w:tcBorders>
              <w:left w:val="single" w:sz="4" w:space="0" w:color="auto"/>
              <w:right w:val="single" w:sz="4" w:space="0" w:color="auto"/>
            </w:tcBorders>
            <w:hideMark/>
          </w:tcPr>
          <w:p w:rsidR="00525103" w:rsidRPr="008A7D15" w:rsidRDefault="00525103" w:rsidP="00F4739D">
            <w:pPr>
              <w:spacing w:after="0" w:line="240" w:lineRule="auto"/>
              <w:rPr>
                <w:rFonts w:ascii="Book Antiqua" w:hAnsi="Book Antiqua"/>
              </w:rPr>
            </w:pPr>
          </w:p>
        </w:tc>
        <w:tc>
          <w:tcPr>
            <w:tcW w:w="450" w:type="dxa"/>
            <w:vMerge w:val="restart"/>
            <w:tcBorders>
              <w:left w:val="single" w:sz="4" w:space="0" w:color="auto"/>
            </w:tcBorders>
            <w:shd w:val="clear" w:color="auto" w:fill="92D050"/>
            <w:noWrap/>
            <w:hideMark/>
          </w:tcPr>
          <w:p w:rsidR="00525103" w:rsidRPr="008A7D15" w:rsidRDefault="00525103" w:rsidP="00F4739D">
            <w:pPr>
              <w:spacing w:after="0" w:line="240" w:lineRule="auto"/>
              <w:jc w:val="both"/>
              <w:rPr>
                <w:rFonts w:ascii="Book Antiqua" w:hAnsi="Book Antiqua"/>
              </w:rPr>
            </w:pPr>
            <w:r w:rsidRPr="008A7D15">
              <w:rPr>
                <w:rFonts w:ascii="Book Antiqua" w:hAnsi="Book Antiqua"/>
                <w:sz w:val="10"/>
                <w:szCs w:val="10"/>
              </w:rPr>
              <w:t> </w:t>
            </w:r>
            <w:r w:rsidR="00476893">
              <w:rPr>
                <w:rFonts w:ascii="Book Antiqua" w:hAnsi="Book Antiqua"/>
              </w:rPr>
              <w:t>2</w:t>
            </w:r>
          </w:p>
        </w:tc>
        <w:tc>
          <w:tcPr>
            <w:tcW w:w="540" w:type="dxa"/>
            <w:vMerge w:val="restart"/>
            <w:shd w:val="clear" w:color="auto" w:fill="FFFF00"/>
            <w:hideMark/>
          </w:tcPr>
          <w:p w:rsidR="00525103" w:rsidRPr="008A7D15" w:rsidRDefault="00525103" w:rsidP="00F4739D">
            <w:pPr>
              <w:spacing w:after="0" w:line="240" w:lineRule="auto"/>
              <w:jc w:val="both"/>
              <w:rPr>
                <w:rFonts w:ascii="Book Antiqua" w:hAnsi="Book Antiqua"/>
              </w:rPr>
            </w:pPr>
            <w:r w:rsidRPr="008A7D15">
              <w:rPr>
                <w:rFonts w:ascii="Book Antiqua" w:hAnsi="Book Antiqua"/>
                <w:sz w:val="10"/>
                <w:szCs w:val="10"/>
              </w:rPr>
              <w:t>   </w:t>
            </w:r>
            <w:r w:rsidR="00476893">
              <w:rPr>
                <w:rFonts w:ascii="Book Antiqua" w:hAnsi="Book Antiqua"/>
              </w:rPr>
              <w:t>7</w:t>
            </w:r>
          </w:p>
        </w:tc>
        <w:tc>
          <w:tcPr>
            <w:tcW w:w="540" w:type="dxa"/>
            <w:vMerge w:val="restart"/>
            <w:shd w:val="clear" w:color="auto" w:fill="92D050"/>
            <w:hideMark/>
          </w:tcPr>
          <w:p w:rsidR="00476893" w:rsidRDefault="00476893" w:rsidP="00F4739D">
            <w:pPr>
              <w:spacing w:after="0" w:line="240" w:lineRule="auto"/>
              <w:jc w:val="both"/>
              <w:rPr>
                <w:rFonts w:ascii="Book Antiqua" w:hAnsi="Book Antiqua"/>
              </w:rPr>
            </w:pPr>
            <w:r>
              <w:rPr>
                <w:rFonts w:ascii="Book Antiqua" w:hAnsi="Book Antiqua"/>
              </w:rPr>
              <w:t>14</w:t>
            </w:r>
          </w:p>
          <w:p w:rsidR="00476893" w:rsidRDefault="00476893" w:rsidP="00476893">
            <w:pPr>
              <w:rPr>
                <w:rFonts w:ascii="Book Antiqua" w:hAnsi="Book Antiqua"/>
              </w:rPr>
            </w:pPr>
          </w:p>
          <w:p w:rsidR="00525103" w:rsidRPr="00476893" w:rsidRDefault="00525103" w:rsidP="00476893">
            <w:pPr>
              <w:rPr>
                <w:rFonts w:ascii="Book Antiqua" w:hAnsi="Book Antiqua"/>
              </w:rPr>
            </w:pPr>
          </w:p>
        </w:tc>
        <w:tc>
          <w:tcPr>
            <w:tcW w:w="2880" w:type="dxa"/>
            <w:noWrap/>
            <w:hideMark/>
          </w:tcPr>
          <w:p w:rsidR="00525103" w:rsidRPr="008A7D15" w:rsidRDefault="00525103" w:rsidP="00FF6CAE">
            <w:pPr>
              <w:spacing w:after="0" w:line="240" w:lineRule="auto"/>
              <w:rPr>
                <w:rFonts w:ascii="Book Antiqua" w:hAnsi="Book Antiqua"/>
              </w:rPr>
            </w:pPr>
            <w:r w:rsidRPr="008A7D15">
              <w:rPr>
                <w:rFonts w:ascii="Book Antiqua" w:hAnsi="Book Antiqua"/>
              </w:rPr>
              <w:t>Përditësimi i informatave në ueb faqen e Kom</w:t>
            </w:r>
            <w:r w:rsidR="00DB1E6E" w:rsidRPr="008A7D15">
              <w:rPr>
                <w:rFonts w:ascii="Book Antiqua" w:hAnsi="Book Antiqua"/>
              </w:rPr>
              <w:t>unës  për t'i informuar qytetarë</w:t>
            </w:r>
            <w:r w:rsidRPr="008A7D15">
              <w:rPr>
                <w:rFonts w:ascii="Book Antiqua" w:hAnsi="Book Antiqua"/>
              </w:rPr>
              <w:t>t dhe mediat për aktivitetet e komunës</w:t>
            </w:r>
          </w:p>
        </w:tc>
        <w:tc>
          <w:tcPr>
            <w:tcW w:w="2160" w:type="dxa"/>
            <w:noWrap/>
            <w:hideMark/>
          </w:tcPr>
          <w:p w:rsidR="00525103" w:rsidRPr="008A7D15" w:rsidRDefault="00525103" w:rsidP="00F4739D">
            <w:pPr>
              <w:spacing w:after="0" w:line="240" w:lineRule="auto"/>
              <w:jc w:val="both"/>
              <w:rPr>
                <w:rFonts w:ascii="Book Antiqua" w:hAnsi="Book Antiqua"/>
              </w:rPr>
            </w:pPr>
            <w:r w:rsidRPr="008A7D15">
              <w:rPr>
                <w:rFonts w:ascii="Book Antiqua" w:hAnsi="Book Antiqua"/>
              </w:rPr>
              <w:t>Kryetari i Komunës, Kryetari i Kuvendit, drejtuesit e drejtorive komunale</w:t>
            </w:r>
          </w:p>
        </w:tc>
        <w:tc>
          <w:tcPr>
            <w:tcW w:w="1260" w:type="dxa"/>
            <w:hideMark/>
          </w:tcPr>
          <w:p w:rsidR="00525103" w:rsidRPr="008A7D15" w:rsidRDefault="00525103" w:rsidP="00F4739D">
            <w:pPr>
              <w:spacing w:after="0" w:line="240" w:lineRule="auto"/>
              <w:jc w:val="both"/>
              <w:rPr>
                <w:rFonts w:ascii="Book Antiqua" w:hAnsi="Book Antiqua"/>
              </w:rPr>
            </w:pPr>
            <w:r w:rsidRPr="008A7D15">
              <w:rPr>
                <w:rFonts w:ascii="Book Antiqua" w:hAnsi="Book Antiqua"/>
              </w:rPr>
              <w:t>Në vazhdimësi</w:t>
            </w:r>
          </w:p>
        </w:tc>
      </w:tr>
      <w:tr w:rsidR="00525103" w:rsidRPr="008A7D15" w:rsidTr="00476893">
        <w:trPr>
          <w:trHeight w:val="1601"/>
        </w:trPr>
        <w:tc>
          <w:tcPr>
            <w:tcW w:w="540" w:type="dxa"/>
            <w:vMerge/>
            <w:shd w:val="clear" w:color="auto" w:fill="F2F2F2" w:themeFill="background1" w:themeFillShade="F2"/>
          </w:tcPr>
          <w:p w:rsidR="00525103" w:rsidRPr="008A7D15" w:rsidRDefault="00525103" w:rsidP="00FA324D">
            <w:pPr>
              <w:spacing w:after="0"/>
              <w:jc w:val="both"/>
              <w:rPr>
                <w:rFonts w:ascii="Book Antiqua" w:hAnsi="Book Antiqua"/>
                <w:b/>
                <w:bCs/>
              </w:rPr>
            </w:pPr>
          </w:p>
        </w:tc>
        <w:tc>
          <w:tcPr>
            <w:tcW w:w="1800" w:type="dxa"/>
            <w:vMerge/>
          </w:tcPr>
          <w:p w:rsidR="00525103" w:rsidRPr="008A7D15" w:rsidRDefault="00525103" w:rsidP="00FA324D">
            <w:pPr>
              <w:spacing w:after="0" w:line="240" w:lineRule="auto"/>
              <w:jc w:val="both"/>
              <w:rPr>
                <w:rFonts w:ascii="Book Antiqua" w:hAnsi="Book Antiqua"/>
                <w:b/>
                <w:bCs/>
              </w:rPr>
            </w:pPr>
          </w:p>
        </w:tc>
        <w:tc>
          <w:tcPr>
            <w:tcW w:w="2340" w:type="dxa"/>
            <w:vMerge/>
            <w:tcBorders>
              <w:right w:val="single" w:sz="4" w:space="0" w:color="auto"/>
            </w:tcBorders>
            <w:noWrap/>
          </w:tcPr>
          <w:p w:rsidR="00525103" w:rsidRPr="008A7D15" w:rsidRDefault="00525103" w:rsidP="00FA324D">
            <w:pPr>
              <w:spacing w:after="0" w:line="240" w:lineRule="auto"/>
              <w:rPr>
                <w:rFonts w:ascii="Book Antiqua" w:hAnsi="Book Antiqua"/>
              </w:rPr>
            </w:pPr>
          </w:p>
        </w:tc>
        <w:tc>
          <w:tcPr>
            <w:tcW w:w="1170" w:type="dxa"/>
            <w:vMerge/>
            <w:tcBorders>
              <w:left w:val="single" w:sz="4" w:space="0" w:color="auto"/>
              <w:right w:val="single" w:sz="4" w:space="0" w:color="auto"/>
            </w:tcBorders>
          </w:tcPr>
          <w:p w:rsidR="00525103" w:rsidRPr="008A7D15" w:rsidRDefault="00525103" w:rsidP="00FA324D">
            <w:pPr>
              <w:spacing w:after="0" w:line="240" w:lineRule="auto"/>
              <w:rPr>
                <w:rFonts w:ascii="Book Antiqua" w:hAnsi="Book Antiqua"/>
              </w:rPr>
            </w:pPr>
          </w:p>
        </w:tc>
        <w:tc>
          <w:tcPr>
            <w:tcW w:w="450" w:type="dxa"/>
            <w:vMerge/>
            <w:tcBorders>
              <w:left w:val="single" w:sz="4" w:space="0" w:color="auto"/>
            </w:tcBorders>
            <w:shd w:val="clear" w:color="auto" w:fill="92D050"/>
            <w:noWrap/>
          </w:tcPr>
          <w:p w:rsidR="00525103" w:rsidRPr="008A7D15" w:rsidRDefault="00525103" w:rsidP="00FA324D">
            <w:pPr>
              <w:spacing w:after="0" w:line="240" w:lineRule="auto"/>
              <w:jc w:val="both"/>
              <w:rPr>
                <w:rFonts w:ascii="Book Antiqua" w:hAnsi="Book Antiqua"/>
                <w:sz w:val="10"/>
                <w:szCs w:val="10"/>
              </w:rPr>
            </w:pPr>
          </w:p>
        </w:tc>
        <w:tc>
          <w:tcPr>
            <w:tcW w:w="540" w:type="dxa"/>
            <w:vMerge/>
            <w:shd w:val="clear" w:color="auto" w:fill="FFFF00"/>
          </w:tcPr>
          <w:p w:rsidR="00525103" w:rsidRPr="008A7D15" w:rsidRDefault="00525103" w:rsidP="00FA324D">
            <w:pPr>
              <w:spacing w:after="0" w:line="240" w:lineRule="auto"/>
              <w:jc w:val="both"/>
              <w:rPr>
                <w:rFonts w:ascii="Book Antiqua" w:hAnsi="Book Antiqua"/>
                <w:sz w:val="10"/>
                <w:szCs w:val="10"/>
              </w:rPr>
            </w:pPr>
          </w:p>
        </w:tc>
        <w:tc>
          <w:tcPr>
            <w:tcW w:w="540" w:type="dxa"/>
            <w:vMerge/>
            <w:shd w:val="clear" w:color="auto" w:fill="92D050"/>
          </w:tcPr>
          <w:p w:rsidR="00525103" w:rsidRPr="008A7D15" w:rsidRDefault="00525103" w:rsidP="00FA324D">
            <w:pPr>
              <w:spacing w:after="0" w:line="240" w:lineRule="auto"/>
              <w:jc w:val="both"/>
              <w:rPr>
                <w:rFonts w:ascii="Book Antiqua" w:hAnsi="Book Antiqua"/>
                <w:sz w:val="10"/>
                <w:szCs w:val="10"/>
              </w:rPr>
            </w:pPr>
          </w:p>
        </w:tc>
        <w:tc>
          <w:tcPr>
            <w:tcW w:w="2880" w:type="dxa"/>
            <w:noWrap/>
          </w:tcPr>
          <w:p w:rsidR="00525103" w:rsidRPr="008A7D15" w:rsidRDefault="00525103" w:rsidP="00FA324D">
            <w:pPr>
              <w:spacing w:after="0" w:line="240" w:lineRule="auto"/>
              <w:rPr>
                <w:rFonts w:ascii="Book Antiqua" w:hAnsi="Book Antiqua"/>
              </w:rPr>
            </w:pPr>
            <w:r w:rsidRPr="008A7D15">
              <w:rPr>
                <w:rFonts w:ascii="Book Antiqua" w:hAnsi="Book Antiqua"/>
              </w:rPr>
              <w:t xml:space="preserve">Informimi i vazhdueshëm i  qytetarëve me procedurat për hartimin dhe miratimin e akteve me interes publik me qëllim të përfshirjes së tyre në vendimmarrje </w:t>
            </w:r>
          </w:p>
        </w:tc>
        <w:tc>
          <w:tcPr>
            <w:tcW w:w="2160" w:type="dxa"/>
            <w:noWrap/>
          </w:tcPr>
          <w:p w:rsidR="00525103" w:rsidRPr="008A7D15" w:rsidRDefault="005B71A5" w:rsidP="005B71A5">
            <w:pPr>
              <w:spacing w:after="0" w:line="240" w:lineRule="auto"/>
              <w:jc w:val="both"/>
              <w:rPr>
                <w:rFonts w:ascii="Book Antiqua" w:hAnsi="Book Antiqua"/>
              </w:rPr>
            </w:pPr>
            <w:r>
              <w:rPr>
                <w:rFonts w:ascii="Book Antiqua" w:hAnsi="Book Antiqua"/>
              </w:rPr>
              <w:t xml:space="preserve">Zyra për Informim në bashkëpunim me </w:t>
            </w:r>
            <w:r w:rsidR="00525103" w:rsidRPr="008A7D15">
              <w:rPr>
                <w:rFonts w:ascii="Book Antiqua" w:hAnsi="Book Antiqua"/>
              </w:rPr>
              <w:t>Kryetari</w:t>
            </w:r>
            <w:r>
              <w:rPr>
                <w:rFonts w:ascii="Book Antiqua" w:hAnsi="Book Antiqua"/>
              </w:rPr>
              <w:t xml:space="preserve">n e </w:t>
            </w:r>
            <w:r w:rsidR="00525103" w:rsidRPr="008A7D15">
              <w:rPr>
                <w:rFonts w:ascii="Book Antiqua" w:hAnsi="Book Antiqua"/>
              </w:rPr>
              <w:t xml:space="preserve">Komunës, </w:t>
            </w:r>
            <w:r>
              <w:rPr>
                <w:rFonts w:ascii="Book Antiqua" w:hAnsi="Book Antiqua"/>
              </w:rPr>
              <w:t>Kryesuesin dhe Drejtoritë</w:t>
            </w:r>
          </w:p>
        </w:tc>
        <w:tc>
          <w:tcPr>
            <w:tcW w:w="1260" w:type="dxa"/>
          </w:tcPr>
          <w:p w:rsidR="00525103" w:rsidRPr="008A7D15" w:rsidRDefault="00525103" w:rsidP="00FA324D">
            <w:pPr>
              <w:spacing w:after="0" w:line="240" w:lineRule="auto"/>
              <w:jc w:val="both"/>
              <w:rPr>
                <w:rFonts w:ascii="Book Antiqua" w:hAnsi="Book Antiqua"/>
              </w:rPr>
            </w:pPr>
            <w:r w:rsidRPr="008A7D15">
              <w:rPr>
                <w:rFonts w:ascii="Book Antiqua" w:hAnsi="Book Antiqua"/>
              </w:rPr>
              <w:t>Në vazhdimësi</w:t>
            </w:r>
          </w:p>
        </w:tc>
      </w:tr>
      <w:tr w:rsidR="00525103" w:rsidRPr="008A7D15" w:rsidTr="00525103">
        <w:trPr>
          <w:trHeight w:val="332"/>
        </w:trPr>
        <w:tc>
          <w:tcPr>
            <w:tcW w:w="540" w:type="dxa"/>
            <w:vMerge/>
            <w:shd w:val="clear" w:color="auto" w:fill="F2F2F2" w:themeFill="background1" w:themeFillShade="F2"/>
          </w:tcPr>
          <w:p w:rsidR="00525103" w:rsidRPr="008A7D15" w:rsidRDefault="00525103" w:rsidP="00635324">
            <w:pPr>
              <w:spacing w:after="0"/>
              <w:jc w:val="both"/>
              <w:rPr>
                <w:rFonts w:ascii="Book Antiqua" w:hAnsi="Book Antiqua"/>
                <w:b/>
                <w:bCs/>
              </w:rPr>
            </w:pPr>
          </w:p>
        </w:tc>
        <w:tc>
          <w:tcPr>
            <w:tcW w:w="1800" w:type="dxa"/>
            <w:vMerge/>
          </w:tcPr>
          <w:p w:rsidR="00525103" w:rsidRPr="008A7D15" w:rsidRDefault="00525103" w:rsidP="00635324">
            <w:pPr>
              <w:spacing w:after="0" w:line="240" w:lineRule="auto"/>
              <w:jc w:val="both"/>
              <w:rPr>
                <w:rFonts w:ascii="Book Antiqua" w:hAnsi="Book Antiqua"/>
                <w:b/>
                <w:bCs/>
              </w:rPr>
            </w:pPr>
          </w:p>
        </w:tc>
        <w:tc>
          <w:tcPr>
            <w:tcW w:w="2340" w:type="dxa"/>
            <w:tcBorders>
              <w:right w:val="single" w:sz="4" w:space="0" w:color="auto"/>
            </w:tcBorders>
            <w:noWrap/>
          </w:tcPr>
          <w:p w:rsidR="00525103" w:rsidRPr="008A7D15" w:rsidRDefault="00525103" w:rsidP="008F06EF">
            <w:pPr>
              <w:spacing w:after="0" w:line="240" w:lineRule="auto"/>
              <w:rPr>
                <w:rFonts w:ascii="Book Antiqua" w:hAnsi="Book Antiqua"/>
              </w:rPr>
            </w:pPr>
            <w:r w:rsidRPr="008A7D15">
              <w:rPr>
                <w:rFonts w:ascii="Book Antiqua" w:hAnsi="Book Antiqua"/>
              </w:rPr>
              <w:t xml:space="preserve">Mospërputhja dhe paqartësia e përgjegjësive në administratën komunale </w:t>
            </w:r>
          </w:p>
        </w:tc>
        <w:tc>
          <w:tcPr>
            <w:tcW w:w="1170" w:type="dxa"/>
            <w:vMerge/>
            <w:tcBorders>
              <w:left w:val="single" w:sz="4" w:space="0" w:color="auto"/>
              <w:right w:val="single" w:sz="4" w:space="0" w:color="auto"/>
            </w:tcBorders>
          </w:tcPr>
          <w:p w:rsidR="00525103" w:rsidRPr="008A7D15" w:rsidRDefault="00525103" w:rsidP="00635324">
            <w:pPr>
              <w:spacing w:after="0" w:line="240" w:lineRule="auto"/>
              <w:rPr>
                <w:rFonts w:ascii="Book Antiqua" w:hAnsi="Book Antiqua"/>
              </w:rPr>
            </w:pPr>
          </w:p>
        </w:tc>
        <w:tc>
          <w:tcPr>
            <w:tcW w:w="450" w:type="dxa"/>
            <w:tcBorders>
              <w:left w:val="single" w:sz="4" w:space="0" w:color="auto"/>
            </w:tcBorders>
            <w:shd w:val="clear" w:color="auto" w:fill="92D050"/>
            <w:noWrap/>
          </w:tcPr>
          <w:p w:rsidR="00525103" w:rsidRPr="008A7D15" w:rsidRDefault="00525103" w:rsidP="00635324">
            <w:pPr>
              <w:spacing w:after="0" w:line="240" w:lineRule="auto"/>
              <w:jc w:val="both"/>
              <w:rPr>
                <w:rFonts w:ascii="Book Antiqua" w:hAnsi="Book Antiqua"/>
                <w:sz w:val="10"/>
                <w:szCs w:val="10"/>
              </w:rPr>
            </w:pPr>
            <w:r w:rsidRPr="008A7D15">
              <w:rPr>
                <w:rFonts w:ascii="Book Antiqua" w:hAnsi="Book Antiqua"/>
              </w:rPr>
              <w:t>3</w:t>
            </w:r>
          </w:p>
        </w:tc>
        <w:tc>
          <w:tcPr>
            <w:tcW w:w="540" w:type="dxa"/>
            <w:shd w:val="clear" w:color="auto" w:fill="FF0000"/>
          </w:tcPr>
          <w:p w:rsidR="00525103" w:rsidRPr="008A7D15" w:rsidRDefault="00525103" w:rsidP="00F4739D">
            <w:pPr>
              <w:spacing w:after="0" w:line="240" w:lineRule="auto"/>
              <w:jc w:val="both"/>
              <w:rPr>
                <w:rFonts w:ascii="Book Antiqua" w:hAnsi="Book Antiqua"/>
                <w:sz w:val="10"/>
                <w:szCs w:val="10"/>
              </w:rPr>
            </w:pPr>
            <w:r w:rsidRPr="008A7D15">
              <w:rPr>
                <w:rFonts w:ascii="Book Antiqua" w:hAnsi="Book Antiqua"/>
              </w:rPr>
              <w:t> 8</w:t>
            </w:r>
          </w:p>
        </w:tc>
        <w:tc>
          <w:tcPr>
            <w:tcW w:w="540" w:type="dxa"/>
            <w:shd w:val="clear" w:color="auto" w:fill="FFFF00"/>
          </w:tcPr>
          <w:p w:rsidR="00525103" w:rsidRPr="008A7D15" w:rsidRDefault="00525103" w:rsidP="00F4739D">
            <w:pPr>
              <w:spacing w:after="0" w:line="240" w:lineRule="auto"/>
              <w:jc w:val="both"/>
              <w:rPr>
                <w:rFonts w:ascii="Book Antiqua" w:hAnsi="Book Antiqua"/>
                <w:sz w:val="10"/>
                <w:szCs w:val="10"/>
              </w:rPr>
            </w:pPr>
            <w:r w:rsidRPr="008A7D15">
              <w:rPr>
                <w:rFonts w:ascii="Book Antiqua" w:hAnsi="Book Antiqua"/>
              </w:rPr>
              <w:t>24</w:t>
            </w:r>
          </w:p>
        </w:tc>
        <w:tc>
          <w:tcPr>
            <w:tcW w:w="2880" w:type="dxa"/>
            <w:noWrap/>
          </w:tcPr>
          <w:p w:rsidR="00525103" w:rsidRPr="008A7D15" w:rsidRDefault="00525103" w:rsidP="00635324">
            <w:pPr>
              <w:spacing w:after="0" w:line="240" w:lineRule="auto"/>
              <w:rPr>
                <w:rFonts w:ascii="Book Antiqua" w:hAnsi="Book Antiqua"/>
              </w:rPr>
            </w:pPr>
            <w:r w:rsidRPr="008A7D15">
              <w:rPr>
                <w:rFonts w:ascii="Book Antiqua" w:hAnsi="Book Antiqua"/>
              </w:rPr>
              <w:t>Rishikimi i organizimit të brendshëm të administratës përmes Rregullores për organizimin e brendshëm dhe sistematizimin e vendeve të punës.</w:t>
            </w:r>
          </w:p>
        </w:tc>
        <w:tc>
          <w:tcPr>
            <w:tcW w:w="2160" w:type="dxa"/>
            <w:noWrap/>
          </w:tcPr>
          <w:p w:rsidR="00525103" w:rsidRPr="008A7D15" w:rsidRDefault="005B71A5" w:rsidP="005B71A5">
            <w:pPr>
              <w:spacing w:after="0" w:line="240" w:lineRule="auto"/>
              <w:jc w:val="both"/>
              <w:rPr>
                <w:rFonts w:ascii="Book Antiqua" w:hAnsi="Book Antiqua"/>
              </w:rPr>
            </w:pPr>
            <w:r>
              <w:rPr>
                <w:rFonts w:ascii="Book Antiqua" w:hAnsi="Book Antiqua"/>
              </w:rPr>
              <w:t>Njësia e Burimeve Njerëzore</w:t>
            </w:r>
          </w:p>
        </w:tc>
        <w:tc>
          <w:tcPr>
            <w:tcW w:w="1260" w:type="dxa"/>
          </w:tcPr>
          <w:p w:rsidR="00525103" w:rsidRPr="008A7D15" w:rsidRDefault="00525103" w:rsidP="00F4739D">
            <w:pPr>
              <w:spacing w:after="0" w:line="240" w:lineRule="auto"/>
              <w:jc w:val="both"/>
              <w:rPr>
                <w:rFonts w:ascii="Book Antiqua" w:hAnsi="Book Antiqua"/>
              </w:rPr>
            </w:pPr>
            <w:r w:rsidRPr="008A7D15">
              <w:rPr>
                <w:rFonts w:ascii="Book Antiqua" w:hAnsi="Book Antiqua"/>
              </w:rPr>
              <w:t xml:space="preserve">Deri në tremujorin e </w:t>
            </w:r>
            <w:r w:rsidR="005B71A5">
              <w:rPr>
                <w:rFonts w:ascii="Book Antiqua" w:hAnsi="Book Antiqua"/>
              </w:rPr>
              <w:t>dytë 2023</w:t>
            </w:r>
          </w:p>
          <w:p w:rsidR="00525103" w:rsidRPr="008A7D15" w:rsidRDefault="00525103" w:rsidP="00635324">
            <w:pPr>
              <w:spacing w:after="0" w:line="240" w:lineRule="auto"/>
              <w:jc w:val="both"/>
              <w:rPr>
                <w:rFonts w:ascii="Book Antiqua" w:hAnsi="Book Antiqua"/>
              </w:rPr>
            </w:pPr>
          </w:p>
        </w:tc>
      </w:tr>
      <w:tr w:rsidR="00525103" w:rsidRPr="008A7D15" w:rsidTr="0004690F">
        <w:trPr>
          <w:trHeight w:val="1151"/>
        </w:trPr>
        <w:tc>
          <w:tcPr>
            <w:tcW w:w="540" w:type="dxa"/>
            <w:vMerge/>
            <w:shd w:val="clear" w:color="auto" w:fill="F2F2F2" w:themeFill="background1" w:themeFillShade="F2"/>
          </w:tcPr>
          <w:p w:rsidR="00525103" w:rsidRPr="008A7D15" w:rsidRDefault="00525103" w:rsidP="00A9218B">
            <w:pPr>
              <w:spacing w:after="0"/>
              <w:jc w:val="both"/>
              <w:rPr>
                <w:rFonts w:ascii="Book Antiqua" w:hAnsi="Book Antiqua"/>
                <w:b/>
                <w:bCs/>
              </w:rPr>
            </w:pPr>
          </w:p>
        </w:tc>
        <w:tc>
          <w:tcPr>
            <w:tcW w:w="1800" w:type="dxa"/>
            <w:vMerge/>
          </w:tcPr>
          <w:p w:rsidR="00525103" w:rsidRPr="008A7D15" w:rsidRDefault="00525103" w:rsidP="00A9218B">
            <w:pPr>
              <w:spacing w:after="0" w:line="240" w:lineRule="auto"/>
              <w:jc w:val="both"/>
              <w:rPr>
                <w:rFonts w:ascii="Book Antiqua" w:hAnsi="Book Antiqua"/>
                <w:b/>
                <w:bCs/>
              </w:rPr>
            </w:pPr>
          </w:p>
        </w:tc>
        <w:tc>
          <w:tcPr>
            <w:tcW w:w="2340" w:type="dxa"/>
            <w:tcBorders>
              <w:right w:val="single" w:sz="4" w:space="0" w:color="auto"/>
            </w:tcBorders>
            <w:noWrap/>
          </w:tcPr>
          <w:p w:rsidR="00525103" w:rsidRPr="008A7D15" w:rsidRDefault="00525103" w:rsidP="00A9218B">
            <w:pPr>
              <w:spacing w:after="0" w:line="240" w:lineRule="auto"/>
              <w:rPr>
                <w:rFonts w:ascii="Book Antiqua" w:hAnsi="Book Antiqua"/>
              </w:rPr>
            </w:pPr>
            <w:r w:rsidRPr="008A7D15">
              <w:rPr>
                <w:rFonts w:ascii="Book Antiqua" w:hAnsi="Book Antiqua"/>
              </w:rPr>
              <w:t xml:space="preserve">Mos përcaktimi i qartë i përgjegjësive për monitorimin dhe raportimin e zbatimit të Planit të Integritetit </w:t>
            </w:r>
          </w:p>
        </w:tc>
        <w:tc>
          <w:tcPr>
            <w:tcW w:w="1170" w:type="dxa"/>
            <w:vMerge/>
            <w:tcBorders>
              <w:left w:val="single" w:sz="4" w:space="0" w:color="auto"/>
              <w:right w:val="single" w:sz="4" w:space="0" w:color="auto"/>
            </w:tcBorders>
          </w:tcPr>
          <w:p w:rsidR="00525103" w:rsidRPr="008A7D15" w:rsidRDefault="00525103" w:rsidP="00A9218B">
            <w:pPr>
              <w:spacing w:after="0" w:line="240" w:lineRule="auto"/>
              <w:rPr>
                <w:rFonts w:ascii="Book Antiqua" w:hAnsi="Book Antiqua"/>
              </w:rPr>
            </w:pPr>
          </w:p>
        </w:tc>
        <w:tc>
          <w:tcPr>
            <w:tcW w:w="450" w:type="dxa"/>
            <w:tcBorders>
              <w:left w:val="single" w:sz="4" w:space="0" w:color="auto"/>
            </w:tcBorders>
            <w:shd w:val="clear" w:color="auto" w:fill="92D050"/>
            <w:noWrap/>
          </w:tcPr>
          <w:p w:rsidR="00525103" w:rsidRPr="008A7D15" w:rsidRDefault="005B71A5" w:rsidP="00A9218B">
            <w:pPr>
              <w:spacing w:after="0" w:line="240" w:lineRule="auto"/>
              <w:jc w:val="both"/>
              <w:rPr>
                <w:rFonts w:ascii="Book Antiqua" w:hAnsi="Book Antiqua"/>
              </w:rPr>
            </w:pPr>
            <w:r>
              <w:rPr>
                <w:rFonts w:ascii="Book Antiqua" w:hAnsi="Book Antiqua"/>
              </w:rPr>
              <w:t>2</w:t>
            </w:r>
          </w:p>
        </w:tc>
        <w:tc>
          <w:tcPr>
            <w:tcW w:w="540" w:type="dxa"/>
            <w:shd w:val="clear" w:color="auto" w:fill="FFFF00"/>
          </w:tcPr>
          <w:p w:rsidR="00525103" w:rsidRPr="008A7D15" w:rsidRDefault="00525103" w:rsidP="00A9218B">
            <w:pPr>
              <w:spacing w:after="0" w:line="240" w:lineRule="auto"/>
              <w:jc w:val="both"/>
              <w:rPr>
                <w:rFonts w:ascii="Book Antiqua" w:hAnsi="Book Antiqua"/>
              </w:rPr>
            </w:pPr>
            <w:r w:rsidRPr="008A7D15">
              <w:rPr>
                <w:rFonts w:ascii="Book Antiqua" w:hAnsi="Book Antiqua"/>
              </w:rPr>
              <w:t> </w:t>
            </w:r>
            <w:r w:rsidR="005B71A5">
              <w:rPr>
                <w:rFonts w:ascii="Book Antiqua" w:hAnsi="Book Antiqua"/>
              </w:rPr>
              <w:t>6</w:t>
            </w:r>
          </w:p>
        </w:tc>
        <w:tc>
          <w:tcPr>
            <w:tcW w:w="540" w:type="dxa"/>
            <w:shd w:val="clear" w:color="auto" w:fill="92D050"/>
          </w:tcPr>
          <w:p w:rsidR="00525103" w:rsidRPr="008A7D15" w:rsidRDefault="005B71A5" w:rsidP="00A9218B">
            <w:pPr>
              <w:spacing w:after="0" w:line="240" w:lineRule="auto"/>
              <w:jc w:val="both"/>
              <w:rPr>
                <w:rFonts w:ascii="Book Antiqua" w:hAnsi="Book Antiqua"/>
              </w:rPr>
            </w:pPr>
            <w:r>
              <w:rPr>
                <w:rFonts w:ascii="Book Antiqua" w:hAnsi="Book Antiqua"/>
              </w:rPr>
              <w:t>12</w:t>
            </w:r>
          </w:p>
        </w:tc>
        <w:tc>
          <w:tcPr>
            <w:tcW w:w="2880" w:type="dxa"/>
            <w:noWrap/>
          </w:tcPr>
          <w:p w:rsidR="00525103" w:rsidRPr="008A7D15" w:rsidRDefault="00525103" w:rsidP="00A9218B">
            <w:pPr>
              <w:spacing w:after="0"/>
              <w:rPr>
                <w:rFonts w:ascii="Book Antiqua" w:hAnsi="Book Antiqua"/>
              </w:rPr>
            </w:pPr>
            <w:r w:rsidRPr="008A7D15">
              <w:rPr>
                <w:rFonts w:ascii="Book Antiqua" w:hAnsi="Book Antiqua"/>
              </w:rPr>
              <w:t xml:space="preserve">Të përcaktohen përgjegjësitë sa i përket monitorimit dhe raportimit për zbatimin e Planit të Integritetit </w:t>
            </w:r>
          </w:p>
        </w:tc>
        <w:tc>
          <w:tcPr>
            <w:tcW w:w="2160" w:type="dxa"/>
            <w:noWrap/>
          </w:tcPr>
          <w:p w:rsidR="00525103" w:rsidRPr="008A7D15" w:rsidRDefault="00525103" w:rsidP="00A9218B">
            <w:pPr>
              <w:spacing w:after="0" w:line="240" w:lineRule="auto"/>
              <w:jc w:val="both"/>
              <w:rPr>
                <w:rFonts w:ascii="Book Antiqua" w:hAnsi="Book Antiqua"/>
              </w:rPr>
            </w:pPr>
            <w:r w:rsidRPr="008A7D15">
              <w:rPr>
                <w:rFonts w:ascii="Book Antiqua" w:hAnsi="Book Antiqua"/>
              </w:rPr>
              <w:t xml:space="preserve">Kryetari i Komunës dhe drejtuesit e organeve komunale </w:t>
            </w:r>
          </w:p>
        </w:tc>
        <w:tc>
          <w:tcPr>
            <w:tcW w:w="1260" w:type="dxa"/>
          </w:tcPr>
          <w:p w:rsidR="00525103" w:rsidRPr="008A7D15" w:rsidRDefault="00525103" w:rsidP="00A9218B">
            <w:pPr>
              <w:spacing w:after="0" w:line="240" w:lineRule="auto"/>
              <w:jc w:val="both"/>
              <w:rPr>
                <w:rFonts w:ascii="Book Antiqua" w:hAnsi="Book Antiqua"/>
              </w:rPr>
            </w:pPr>
            <w:r w:rsidRPr="008A7D15">
              <w:rPr>
                <w:rFonts w:ascii="Book Antiqua" w:hAnsi="Book Antiqua"/>
              </w:rPr>
              <w:t xml:space="preserve">Pas miratimit të Planit të Integritetit </w:t>
            </w:r>
          </w:p>
        </w:tc>
      </w:tr>
      <w:tr w:rsidR="00525103" w:rsidRPr="008A7D15" w:rsidTr="0004690F">
        <w:trPr>
          <w:trHeight w:val="828"/>
        </w:trPr>
        <w:tc>
          <w:tcPr>
            <w:tcW w:w="540" w:type="dxa"/>
            <w:vMerge/>
            <w:shd w:val="clear" w:color="auto" w:fill="F2F2F2" w:themeFill="background1" w:themeFillShade="F2"/>
          </w:tcPr>
          <w:p w:rsidR="00525103" w:rsidRPr="008A7D15" w:rsidRDefault="00525103" w:rsidP="00FA151E">
            <w:pPr>
              <w:spacing w:after="0"/>
              <w:jc w:val="both"/>
              <w:rPr>
                <w:rFonts w:ascii="Book Antiqua" w:hAnsi="Book Antiqua"/>
                <w:b/>
                <w:bCs/>
              </w:rPr>
            </w:pPr>
          </w:p>
        </w:tc>
        <w:tc>
          <w:tcPr>
            <w:tcW w:w="1800" w:type="dxa"/>
            <w:vMerge/>
          </w:tcPr>
          <w:p w:rsidR="00525103" w:rsidRPr="008A7D15" w:rsidRDefault="00525103" w:rsidP="00FA151E">
            <w:pPr>
              <w:spacing w:after="0" w:line="240" w:lineRule="auto"/>
              <w:jc w:val="both"/>
              <w:rPr>
                <w:rFonts w:ascii="Book Antiqua" w:hAnsi="Book Antiqua"/>
                <w:b/>
                <w:bCs/>
              </w:rPr>
            </w:pPr>
          </w:p>
        </w:tc>
        <w:tc>
          <w:tcPr>
            <w:tcW w:w="2340" w:type="dxa"/>
            <w:vMerge w:val="restart"/>
            <w:tcBorders>
              <w:right w:val="single" w:sz="4" w:space="0" w:color="auto"/>
            </w:tcBorders>
            <w:noWrap/>
          </w:tcPr>
          <w:p w:rsidR="00525103" w:rsidRPr="008A7D15" w:rsidRDefault="00525103" w:rsidP="00FA151E">
            <w:pPr>
              <w:spacing w:after="0" w:line="240" w:lineRule="auto"/>
              <w:rPr>
                <w:rFonts w:ascii="Book Antiqua" w:hAnsi="Book Antiqua"/>
              </w:rPr>
            </w:pPr>
            <w:r w:rsidRPr="008A7D15">
              <w:rPr>
                <w:rFonts w:ascii="Book Antiqua" w:hAnsi="Book Antiqua"/>
              </w:rPr>
              <w:t xml:space="preserve">Mos monitorimi dhe  raportimi mbi zbatimin e Planit të Integritetit </w:t>
            </w:r>
          </w:p>
        </w:tc>
        <w:tc>
          <w:tcPr>
            <w:tcW w:w="1170" w:type="dxa"/>
            <w:vMerge/>
            <w:tcBorders>
              <w:left w:val="single" w:sz="4" w:space="0" w:color="auto"/>
              <w:right w:val="single" w:sz="4" w:space="0" w:color="auto"/>
            </w:tcBorders>
          </w:tcPr>
          <w:p w:rsidR="00525103" w:rsidRPr="008A7D15" w:rsidRDefault="00525103" w:rsidP="00FA151E">
            <w:pPr>
              <w:spacing w:after="0" w:line="240" w:lineRule="auto"/>
              <w:rPr>
                <w:rFonts w:ascii="Book Antiqua" w:hAnsi="Book Antiqua"/>
              </w:rPr>
            </w:pPr>
          </w:p>
        </w:tc>
        <w:tc>
          <w:tcPr>
            <w:tcW w:w="450" w:type="dxa"/>
            <w:vMerge w:val="restart"/>
            <w:tcBorders>
              <w:left w:val="single" w:sz="4" w:space="0" w:color="auto"/>
            </w:tcBorders>
            <w:shd w:val="clear" w:color="auto" w:fill="92D050"/>
            <w:noWrap/>
          </w:tcPr>
          <w:p w:rsidR="00525103" w:rsidRPr="008A7D15" w:rsidRDefault="005B71A5" w:rsidP="00FA151E">
            <w:pPr>
              <w:spacing w:after="0" w:line="240" w:lineRule="auto"/>
              <w:jc w:val="both"/>
              <w:rPr>
                <w:rFonts w:ascii="Book Antiqua" w:hAnsi="Book Antiqua"/>
              </w:rPr>
            </w:pPr>
            <w:r>
              <w:rPr>
                <w:rFonts w:ascii="Book Antiqua" w:hAnsi="Book Antiqua"/>
              </w:rPr>
              <w:t>2</w:t>
            </w:r>
          </w:p>
        </w:tc>
        <w:tc>
          <w:tcPr>
            <w:tcW w:w="540" w:type="dxa"/>
            <w:vMerge w:val="restart"/>
            <w:shd w:val="clear" w:color="auto" w:fill="FF0000"/>
          </w:tcPr>
          <w:p w:rsidR="00525103" w:rsidRPr="008A7D15" w:rsidRDefault="00525103" w:rsidP="00FA151E">
            <w:pPr>
              <w:spacing w:after="0" w:line="240" w:lineRule="auto"/>
              <w:jc w:val="both"/>
              <w:rPr>
                <w:rFonts w:ascii="Book Antiqua" w:hAnsi="Book Antiqua"/>
              </w:rPr>
            </w:pPr>
            <w:r w:rsidRPr="008A7D15">
              <w:rPr>
                <w:rFonts w:ascii="Book Antiqua" w:hAnsi="Book Antiqua"/>
              </w:rPr>
              <w:t> 9</w:t>
            </w:r>
          </w:p>
        </w:tc>
        <w:tc>
          <w:tcPr>
            <w:tcW w:w="540" w:type="dxa"/>
            <w:vMerge w:val="restart"/>
            <w:shd w:val="clear" w:color="auto" w:fill="FFFF00"/>
          </w:tcPr>
          <w:p w:rsidR="00525103" w:rsidRPr="008A7D15" w:rsidRDefault="00525103" w:rsidP="005B71A5">
            <w:pPr>
              <w:spacing w:after="0" w:line="240" w:lineRule="auto"/>
              <w:jc w:val="both"/>
              <w:rPr>
                <w:rFonts w:ascii="Book Antiqua" w:hAnsi="Book Antiqua"/>
              </w:rPr>
            </w:pPr>
            <w:r w:rsidRPr="008A7D15">
              <w:rPr>
                <w:rFonts w:ascii="Book Antiqua" w:hAnsi="Book Antiqua"/>
              </w:rPr>
              <w:t> </w:t>
            </w:r>
            <w:r w:rsidR="005B71A5">
              <w:rPr>
                <w:rFonts w:ascii="Book Antiqua" w:hAnsi="Book Antiqua"/>
              </w:rPr>
              <w:t>18</w:t>
            </w:r>
          </w:p>
        </w:tc>
        <w:tc>
          <w:tcPr>
            <w:tcW w:w="2880" w:type="dxa"/>
            <w:noWrap/>
          </w:tcPr>
          <w:p w:rsidR="00525103" w:rsidRPr="008A7D15" w:rsidRDefault="00525103" w:rsidP="00D779A1">
            <w:pPr>
              <w:spacing w:after="0"/>
              <w:rPr>
                <w:rFonts w:ascii="Book Antiqua" w:hAnsi="Book Antiqua"/>
              </w:rPr>
            </w:pPr>
            <w:r w:rsidRPr="008A7D15">
              <w:rPr>
                <w:rFonts w:ascii="Book Antiqua" w:hAnsi="Book Antiqua"/>
              </w:rPr>
              <w:t xml:space="preserve">Të monitorohet dhe raportohet rregullisht zbatimi i Planit të Integritetit </w:t>
            </w:r>
          </w:p>
        </w:tc>
        <w:tc>
          <w:tcPr>
            <w:tcW w:w="2160" w:type="dxa"/>
            <w:noWrap/>
          </w:tcPr>
          <w:p w:rsidR="00525103" w:rsidRPr="008A7D15" w:rsidRDefault="00525103" w:rsidP="00FA151E">
            <w:pPr>
              <w:spacing w:after="0" w:line="240" w:lineRule="auto"/>
              <w:jc w:val="both"/>
              <w:rPr>
                <w:rFonts w:ascii="Book Antiqua" w:hAnsi="Book Antiqua"/>
              </w:rPr>
            </w:pPr>
            <w:r w:rsidRPr="008A7D15">
              <w:rPr>
                <w:rFonts w:ascii="Book Antiqua" w:hAnsi="Book Antiqua"/>
              </w:rPr>
              <w:t>Mekanizmat përkatës të përcaktuar</w:t>
            </w:r>
            <w:r w:rsidR="000D0977" w:rsidRPr="008A7D15">
              <w:rPr>
                <w:rFonts w:ascii="Book Antiqua" w:hAnsi="Book Antiqua"/>
              </w:rPr>
              <w:t>a</w:t>
            </w:r>
            <w:r w:rsidRPr="008A7D15">
              <w:rPr>
                <w:rFonts w:ascii="Book Antiqua" w:hAnsi="Book Antiqua"/>
              </w:rPr>
              <w:t xml:space="preserve"> me vendim të Kryetarit të komunës</w:t>
            </w:r>
          </w:p>
        </w:tc>
        <w:tc>
          <w:tcPr>
            <w:tcW w:w="1260" w:type="dxa"/>
          </w:tcPr>
          <w:p w:rsidR="00525103" w:rsidRPr="008A7D15" w:rsidRDefault="00525103" w:rsidP="00FA151E">
            <w:pPr>
              <w:spacing w:after="0" w:line="240" w:lineRule="auto"/>
              <w:jc w:val="both"/>
              <w:rPr>
                <w:rFonts w:ascii="Book Antiqua" w:hAnsi="Book Antiqua"/>
              </w:rPr>
            </w:pPr>
            <w:r w:rsidRPr="008A7D15">
              <w:rPr>
                <w:rFonts w:ascii="Book Antiqua" w:hAnsi="Book Antiqua"/>
              </w:rPr>
              <w:t xml:space="preserve">Çdo tre muaj </w:t>
            </w:r>
          </w:p>
        </w:tc>
      </w:tr>
      <w:tr w:rsidR="00525103" w:rsidRPr="008A7D15" w:rsidTr="0004690F">
        <w:trPr>
          <w:trHeight w:val="503"/>
        </w:trPr>
        <w:tc>
          <w:tcPr>
            <w:tcW w:w="540" w:type="dxa"/>
            <w:vMerge/>
            <w:shd w:val="clear" w:color="auto" w:fill="F2F2F2" w:themeFill="background1" w:themeFillShade="F2"/>
          </w:tcPr>
          <w:p w:rsidR="00525103" w:rsidRPr="008A7D15" w:rsidRDefault="00525103" w:rsidP="00FA151E">
            <w:pPr>
              <w:spacing w:after="0"/>
              <w:jc w:val="both"/>
              <w:rPr>
                <w:rFonts w:ascii="Book Antiqua" w:hAnsi="Book Antiqua"/>
                <w:b/>
                <w:bCs/>
              </w:rPr>
            </w:pPr>
          </w:p>
        </w:tc>
        <w:tc>
          <w:tcPr>
            <w:tcW w:w="1800" w:type="dxa"/>
            <w:vMerge/>
          </w:tcPr>
          <w:p w:rsidR="00525103" w:rsidRPr="008A7D15" w:rsidRDefault="00525103" w:rsidP="00FA151E">
            <w:pPr>
              <w:spacing w:after="0" w:line="240" w:lineRule="auto"/>
              <w:jc w:val="both"/>
              <w:rPr>
                <w:rFonts w:ascii="Book Antiqua" w:hAnsi="Book Antiqua"/>
                <w:b/>
                <w:bCs/>
              </w:rPr>
            </w:pPr>
          </w:p>
        </w:tc>
        <w:tc>
          <w:tcPr>
            <w:tcW w:w="2340" w:type="dxa"/>
            <w:vMerge/>
            <w:tcBorders>
              <w:right w:val="single" w:sz="4" w:space="0" w:color="auto"/>
            </w:tcBorders>
            <w:noWrap/>
          </w:tcPr>
          <w:p w:rsidR="00525103" w:rsidRPr="008A7D15" w:rsidRDefault="00525103" w:rsidP="00FA151E">
            <w:pPr>
              <w:spacing w:after="0" w:line="240" w:lineRule="auto"/>
              <w:rPr>
                <w:rFonts w:ascii="Book Antiqua" w:hAnsi="Book Antiqua"/>
              </w:rPr>
            </w:pPr>
          </w:p>
        </w:tc>
        <w:tc>
          <w:tcPr>
            <w:tcW w:w="1170" w:type="dxa"/>
            <w:vMerge/>
            <w:tcBorders>
              <w:left w:val="single" w:sz="4" w:space="0" w:color="auto"/>
              <w:bottom w:val="single" w:sz="4" w:space="0" w:color="auto"/>
              <w:right w:val="single" w:sz="4" w:space="0" w:color="auto"/>
            </w:tcBorders>
          </w:tcPr>
          <w:p w:rsidR="00525103" w:rsidRPr="008A7D15" w:rsidRDefault="00525103" w:rsidP="00FA151E">
            <w:pPr>
              <w:spacing w:after="0" w:line="240" w:lineRule="auto"/>
              <w:rPr>
                <w:rFonts w:ascii="Book Antiqua" w:hAnsi="Book Antiqua"/>
              </w:rPr>
            </w:pPr>
          </w:p>
        </w:tc>
        <w:tc>
          <w:tcPr>
            <w:tcW w:w="450" w:type="dxa"/>
            <w:vMerge/>
            <w:tcBorders>
              <w:left w:val="single" w:sz="4" w:space="0" w:color="auto"/>
            </w:tcBorders>
            <w:shd w:val="clear" w:color="auto" w:fill="92D050"/>
            <w:noWrap/>
          </w:tcPr>
          <w:p w:rsidR="00525103" w:rsidRPr="008A7D15" w:rsidRDefault="00525103" w:rsidP="00FA151E">
            <w:pPr>
              <w:spacing w:after="0" w:line="240" w:lineRule="auto"/>
              <w:jc w:val="both"/>
              <w:rPr>
                <w:rFonts w:ascii="Book Antiqua" w:hAnsi="Book Antiqua"/>
              </w:rPr>
            </w:pPr>
          </w:p>
        </w:tc>
        <w:tc>
          <w:tcPr>
            <w:tcW w:w="540" w:type="dxa"/>
            <w:vMerge/>
            <w:shd w:val="clear" w:color="auto" w:fill="FF0000"/>
          </w:tcPr>
          <w:p w:rsidR="00525103" w:rsidRPr="008A7D15" w:rsidRDefault="00525103" w:rsidP="00FA151E">
            <w:pPr>
              <w:spacing w:after="0" w:line="240" w:lineRule="auto"/>
              <w:jc w:val="both"/>
              <w:rPr>
                <w:rFonts w:ascii="Book Antiqua" w:hAnsi="Book Antiqua"/>
              </w:rPr>
            </w:pPr>
          </w:p>
        </w:tc>
        <w:tc>
          <w:tcPr>
            <w:tcW w:w="540" w:type="dxa"/>
            <w:vMerge/>
            <w:shd w:val="clear" w:color="auto" w:fill="FFFF00"/>
          </w:tcPr>
          <w:p w:rsidR="00525103" w:rsidRPr="008A7D15" w:rsidRDefault="00525103" w:rsidP="00FA151E">
            <w:pPr>
              <w:spacing w:after="0" w:line="240" w:lineRule="auto"/>
              <w:jc w:val="both"/>
              <w:rPr>
                <w:rFonts w:ascii="Book Antiqua" w:hAnsi="Book Antiqua"/>
              </w:rPr>
            </w:pPr>
          </w:p>
        </w:tc>
        <w:tc>
          <w:tcPr>
            <w:tcW w:w="2880" w:type="dxa"/>
            <w:noWrap/>
          </w:tcPr>
          <w:p w:rsidR="00525103" w:rsidRPr="008A7D15" w:rsidRDefault="00525103" w:rsidP="00D779A1">
            <w:pPr>
              <w:spacing w:after="0"/>
              <w:rPr>
                <w:rFonts w:ascii="Book Antiqua" w:hAnsi="Book Antiqua"/>
              </w:rPr>
            </w:pPr>
            <w:r w:rsidRPr="008A7D15">
              <w:rPr>
                <w:rFonts w:ascii="Book Antiqua" w:hAnsi="Book Antiqua"/>
              </w:rPr>
              <w:t>Të rishikohet niveli i zbatimit dhe</w:t>
            </w:r>
            <w:r w:rsidR="00DB1E6E" w:rsidRPr="008A7D15">
              <w:rPr>
                <w:rFonts w:ascii="Book Antiqua" w:hAnsi="Book Antiqua"/>
              </w:rPr>
              <w:t xml:space="preserve"> të</w:t>
            </w:r>
            <w:r w:rsidRPr="008A7D15">
              <w:rPr>
                <w:rFonts w:ascii="Book Antiqua" w:hAnsi="Book Antiqua"/>
              </w:rPr>
              <w:t xml:space="preserve"> përditësohen masat për përmirësime.</w:t>
            </w:r>
          </w:p>
        </w:tc>
        <w:tc>
          <w:tcPr>
            <w:tcW w:w="2160" w:type="dxa"/>
            <w:noWrap/>
          </w:tcPr>
          <w:p w:rsidR="00525103" w:rsidRPr="008A7D15" w:rsidRDefault="00525103" w:rsidP="00525103">
            <w:pPr>
              <w:spacing w:after="0" w:line="240" w:lineRule="auto"/>
              <w:jc w:val="both"/>
              <w:rPr>
                <w:rFonts w:ascii="Book Antiqua" w:hAnsi="Book Antiqua"/>
              </w:rPr>
            </w:pPr>
            <w:r w:rsidRPr="008A7D15">
              <w:rPr>
                <w:rFonts w:ascii="Book Antiqua" w:hAnsi="Book Antiqua"/>
              </w:rPr>
              <w:t>Menaxheri i integritetit, Koordinatori dhe Grupi Punues i integritetit .</w:t>
            </w:r>
          </w:p>
        </w:tc>
        <w:tc>
          <w:tcPr>
            <w:tcW w:w="1260" w:type="dxa"/>
          </w:tcPr>
          <w:p w:rsidR="00525103" w:rsidRPr="008A7D15" w:rsidRDefault="00525103" w:rsidP="00525103">
            <w:pPr>
              <w:spacing w:after="0" w:line="240" w:lineRule="auto"/>
              <w:jc w:val="both"/>
              <w:rPr>
                <w:rFonts w:ascii="Book Antiqua" w:hAnsi="Book Antiqua"/>
              </w:rPr>
            </w:pPr>
            <w:r w:rsidRPr="008A7D15">
              <w:rPr>
                <w:rFonts w:ascii="Book Antiqua" w:hAnsi="Book Antiqua"/>
              </w:rPr>
              <w:t>Çdo gjashtë muaj</w:t>
            </w:r>
            <w:r w:rsidR="005B71A5">
              <w:rPr>
                <w:rFonts w:ascii="Book Antiqua" w:hAnsi="Book Antiqua"/>
              </w:rPr>
              <w:t xml:space="preserve"> tek Kryetari, një herë në vit para Kuvendit</w:t>
            </w:r>
            <w:r w:rsidRPr="008A7D15">
              <w:rPr>
                <w:rFonts w:ascii="Book Antiqua" w:hAnsi="Book Antiqua"/>
              </w:rPr>
              <w:t xml:space="preserve"> </w:t>
            </w:r>
          </w:p>
        </w:tc>
      </w:tr>
      <w:tr w:rsidR="00FA151E" w:rsidRPr="008A7D15" w:rsidTr="0004690F">
        <w:trPr>
          <w:trHeight w:val="980"/>
        </w:trPr>
        <w:tc>
          <w:tcPr>
            <w:tcW w:w="540" w:type="dxa"/>
            <w:vMerge w:val="restart"/>
            <w:shd w:val="clear" w:color="auto" w:fill="DEEAF6" w:themeFill="accent1" w:themeFillTint="33"/>
          </w:tcPr>
          <w:p w:rsidR="00FA151E" w:rsidRPr="008A7D15" w:rsidRDefault="00FA151E" w:rsidP="00FA151E">
            <w:pPr>
              <w:jc w:val="center"/>
              <w:rPr>
                <w:rFonts w:ascii="Book Antiqua" w:hAnsi="Book Antiqua"/>
                <w:b/>
                <w:bCs/>
              </w:rPr>
            </w:pPr>
            <w:r w:rsidRPr="008A7D15">
              <w:rPr>
                <w:rFonts w:ascii="Book Antiqua" w:hAnsi="Book Antiqua"/>
                <w:b/>
                <w:bCs/>
              </w:rPr>
              <w:t>2.</w:t>
            </w:r>
          </w:p>
        </w:tc>
        <w:tc>
          <w:tcPr>
            <w:tcW w:w="1800" w:type="dxa"/>
            <w:vMerge w:val="restart"/>
            <w:hideMark/>
          </w:tcPr>
          <w:p w:rsidR="00FA151E" w:rsidRPr="008A7D15" w:rsidRDefault="00FA151E" w:rsidP="00FA151E">
            <w:pPr>
              <w:spacing w:line="240" w:lineRule="auto"/>
              <w:jc w:val="center"/>
              <w:rPr>
                <w:rFonts w:ascii="Book Antiqua" w:hAnsi="Book Antiqua"/>
                <w:b/>
                <w:bCs/>
              </w:rPr>
            </w:pPr>
            <w:r w:rsidRPr="008A7D15">
              <w:rPr>
                <w:rFonts w:ascii="Book Antiqua" w:hAnsi="Book Antiqua"/>
                <w:b/>
                <w:bCs/>
                <w:sz w:val="24"/>
                <w:szCs w:val="24"/>
              </w:rPr>
              <w:t>POLITIKA E BURIMEVE NJERËZORE,  SJELLJA ETIKE DHE PROFESIONALE E TË PUNËSUARVE</w:t>
            </w:r>
          </w:p>
        </w:tc>
        <w:tc>
          <w:tcPr>
            <w:tcW w:w="2340" w:type="dxa"/>
            <w:noWrap/>
          </w:tcPr>
          <w:p w:rsidR="00FA151E" w:rsidRPr="008A7D15" w:rsidRDefault="00FA151E" w:rsidP="00DB1E6E">
            <w:pPr>
              <w:spacing w:after="0" w:line="240" w:lineRule="auto"/>
              <w:jc w:val="both"/>
              <w:rPr>
                <w:rFonts w:ascii="Book Antiqua" w:hAnsi="Book Antiqua"/>
              </w:rPr>
            </w:pPr>
            <w:r w:rsidRPr="008A7D15">
              <w:rPr>
                <w:rFonts w:ascii="Book Antiqua" w:hAnsi="Book Antiqua"/>
              </w:rPr>
              <w:t xml:space="preserve">Mos plotësimi i vendeve të punës me staf adekuat dhe të mjaftueshëm </w:t>
            </w:r>
          </w:p>
        </w:tc>
        <w:tc>
          <w:tcPr>
            <w:tcW w:w="1170" w:type="dxa"/>
            <w:vMerge w:val="restart"/>
            <w:tcBorders>
              <w:top w:val="single" w:sz="4" w:space="0" w:color="auto"/>
            </w:tcBorders>
            <w:noWrap/>
          </w:tcPr>
          <w:p w:rsidR="00FA151E" w:rsidRPr="008A7D15" w:rsidRDefault="00AC3573" w:rsidP="00D779A1">
            <w:pPr>
              <w:spacing w:after="0" w:line="240" w:lineRule="auto"/>
              <w:jc w:val="both"/>
              <w:rPr>
                <w:rFonts w:ascii="Book Antiqua" w:hAnsi="Book Antiqua"/>
              </w:rPr>
            </w:pPr>
            <w:r w:rsidRPr="008A7D15">
              <w:rPr>
                <w:rFonts w:ascii="Book Antiqua" w:hAnsi="Book Antiqua"/>
              </w:rPr>
              <w:t>Ligjet, aktet nënligjor</w:t>
            </w:r>
            <w:r w:rsidR="00DB1E6E" w:rsidRPr="008A7D15">
              <w:rPr>
                <w:rFonts w:ascii="Book Antiqua" w:hAnsi="Book Antiqua"/>
              </w:rPr>
              <w:t>e</w:t>
            </w:r>
            <w:r w:rsidR="00FA151E" w:rsidRPr="008A7D15">
              <w:rPr>
                <w:rFonts w:ascii="Book Antiqua" w:hAnsi="Book Antiqua"/>
              </w:rPr>
              <w:t>; dhe  aktet e brendshme të komunës</w:t>
            </w: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p w:rsidR="00FA151E" w:rsidRPr="008A7D15" w:rsidRDefault="00FA151E" w:rsidP="00FA151E">
            <w:pPr>
              <w:spacing w:line="240" w:lineRule="auto"/>
              <w:jc w:val="both"/>
              <w:rPr>
                <w:rFonts w:ascii="Book Antiqua" w:hAnsi="Book Antiqua"/>
              </w:rPr>
            </w:pPr>
          </w:p>
        </w:tc>
        <w:tc>
          <w:tcPr>
            <w:tcW w:w="450" w:type="dxa"/>
            <w:shd w:val="clear" w:color="auto" w:fill="92D050"/>
            <w:noWrap/>
            <w:hideMark/>
          </w:tcPr>
          <w:p w:rsidR="00FA151E" w:rsidRPr="008A7D15" w:rsidRDefault="005B71A5" w:rsidP="00FA151E">
            <w:pPr>
              <w:spacing w:line="240" w:lineRule="auto"/>
              <w:jc w:val="both"/>
              <w:rPr>
                <w:rFonts w:ascii="Book Antiqua" w:hAnsi="Book Antiqua"/>
              </w:rPr>
            </w:pPr>
            <w:r>
              <w:rPr>
                <w:rFonts w:ascii="Book Antiqua" w:hAnsi="Book Antiqua"/>
              </w:rPr>
              <w:t> 2</w:t>
            </w:r>
          </w:p>
        </w:tc>
        <w:tc>
          <w:tcPr>
            <w:tcW w:w="540" w:type="dxa"/>
            <w:shd w:val="clear" w:color="auto" w:fill="FFFF00"/>
            <w:hideMark/>
          </w:tcPr>
          <w:p w:rsidR="00FA151E" w:rsidRPr="008A7D15" w:rsidRDefault="005B71A5" w:rsidP="00FA151E">
            <w:pPr>
              <w:spacing w:line="240" w:lineRule="auto"/>
              <w:jc w:val="both"/>
              <w:rPr>
                <w:rFonts w:ascii="Book Antiqua" w:hAnsi="Book Antiqua"/>
              </w:rPr>
            </w:pPr>
            <w:r>
              <w:rPr>
                <w:rFonts w:ascii="Book Antiqua" w:hAnsi="Book Antiqua"/>
              </w:rPr>
              <w:t>7</w:t>
            </w:r>
          </w:p>
        </w:tc>
        <w:tc>
          <w:tcPr>
            <w:tcW w:w="540" w:type="dxa"/>
            <w:shd w:val="clear" w:color="auto" w:fill="92D050"/>
            <w:hideMark/>
          </w:tcPr>
          <w:p w:rsidR="00FA151E" w:rsidRPr="008A7D15" w:rsidRDefault="005B71A5" w:rsidP="00FA151E">
            <w:pPr>
              <w:spacing w:line="240" w:lineRule="auto"/>
              <w:jc w:val="both"/>
              <w:rPr>
                <w:rFonts w:ascii="Book Antiqua" w:hAnsi="Book Antiqua"/>
              </w:rPr>
            </w:pPr>
            <w:r>
              <w:rPr>
                <w:rFonts w:ascii="Book Antiqua" w:hAnsi="Book Antiqua"/>
              </w:rPr>
              <w:t>14</w:t>
            </w:r>
          </w:p>
        </w:tc>
        <w:tc>
          <w:tcPr>
            <w:tcW w:w="2880" w:type="dxa"/>
            <w:noWrap/>
            <w:hideMark/>
          </w:tcPr>
          <w:p w:rsidR="00FA151E" w:rsidRPr="008A7D15" w:rsidRDefault="00FA151E" w:rsidP="00FA151E">
            <w:pPr>
              <w:spacing w:line="240" w:lineRule="auto"/>
              <w:jc w:val="both"/>
              <w:rPr>
                <w:rFonts w:ascii="Book Antiqua" w:hAnsi="Book Antiqua"/>
              </w:rPr>
            </w:pPr>
            <w:r w:rsidRPr="008A7D15">
              <w:rPr>
                <w:rFonts w:ascii="Book Antiqua" w:hAnsi="Book Antiqua"/>
              </w:rPr>
              <w:t xml:space="preserve">Zhvillimi dhe miratimi i Planit të Personelit </w:t>
            </w:r>
          </w:p>
        </w:tc>
        <w:tc>
          <w:tcPr>
            <w:tcW w:w="2160" w:type="dxa"/>
            <w:noWrap/>
            <w:hideMark/>
          </w:tcPr>
          <w:p w:rsidR="00FA151E" w:rsidRPr="008A7D15" w:rsidRDefault="005B71A5" w:rsidP="005B71A5">
            <w:pPr>
              <w:spacing w:after="0" w:line="240" w:lineRule="auto"/>
              <w:jc w:val="both"/>
              <w:rPr>
                <w:rFonts w:ascii="Book Antiqua" w:hAnsi="Book Antiqua"/>
              </w:rPr>
            </w:pPr>
            <w:r>
              <w:rPr>
                <w:rFonts w:ascii="Book Antiqua" w:hAnsi="Book Antiqua"/>
              </w:rPr>
              <w:t>Njësia e Burimeve Njerëzore</w:t>
            </w:r>
          </w:p>
        </w:tc>
        <w:tc>
          <w:tcPr>
            <w:tcW w:w="1260" w:type="dxa"/>
            <w:hideMark/>
          </w:tcPr>
          <w:p w:rsidR="00FA151E" w:rsidRPr="008A7D15" w:rsidRDefault="00FA151E" w:rsidP="00FA151E">
            <w:pPr>
              <w:spacing w:line="240" w:lineRule="auto"/>
              <w:jc w:val="both"/>
              <w:rPr>
                <w:rFonts w:ascii="Book Antiqua" w:hAnsi="Book Antiqua"/>
              </w:rPr>
            </w:pPr>
            <w:r w:rsidRPr="008A7D15">
              <w:rPr>
                <w:rFonts w:ascii="Book Antiqua" w:hAnsi="Book Antiqua"/>
              </w:rPr>
              <w:t>Dhjetor të çdo viti</w:t>
            </w:r>
          </w:p>
        </w:tc>
      </w:tr>
      <w:tr w:rsidR="00D555AE" w:rsidRPr="008A7D15" w:rsidTr="0004690F">
        <w:trPr>
          <w:trHeight w:val="1052"/>
        </w:trPr>
        <w:tc>
          <w:tcPr>
            <w:tcW w:w="540" w:type="dxa"/>
            <w:vMerge/>
            <w:shd w:val="clear" w:color="auto" w:fill="DEEAF6" w:themeFill="accent1" w:themeFillTint="33"/>
          </w:tcPr>
          <w:p w:rsidR="00D555AE" w:rsidRPr="008A7D15" w:rsidRDefault="00D555AE" w:rsidP="00D555AE">
            <w:pPr>
              <w:spacing w:after="0"/>
              <w:jc w:val="both"/>
              <w:rPr>
                <w:rFonts w:ascii="Book Antiqua" w:hAnsi="Book Antiqua"/>
                <w:b/>
                <w:bCs/>
              </w:rPr>
            </w:pPr>
          </w:p>
        </w:tc>
        <w:tc>
          <w:tcPr>
            <w:tcW w:w="1800" w:type="dxa"/>
            <w:vMerge/>
            <w:hideMark/>
          </w:tcPr>
          <w:p w:rsidR="00D555AE" w:rsidRPr="008A7D15" w:rsidRDefault="00D555AE" w:rsidP="00D555AE">
            <w:pPr>
              <w:spacing w:after="0" w:line="240" w:lineRule="auto"/>
              <w:jc w:val="both"/>
              <w:rPr>
                <w:rFonts w:ascii="Book Antiqua" w:hAnsi="Book Antiqua"/>
                <w:b/>
                <w:bCs/>
              </w:rPr>
            </w:pPr>
          </w:p>
        </w:tc>
        <w:tc>
          <w:tcPr>
            <w:tcW w:w="2340" w:type="dxa"/>
            <w:vMerge w:val="restart"/>
            <w:noWrap/>
            <w:hideMark/>
          </w:tcPr>
          <w:p w:rsidR="00D555AE" w:rsidRPr="008A7D15" w:rsidRDefault="00D555AE" w:rsidP="00D555AE">
            <w:pPr>
              <w:spacing w:after="0" w:line="240" w:lineRule="auto"/>
              <w:jc w:val="both"/>
              <w:rPr>
                <w:rFonts w:ascii="Book Antiqua" w:hAnsi="Book Antiqua"/>
              </w:rPr>
            </w:pPr>
            <w:r w:rsidRPr="008A7D15">
              <w:rPr>
                <w:rFonts w:ascii="Book Antiqua" w:hAnsi="Book Antiqua"/>
              </w:rPr>
              <w:t xml:space="preserve">Profesionalizmi dhe kompetenca e pamjaftueshme e të punësuarve. </w:t>
            </w:r>
          </w:p>
        </w:tc>
        <w:tc>
          <w:tcPr>
            <w:tcW w:w="1170" w:type="dxa"/>
            <w:vMerge/>
            <w:hideMark/>
          </w:tcPr>
          <w:p w:rsidR="00D555AE" w:rsidRPr="008A7D15" w:rsidRDefault="00D555AE" w:rsidP="00D555AE">
            <w:pPr>
              <w:spacing w:after="0" w:line="240" w:lineRule="auto"/>
              <w:jc w:val="both"/>
              <w:rPr>
                <w:rFonts w:ascii="Book Antiqua" w:hAnsi="Book Antiqua"/>
              </w:rPr>
            </w:pPr>
          </w:p>
        </w:tc>
        <w:tc>
          <w:tcPr>
            <w:tcW w:w="450" w:type="dxa"/>
            <w:vMerge w:val="restart"/>
            <w:shd w:val="clear" w:color="auto" w:fill="92D050"/>
            <w:noWrap/>
            <w:hideMark/>
          </w:tcPr>
          <w:p w:rsidR="00D555AE" w:rsidRPr="008A7D15" w:rsidRDefault="005B71A5" w:rsidP="00D555AE">
            <w:pPr>
              <w:spacing w:after="0" w:line="240" w:lineRule="auto"/>
              <w:jc w:val="both"/>
              <w:rPr>
                <w:rFonts w:ascii="Book Antiqua" w:hAnsi="Book Antiqua"/>
              </w:rPr>
            </w:pPr>
            <w:r>
              <w:rPr>
                <w:rFonts w:ascii="Book Antiqua" w:hAnsi="Book Antiqua"/>
              </w:rPr>
              <w:t> 3</w:t>
            </w:r>
          </w:p>
        </w:tc>
        <w:tc>
          <w:tcPr>
            <w:tcW w:w="540" w:type="dxa"/>
            <w:vMerge w:val="restart"/>
            <w:shd w:val="clear" w:color="auto" w:fill="FFFF00"/>
            <w:hideMark/>
          </w:tcPr>
          <w:p w:rsidR="00D555AE" w:rsidRPr="008A7D15" w:rsidRDefault="005B71A5" w:rsidP="00D555AE">
            <w:pPr>
              <w:spacing w:after="0" w:line="240" w:lineRule="auto"/>
              <w:jc w:val="both"/>
              <w:rPr>
                <w:rFonts w:ascii="Book Antiqua" w:hAnsi="Book Antiqua"/>
              </w:rPr>
            </w:pPr>
            <w:r>
              <w:rPr>
                <w:rFonts w:ascii="Book Antiqua" w:hAnsi="Book Antiqua"/>
              </w:rPr>
              <w:t> 6</w:t>
            </w:r>
          </w:p>
        </w:tc>
        <w:tc>
          <w:tcPr>
            <w:tcW w:w="540" w:type="dxa"/>
            <w:vMerge w:val="restart"/>
            <w:shd w:val="clear" w:color="auto" w:fill="FFFF00"/>
            <w:hideMark/>
          </w:tcPr>
          <w:p w:rsidR="00D555AE" w:rsidRPr="008A7D15" w:rsidRDefault="005B71A5" w:rsidP="00D555AE">
            <w:pPr>
              <w:spacing w:after="0" w:line="240" w:lineRule="auto"/>
              <w:jc w:val="both"/>
              <w:rPr>
                <w:rFonts w:ascii="Book Antiqua" w:hAnsi="Book Antiqua"/>
              </w:rPr>
            </w:pPr>
            <w:r>
              <w:rPr>
                <w:rFonts w:ascii="Book Antiqua" w:hAnsi="Book Antiqua"/>
              </w:rPr>
              <w:t>18</w:t>
            </w:r>
          </w:p>
        </w:tc>
        <w:tc>
          <w:tcPr>
            <w:tcW w:w="2880" w:type="dxa"/>
            <w:noWrap/>
            <w:hideMark/>
          </w:tcPr>
          <w:p w:rsidR="00D555AE" w:rsidRPr="008A7D15" w:rsidRDefault="00D555AE" w:rsidP="00D555AE">
            <w:pPr>
              <w:spacing w:after="0" w:line="240" w:lineRule="auto"/>
              <w:jc w:val="both"/>
              <w:rPr>
                <w:rFonts w:ascii="Book Antiqua" w:hAnsi="Book Antiqua"/>
              </w:rPr>
            </w:pPr>
            <w:r w:rsidRPr="008A7D15">
              <w:rPr>
                <w:rFonts w:ascii="Book Antiqua" w:hAnsi="Book Antiqua"/>
              </w:rPr>
              <w:t>Zbatimi i parimit të meritës gjatë procedurave të punësimit</w:t>
            </w:r>
          </w:p>
        </w:tc>
        <w:tc>
          <w:tcPr>
            <w:tcW w:w="2160" w:type="dxa"/>
            <w:noWrap/>
            <w:hideMark/>
          </w:tcPr>
          <w:p w:rsidR="00D555AE" w:rsidRPr="008A7D15" w:rsidRDefault="005B71A5" w:rsidP="005B71A5">
            <w:pPr>
              <w:spacing w:after="0" w:line="240" w:lineRule="auto"/>
              <w:jc w:val="both"/>
              <w:rPr>
                <w:rFonts w:ascii="Book Antiqua" w:hAnsi="Book Antiqua"/>
              </w:rPr>
            </w:pPr>
            <w:r>
              <w:rPr>
                <w:rFonts w:ascii="Book Antiqua" w:hAnsi="Book Antiqua"/>
              </w:rPr>
              <w:t>Njësia e Burimeve Njerëzore</w:t>
            </w:r>
          </w:p>
        </w:tc>
        <w:tc>
          <w:tcPr>
            <w:tcW w:w="1260" w:type="dxa"/>
            <w:vMerge w:val="restart"/>
            <w:hideMark/>
          </w:tcPr>
          <w:p w:rsidR="00D555AE" w:rsidRPr="008A7D15" w:rsidRDefault="00D555AE" w:rsidP="00D555AE">
            <w:pPr>
              <w:spacing w:after="0" w:line="240" w:lineRule="auto"/>
              <w:jc w:val="both"/>
              <w:rPr>
                <w:rFonts w:ascii="Book Antiqua" w:hAnsi="Book Antiqua"/>
              </w:rPr>
            </w:pPr>
            <w:r w:rsidRPr="008A7D15">
              <w:rPr>
                <w:rFonts w:ascii="Book Antiqua" w:hAnsi="Book Antiqua"/>
              </w:rPr>
              <w:t xml:space="preserve">Në vazhdimësi </w:t>
            </w:r>
          </w:p>
        </w:tc>
      </w:tr>
      <w:tr w:rsidR="00D555AE" w:rsidRPr="008A7D15" w:rsidTr="0004690F">
        <w:trPr>
          <w:trHeight w:val="521"/>
        </w:trPr>
        <w:tc>
          <w:tcPr>
            <w:tcW w:w="540" w:type="dxa"/>
            <w:vMerge/>
            <w:shd w:val="clear" w:color="auto" w:fill="DEEAF6" w:themeFill="accent1" w:themeFillTint="33"/>
          </w:tcPr>
          <w:p w:rsidR="00D555AE" w:rsidRPr="008A7D15" w:rsidRDefault="00D555AE" w:rsidP="00FA151E">
            <w:pPr>
              <w:jc w:val="both"/>
              <w:rPr>
                <w:rFonts w:ascii="Book Antiqua" w:hAnsi="Book Antiqua"/>
                <w:b/>
                <w:bCs/>
              </w:rPr>
            </w:pPr>
          </w:p>
        </w:tc>
        <w:tc>
          <w:tcPr>
            <w:tcW w:w="1800" w:type="dxa"/>
            <w:vMerge/>
          </w:tcPr>
          <w:p w:rsidR="00D555AE" w:rsidRPr="008A7D15" w:rsidRDefault="00D555AE" w:rsidP="00FA151E">
            <w:pPr>
              <w:spacing w:line="240" w:lineRule="auto"/>
              <w:jc w:val="both"/>
              <w:rPr>
                <w:rFonts w:ascii="Book Antiqua" w:hAnsi="Book Antiqua"/>
                <w:b/>
                <w:bCs/>
              </w:rPr>
            </w:pPr>
          </w:p>
        </w:tc>
        <w:tc>
          <w:tcPr>
            <w:tcW w:w="2340" w:type="dxa"/>
            <w:vMerge/>
            <w:noWrap/>
          </w:tcPr>
          <w:p w:rsidR="00D555AE" w:rsidRPr="008A7D15" w:rsidRDefault="00D555AE" w:rsidP="00FA151E">
            <w:pPr>
              <w:spacing w:after="0" w:line="240" w:lineRule="auto"/>
              <w:jc w:val="both"/>
              <w:rPr>
                <w:rFonts w:ascii="Book Antiqua" w:hAnsi="Book Antiqua"/>
              </w:rPr>
            </w:pPr>
          </w:p>
        </w:tc>
        <w:tc>
          <w:tcPr>
            <w:tcW w:w="1170" w:type="dxa"/>
            <w:vMerge/>
          </w:tcPr>
          <w:p w:rsidR="00D555AE" w:rsidRPr="008A7D15" w:rsidRDefault="00D555AE" w:rsidP="00FA151E">
            <w:pPr>
              <w:spacing w:line="240" w:lineRule="auto"/>
              <w:jc w:val="both"/>
              <w:rPr>
                <w:rFonts w:ascii="Book Antiqua" w:hAnsi="Book Antiqua"/>
              </w:rPr>
            </w:pPr>
          </w:p>
        </w:tc>
        <w:tc>
          <w:tcPr>
            <w:tcW w:w="450" w:type="dxa"/>
            <w:vMerge/>
            <w:shd w:val="clear" w:color="auto" w:fill="92D050"/>
            <w:noWrap/>
          </w:tcPr>
          <w:p w:rsidR="00D555AE" w:rsidRPr="008A7D15" w:rsidRDefault="00D555AE" w:rsidP="00FA151E">
            <w:pPr>
              <w:spacing w:line="240" w:lineRule="auto"/>
              <w:jc w:val="both"/>
              <w:rPr>
                <w:rFonts w:ascii="Book Antiqua" w:hAnsi="Book Antiqua"/>
              </w:rPr>
            </w:pPr>
          </w:p>
        </w:tc>
        <w:tc>
          <w:tcPr>
            <w:tcW w:w="540" w:type="dxa"/>
            <w:vMerge/>
            <w:shd w:val="clear" w:color="auto" w:fill="FFFF00"/>
          </w:tcPr>
          <w:p w:rsidR="00D555AE" w:rsidRPr="008A7D15" w:rsidRDefault="00D555AE" w:rsidP="00FA151E">
            <w:pPr>
              <w:spacing w:line="240" w:lineRule="auto"/>
              <w:jc w:val="both"/>
              <w:rPr>
                <w:rFonts w:ascii="Book Antiqua" w:hAnsi="Book Antiqua"/>
              </w:rPr>
            </w:pPr>
          </w:p>
        </w:tc>
        <w:tc>
          <w:tcPr>
            <w:tcW w:w="540" w:type="dxa"/>
            <w:vMerge/>
            <w:shd w:val="clear" w:color="auto" w:fill="FFFF00"/>
          </w:tcPr>
          <w:p w:rsidR="00D555AE" w:rsidRPr="008A7D15" w:rsidRDefault="00D555AE" w:rsidP="00FA151E">
            <w:pPr>
              <w:spacing w:line="240" w:lineRule="auto"/>
              <w:jc w:val="both"/>
              <w:rPr>
                <w:rFonts w:ascii="Book Antiqua" w:hAnsi="Book Antiqua"/>
              </w:rPr>
            </w:pPr>
          </w:p>
        </w:tc>
        <w:tc>
          <w:tcPr>
            <w:tcW w:w="2880" w:type="dxa"/>
            <w:noWrap/>
          </w:tcPr>
          <w:p w:rsidR="00D555AE" w:rsidRPr="008A7D15" w:rsidRDefault="00D555AE" w:rsidP="00FA151E">
            <w:pPr>
              <w:spacing w:after="0" w:line="240" w:lineRule="auto"/>
              <w:jc w:val="both"/>
              <w:rPr>
                <w:rFonts w:ascii="Book Antiqua" w:hAnsi="Book Antiqua"/>
              </w:rPr>
            </w:pPr>
            <w:r w:rsidRPr="008A7D15">
              <w:rPr>
                <w:rFonts w:ascii="Book Antiqua" w:hAnsi="Book Antiqua"/>
              </w:rPr>
              <w:t xml:space="preserve">Të bëhet analiza e nevojave për trajnime </w:t>
            </w:r>
          </w:p>
        </w:tc>
        <w:tc>
          <w:tcPr>
            <w:tcW w:w="2160" w:type="dxa"/>
            <w:vMerge w:val="restart"/>
            <w:noWrap/>
          </w:tcPr>
          <w:p w:rsidR="00D555AE" w:rsidRPr="008A7D15" w:rsidRDefault="00D555AE" w:rsidP="00D779A1">
            <w:pPr>
              <w:spacing w:after="0" w:line="240" w:lineRule="auto"/>
              <w:jc w:val="both"/>
              <w:rPr>
                <w:rFonts w:ascii="Book Antiqua" w:hAnsi="Book Antiqua"/>
              </w:rPr>
            </w:pPr>
            <w:r w:rsidRPr="008A7D15">
              <w:rPr>
                <w:rFonts w:ascii="Book Antiqua" w:hAnsi="Book Antiqua"/>
              </w:rPr>
              <w:t>Njësia e Burimeve Njerëzore, drejtuesit e drejtorive</w:t>
            </w:r>
          </w:p>
          <w:p w:rsidR="00D555AE" w:rsidRPr="008A7D15" w:rsidRDefault="00D555AE" w:rsidP="00D555AE">
            <w:pPr>
              <w:spacing w:after="0" w:line="240" w:lineRule="auto"/>
              <w:jc w:val="both"/>
              <w:rPr>
                <w:rFonts w:ascii="Book Antiqua" w:hAnsi="Book Antiqua"/>
              </w:rPr>
            </w:pPr>
          </w:p>
        </w:tc>
        <w:tc>
          <w:tcPr>
            <w:tcW w:w="1260" w:type="dxa"/>
            <w:vMerge/>
          </w:tcPr>
          <w:p w:rsidR="00D555AE" w:rsidRPr="008A7D15" w:rsidRDefault="00D555AE" w:rsidP="00FA151E">
            <w:pPr>
              <w:spacing w:line="240" w:lineRule="auto"/>
              <w:jc w:val="both"/>
              <w:rPr>
                <w:rFonts w:ascii="Book Antiqua" w:hAnsi="Book Antiqua"/>
              </w:rPr>
            </w:pPr>
          </w:p>
        </w:tc>
      </w:tr>
      <w:tr w:rsidR="00D555AE" w:rsidRPr="008A7D15" w:rsidTr="0004690F">
        <w:trPr>
          <w:trHeight w:val="530"/>
        </w:trPr>
        <w:tc>
          <w:tcPr>
            <w:tcW w:w="540" w:type="dxa"/>
            <w:vMerge/>
            <w:shd w:val="clear" w:color="auto" w:fill="DEEAF6" w:themeFill="accent1" w:themeFillTint="33"/>
          </w:tcPr>
          <w:p w:rsidR="00D555AE" w:rsidRPr="008A7D15" w:rsidRDefault="00D555AE" w:rsidP="00FA151E">
            <w:pPr>
              <w:jc w:val="both"/>
              <w:rPr>
                <w:rFonts w:ascii="Book Antiqua" w:hAnsi="Book Antiqua"/>
                <w:b/>
                <w:bCs/>
              </w:rPr>
            </w:pPr>
          </w:p>
        </w:tc>
        <w:tc>
          <w:tcPr>
            <w:tcW w:w="1800" w:type="dxa"/>
            <w:vMerge/>
          </w:tcPr>
          <w:p w:rsidR="00D555AE" w:rsidRPr="008A7D15" w:rsidRDefault="00D555AE" w:rsidP="00FA151E">
            <w:pPr>
              <w:spacing w:line="240" w:lineRule="auto"/>
              <w:jc w:val="both"/>
              <w:rPr>
                <w:rFonts w:ascii="Book Antiqua" w:hAnsi="Book Antiqua"/>
                <w:b/>
                <w:bCs/>
              </w:rPr>
            </w:pPr>
          </w:p>
        </w:tc>
        <w:tc>
          <w:tcPr>
            <w:tcW w:w="2340" w:type="dxa"/>
            <w:vMerge/>
            <w:noWrap/>
          </w:tcPr>
          <w:p w:rsidR="00D555AE" w:rsidRPr="008A7D15" w:rsidRDefault="00D555AE" w:rsidP="00FA151E">
            <w:pPr>
              <w:spacing w:line="240" w:lineRule="auto"/>
              <w:jc w:val="both"/>
              <w:rPr>
                <w:rFonts w:ascii="Book Antiqua" w:hAnsi="Book Antiqua"/>
              </w:rPr>
            </w:pPr>
          </w:p>
        </w:tc>
        <w:tc>
          <w:tcPr>
            <w:tcW w:w="1170" w:type="dxa"/>
            <w:vMerge/>
          </w:tcPr>
          <w:p w:rsidR="00D555AE" w:rsidRPr="008A7D15" w:rsidRDefault="00D555AE" w:rsidP="00FA151E">
            <w:pPr>
              <w:spacing w:line="240" w:lineRule="auto"/>
              <w:jc w:val="both"/>
              <w:rPr>
                <w:rFonts w:ascii="Book Antiqua" w:hAnsi="Book Antiqua"/>
              </w:rPr>
            </w:pPr>
          </w:p>
        </w:tc>
        <w:tc>
          <w:tcPr>
            <w:tcW w:w="450" w:type="dxa"/>
            <w:vMerge/>
            <w:shd w:val="clear" w:color="auto" w:fill="92D050"/>
            <w:noWrap/>
          </w:tcPr>
          <w:p w:rsidR="00D555AE" w:rsidRPr="008A7D15" w:rsidRDefault="00D555AE" w:rsidP="00FA151E">
            <w:pPr>
              <w:spacing w:line="240" w:lineRule="auto"/>
              <w:jc w:val="both"/>
              <w:rPr>
                <w:rFonts w:ascii="Book Antiqua" w:hAnsi="Book Antiqua"/>
              </w:rPr>
            </w:pPr>
          </w:p>
        </w:tc>
        <w:tc>
          <w:tcPr>
            <w:tcW w:w="540" w:type="dxa"/>
            <w:vMerge/>
            <w:shd w:val="clear" w:color="auto" w:fill="FFFF00"/>
          </w:tcPr>
          <w:p w:rsidR="00D555AE" w:rsidRPr="008A7D15" w:rsidRDefault="00D555AE" w:rsidP="00FA151E">
            <w:pPr>
              <w:spacing w:line="240" w:lineRule="auto"/>
              <w:jc w:val="both"/>
              <w:rPr>
                <w:rFonts w:ascii="Book Antiqua" w:hAnsi="Book Antiqua"/>
              </w:rPr>
            </w:pPr>
          </w:p>
        </w:tc>
        <w:tc>
          <w:tcPr>
            <w:tcW w:w="540" w:type="dxa"/>
            <w:vMerge/>
            <w:shd w:val="clear" w:color="auto" w:fill="FFFF00"/>
          </w:tcPr>
          <w:p w:rsidR="00D555AE" w:rsidRPr="008A7D15" w:rsidRDefault="00D555AE" w:rsidP="00FA151E">
            <w:pPr>
              <w:spacing w:line="240" w:lineRule="auto"/>
              <w:jc w:val="both"/>
              <w:rPr>
                <w:rFonts w:ascii="Book Antiqua" w:hAnsi="Book Antiqua"/>
              </w:rPr>
            </w:pPr>
          </w:p>
        </w:tc>
        <w:tc>
          <w:tcPr>
            <w:tcW w:w="2880" w:type="dxa"/>
            <w:noWrap/>
          </w:tcPr>
          <w:p w:rsidR="00D555AE" w:rsidRPr="008A7D15" w:rsidRDefault="00D555AE" w:rsidP="00FA151E">
            <w:pPr>
              <w:spacing w:after="0" w:line="240" w:lineRule="auto"/>
              <w:jc w:val="both"/>
              <w:rPr>
                <w:rFonts w:ascii="Book Antiqua" w:hAnsi="Book Antiqua"/>
              </w:rPr>
            </w:pPr>
            <w:r w:rsidRPr="008A7D15">
              <w:rPr>
                <w:rFonts w:ascii="Book Antiqua" w:hAnsi="Book Antiqua"/>
              </w:rPr>
              <w:t xml:space="preserve">Trajnimi i vazhdueshëm i të punësuarave </w:t>
            </w:r>
          </w:p>
        </w:tc>
        <w:tc>
          <w:tcPr>
            <w:tcW w:w="2160" w:type="dxa"/>
            <w:vMerge/>
            <w:noWrap/>
          </w:tcPr>
          <w:p w:rsidR="00D555AE" w:rsidRPr="008A7D15" w:rsidRDefault="00D555AE" w:rsidP="00D555AE">
            <w:pPr>
              <w:spacing w:after="0" w:line="240" w:lineRule="auto"/>
              <w:jc w:val="both"/>
              <w:rPr>
                <w:rFonts w:ascii="Book Antiqua" w:hAnsi="Book Antiqua"/>
              </w:rPr>
            </w:pPr>
          </w:p>
        </w:tc>
        <w:tc>
          <w:tcPr>
            <w:tcW w:w="1260" w:type="dxa"/>
            <w:vMerge/>
          </w:tcPr>
          <w:p w:rsidR="00D555AE" w:rsidRPr="008A7D15" w:rsidRDefault="00D555AE" w:rsidP="00FA151E">
            <w:pPr>
              <w:spacing w:line="240" w:lineRule="auto"/>
              <w:jc w:val="both"/>
              <w:rPr>
                <w:rFonts w:ascii="Book Antiqua" w:hAnsi="Book Antiqua"/>
              </w:rPr>
            </w:pPr>
          </w:p>
        </w:tc>
      </w:tr>
      <w:tr w:rsidR="00D555AE" w:rsidRPr="008A7D15" w:rsidTr="0004690F">
        <w:trPr>
          <w:trHeight w:val="462"/>
        </w:trPr>
        <w:tc>
          <w:tcPr>
            <w:tcW w:w="540" w:type="dxa"/>
            <w:vMerge/>
            <w:shd w:val="clear" w:color="auto" w:fill="DEEAF6" w:themeFill="accent1" w:themeFillTint="33"/>
          </w:tcPr>
          <w:p w:rsidR="00D555AE" w:rsidRPr="008A7D15" w:rsidRDefault="00D555AE" w:rsidP="00FA151E">
            <w:pPr>
              <w:jc w:val="both"/>
              <w:rPr>
                <w:rFonts w:ascii="Book Antiqua" w:hAnsi="Book Antiqua"/>
                <w:b/>
                <w:bCs/>
              </w:rPr>
            </w:pPr>
          </w:p>
        </w:tc>
        <w:tc>
          <w:tcPr>
            <w:tcW w:w="1800" w:type="dxa"/>
            <w:vMerge/>
          </w:tcPr>
          <w:p w:rsidR="00D555AE" w:rsidRPr="008A7D15" w:rsidRDefault="00D555AE" w:rsidP="00FA151E">
            <w:pPr>
              <w:spacing w:line="240" w:lineRule="auto"/>
              <w:jc w:val="both"/>
              <w:rPr>
                <w:rFonts w:ascii="Book Antiqua" w:hAnsi="Book Antiqua"/>
                <w:b/>
                <w:bCs/>
              </w:rPr>
            </w:pPr>
          </w:p>
        </w:tc>
        <w:tc>
          <w:tcPr>
            <w:tcW w:w="2340" w:type="dxa"/>
            <w:vMerge/>
            <w:noWrap/>
          </w:tcPr>
          <w:p w:rsidR="00D555AE" w:rsidRPr="008A7D15" w:rsidRDefault="00D555AE" w:rsidP="00FA151E">
            <w:pPr>
              <w:spacing w:line="240" w:lineRule="auto"/>
              <w:jc w:val="both"/>
              <w:rPr>
                <w:rFonts w:ascii="Book Antiqua" w:hAnsi="Book Antiqua"/>
              </w:rPr>
            </w:pPr>
          </w:p>
        </w:tc>
        <w:tc>
          <w:tcPr>
            <w:tcW w:w="1170" w:type="dxa"/>
            <w:vMerge/>
          </w:tcPr>
          <w:p w:rsidR="00D555AE" w:rsidRPr="008A7D15" w:rsidRDefault="00D555AE" w:rsidP="00FA151E">
            <w:pPr>
              <w:spacing w:line="240" w:lineRule="auto"/>
              <w:jc w:val="both"/>
              <w:rPr>
                <w:rFonts w:ascii="Book Antiqua" w:hAnsi="Book Antiqua"/>
              </w:rPr>
            </w:pPr>
          </w:p>
        </w:tc>
        <w:tc>
          <w:tcPr>
            <w:tcW w:w="450" w:type="dxa"/>
            <w:vMerge/>
            <w:shd w:val="clear" w:color="auto" w:fill="92D050"/>
            <w:noWrap/>
          </w:tcPr>
          <w:p w:rsidR="00D555AE" w:rsidRPr="008A7D15" w:rsidRDefault="00D555AE" w:rsidP="00FA151E">
            <w:pPr>
              <w:spacing w:line="240" w:lineRule="auto"/>
              <w:jc w:val="both"/>
              <w:rPr>
                <w:rFonts w:ascii="Book Antiqua" w:hAnsi="Book Antiqua"/>
              </w:rPr>
            </w:pPr>
          </w:p>
        </w:tc>
        <w:tc>
          <w:tcPr>
            <w:tcW w:w="540" w:type="dxa"/>
            <w:vMerge/>
            <w:shd w:val="clear" w:color="auto" w:fill="FFFF00"/>
          </w:tcPr>
          <w:p w:rsidR="00D555AE" w:rsidRPr="008A7D15" w:rsidRDefault="00D555AE" w:rsidP="00FA151E">
            <w:pPr>
              <w:spacing w:line="240" w:lineRule="auto"/>
              <w:jc w:val="both"/>
              <w:rPr>
                <w:rFonts w:ascii="Book Antiqua" w:hAnsi="Book Antiqua"/>
              </w:rPr>
            </w:pPr>
          </w:p>
        </w:tc>
        <w:tc>
          <w:tcPr>
            <w:tcW w:w="540" w:type="dxa"/>
            <w:vMerge/>
            <w:shd w:val="clear" w:color="auto" w:fill="FFFF00"/>
          </w:tcPr>
          <w:p w:rsidR="00D555AE" w:rsidRPr="008A7D15" w:rsidRDefault="00D555AE" w:rsidP="00FA151E">
            <w:pPr>
              <w:spacing w:line="240" w:lineRule="auto"/>
              <w:jc w:val="both"/>
              <w:rPr>
                <w:rFonts w:ascii="Book Antiqua" w:hAnsi="Book Antiqua"/>
              </w:rPr>
            </w:pPr>
          </w:p>
        </w:tc>
        <w:tc>
          <w:tcPr>
            <w:tcW w:w="2880" w:type="dxa"/>
            <w:noWrap/>
          </w:tcPr>
          <w:p w:rsidR="00D555AE" w:rsidRPr="008A7D15" w:rsidRDefault="00D555AE" w:rsidP="00FA151E">
            <w:pPr>
              <w:spacing w:after="0" w:line="240" w:lineRule="auto"/>
              <w:jc w:val="both"/>
              <w:rPr>
                <w:rFonts w:ascii="Book Antiqua" w:hAnsi="Book Antiqua"/>
              </w:rPr>
            </w:pPr>
            <w:r w:rsidRPr="008A7D15">
              <w:rPr>
                <w:rFonts w:ascii="Book Antiqua" w:hAnsi="Book Antiqua"/>
              </w:rPr>
              <w:t>Të bëhet vlerësimi i ndikimit të trajnimeve të mbajtura</w:t>
            </w:r>
          </w:p>
        </w:tc>
        <w:tc>
          <w:tcPr>
            <w:tcW w:w="2160" w:type="dxa"/>
            <w:vMerge/>
            <w:noWrap/>
          </w:tcPr>
          <w:p w:rsidR="00D555AE" w:rsidRPr="008A7D15" w:rsidRDefault="00D555AE" w:rsidP="00D555AE">
            <w:pPr>
              <w:spacing w:after="0" w:line="240" w:lineRule="auto"/>
              <w:jc w:val="both"/>
              <w:rPr>
                <w:rFonts w:ascii="Book Antiqua" w:hAnsi="Book Antiqua"/>
              </w:rPr>
            </w:pPr>
          </w:p>
        </w:tc>
        <w:tc>
          <w:tcPr>
            <w:tcW w:w="1260" w:type="dxa"/>
            <w:vMerge/>
          </w:tcPr>
          <w:p w:rsidR="00D555AE" w:rsidRPr="008A7D15" w:rsidRDefault="00D555AE" w:rsidP="00FA151E">
            <w:pPr>
              <w:spacing w:line="240" w:lineRule="auto"/>
              <w:jc w:val="both"/>
              <w:rPr>
                <w:rFonts w:ascii="Book Antiqua" w:hAnsi="Book Antiqua"/>
              </w:rPr>
            </w:pPr>
          </w:p>
        </w:tc>
      </w:tr>
      <w:tr w:rsidR="00D3167C" w:rsidRPr="008A7D15" w:rsidTr="0004690F">
        <w:trPr>
          <w:trHeight w:val="462"/>
        </w:trPr>
        <w:tc>
          <w:tcPr>
            <w:tcW w:w="540" w:type="dxa"/>
            <w:vMerge/>
            <w:shd w:val="clear" w:color="auto" w:fill="DEEAF6" w:themeFill="accent1" w:themeFillTint="33"/>
          </w:tcPr>
          <w:p w:rsidR="00D3167C" w:rsidRPr="008A7D15" w:rsidRDefault="00D3167C" w:rsidP="000D0977">
            <w:pPr>
              <w:jc w:val="both"/>
              <w:rPr>
                <w:rFonts w:ascii="Book Antiqua" w:hAnsi="Book Antiqua"/>
                <w:b/>
                <w:bCs/>
              </w:rPr>
            </w:pPr>
          </w:p>
        </w:tc>
        <w:tc>
          <w:tcPr>
            <w:tcW w:w="1800" w:type="dxa"/>
            <w:vMerge/>
          </w:tcPr>
          <w:p w:rsidR="00D3167C" w:rsidRPr="008A7D15" w:rsidRDefault="00D3167C" w:rsidP="000D0977">
            <w:pPr>
              <w:spacing w:line="240" w:lineRule="auto"/>
              <w:jc w:val="both"/>
              <w:rPr>
                <w:rFonts w:ascii="Book Antiqua" w:hAnsi="Book Antiqua"/>
                <w:b/>
                <w:bCs/>
              </w:rPr>
            </w:pPr>
          </w:p>
        </w:tc>
        <w:tc>
          <w:tcPr>
            <w:tcW w:w="2340" w:type="dxa"/>
            <w:vMerge w:val="restart"/>
            <w:noWrap/>
          </w:tcPr>
          <w:p w:rsidR="00D3167C" w:rsidRPr="008A7D15" w:rsidRDefault="00D3167C" w:rsidP="0004690F">
            <w:pPr>
              <w:spacing w:line="240" w:lineRule="auto"/>
              <w:jc w:val="both"/>
              <w:rPr>
                <w:rFonts w:ascii="Book Antiqua" w:hAnsi="Book Antiqua"/>
              </w:rPr>
            </w:pPr>
            <w:r w:rsidRPr="008A7D15">
              <w:rPr>
                <w:rFonts w:ascii="Book Antiqua" w:hAnsi="Book Antiqua"/>
              </w:rPr>
              <w:t>Përshkrimet e vendeve të punës të nëpunësve të pa qarta</w:t>
            </w:r>
          </w:p>
        </w:tc>
        <w:tc>
          <w:tcPr>
            <w:tcW w:w="1170" w:type="dxa"/>
            <w:vMerge/>
          </w:tcPr>
          <w:p w:rsidR="00D3167C" w:rsidRPr="008A7D15" w:rsidRDefault="00D3167C" w:rsidP="000D0977">
            <w:pPr>
              <w:spacing w:line="240" w:lineRule="auto"/>
              <w:jc w:val="both"/>
              <w:rPr>
                <w:rFonts w:ascii="Book Antiqua" w:hAnsi="Book Antiqua"/>
              </w:rPr>
            </w:pPr>
          </w:p>
        </w:tc>
        <w:tc>
          <w:tcPr>
            <w:tcW w:w="450" w:type="dxa"/>
            <w:shd w:val="clear" w:color="auto" w:fill="92D050"/>
            <w:noWrap/>
          </w:tcPr>
          <w:p w:rsidR="00D3167C" w:rsidRPr="008A7D15" w:rsidRDefault="0004690F" w:rsidP="000D0977">
            <w:pPr>
              <w:spacing w:line="240" w:lineRule="auto"/>
              <w:jc w:val="both"/>
              <w:rPr>
                <w:rFonts w:ascii="Book Antiqua" w:hAnsi="Book Antiqua"/>
              </w:rPr>
            </w:pPr>
            <w:r>
              <w:rPr>
                <w:rFonts w:ascii="Book Antiqua" w:hAnsi="Book Antiqua"/>
              </w:rPr>
              <w:t>2</w:t>
            </w:r>
          </w:p>
        </w:tc>
        <w:tc>
          <w:tcPr>
            <w:tcW w:w="540" w:type="dxa"/>
            <w:shd w:val="clear" w:color="auto" w:fill="FFFF00"/>
          </w:tcPr>
          <w:p w:rsidR="00D3167C" w:rsidRPr="008A7D15" w:rsidRDefault="0004690F" w:rsidP="000D0977">
            <w:pPr>
              <w:spacing w:line="240" w:lineRule="auto"/>
              <w:jc w:val="both"/>
              <w:rPr>
                <w:rFonts w:ascii="Book Antiqua" w:hAnsi="Book Antiqua"/>
              </w:rPr>
            </w:pPr>
            <w:r>
              <w:rPr>
                <w:rFonts w:ascii="Book Antiqua" w:hAnsi="Book Antiqua"/>
              </w:rPr>
              <w:t> 7</w:t>
            </w:r>
          </w:p>
        </w:tc>
        <w:tc>
          <w:tcPr>
            <w:tcW w:w="540" w:type="dxa"/>
            <w:shd w:val="clear" w:color="auto" w:fill="92D050"/>
          </w:tcPr>
          <w:p w:rsidR="00D3167C" w:rsidRPr="008A7D15" w:rsidRDefault="0004690F" w:rsidP="0004690F">
            <w:pPr>
              <w:spacing w:line="240" w:lineRule="auto"/>
              <w:jc w:val="both"/>
              <w:rPr>
                <w:rFonts w:ascii="Book Antiqua" w:hAnsi="Book Antiqua"/>
              </w:rPr>
            </w:pPr>
            <w:r>
              <w:rPr>
                <w:rFonts w:ascii="Book Antiqua" w:hAnsi="Book Antiqua"/>
              </w:rPr>
              <w:t> 14</w:t>
            </w:r>
          </w:p>
        </w:tc>
        <w:tc>
          <w:tcPr>
            <w:tcW w:w="2880" w:type="dxa"/>
            <w:noWrap/>
          </w:tcPr>
          <w:p w:rsidR="00D3167C" w:rsidRPr="008A7D15" w:rsidRDefault="00D3167C" w:rsidP="0004690F">
            <w:pPr>
              <w:spacing w:after="0" w:line="240" w:lineRule="auto"/>
              <w:jc w:val="both"/>
              <w:rPr>
                <w:rFonts w:ascii="Book Antiqua" w:hAnsi="Book Antiqua"/>
              </w:rPr>
            </w:pPr>
            <w:r w:rsidRPr="008A7D15">
              <w:rPr>
                <w:rFonts w:ascii="Book Antiqua" w:hAnsi="Book Antiqua"/>
              </w:rPr>
              <w:t>Të bëhet rishikimi i  detyrave të punës si dhe harmonizimi i tyre me Rregulloren për organizimin e brendshëm dhe sistematizimin e vendeve të punës.</w:t>
            </w:r>
          </w:p>
        </w:tc>
        <w:tc>
          <w:tcPr>
            <w:tcW w:w="2160" w:type="dxa"/>
            <w:noWrap/>
          </w:tcPr>
          <w:p w:rsidR="00D3167C" w:rsidRPr="008A7D15" w:rsidRDefault="00D3167C" w:rsidP="000D0977">
            <w:pPr>
              <w:spacing w:after="0" w:line="240" w:lineRule="auto"/>
              <w:jc w:val="both"/>
              <w:rPr>
                <w:rFonts w:ascii="Book Antiqua" w:hAnsi="Book Antiqua"/>
              </w:rPr>
            </w:pPr>
            <w:r w:rsidRPr="008A7D15">
              <w:rPr>
                <w:rFonts w:ascii="Book Antiqua" w:hAnsi="Book Antiqua"/>
              </w:rPr>
              <w:t>Njësia e Burimeve Njerëzore, drejtuesit e drejtorive dhe udhëheqësit e sektorëve.</w:t>
            </w:r>
          </w:p>
        </w:tc>
        <w:tc>
          <w:tcPr>
            <w:tcW w:w="1260" w:type="dxa"/>
          </w:tcPr>
          <w:p w:rsidR="00D3167C" w:rsidRPr="008A7D15" w:rsidRDefault="0004690F" w:rsidP="000D0977">
            <w:pPr>
              <w:spacing w:after="0" w:line="240" w:lineRule="auto"/>
              <w:jc w:val="both"/>
              <w:rPr>
                <w:rFonts w:ascii="Book Antiqua" w:hAnsi="Book Antiqua"/>
              </w:rPr>
            </w:pPr>
            <w:r>
              <w:rPr>
                <w:rFonts w:ascii="Book Antiqua" w:hAnsi="Book Antiqua"/>
              </w:rPr>
              <w:t>Deri në tremujorin e tretë 2023</w:t>
            </w:r>
          </w:p>
          <w:p w:rsidR="00D3167C" w:rsidRPr="008A7D15" w:rsidRDefault="00D3167C" w:rsidP="000D0977">
            <w:pPr>
              <w:spacing w:line="240" w:lineRule="auto"/>
              <w:jc w:val="both"/>
              <w:rPr>
                <w:rFonts w:ascii="Book Antiqua" w:hAnsi="Book Antiqua"/>
              </w:rPr>
            </w:pPr>
          </w:p>
        </w:tc>
      </w:tr>
      <w:tr w:rsidR="0004690F" w:rsidRPr="008A7D15" w:rsidTr="0004690F">
        <w:trPr>
          <w:trHeight w:val="1340"/>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shd w:val="clear" w:color="auto" w:fill="92D050"/>
            <w:noWrap/>
          </w:tcPr>
          <w:p w:rsidR="0004690F" w:rsidRPr="008A7D15" w:rsidRDefault="0004690F" w:rsidP="0004690F">
            <w:pPr>
              <w:spacing w:line="240" w:lineRule="auto"/>
              <w:jc w:val="both"/>
              <w:rPr>
                <w:rFonts w:ascii="Book Antiqua" w:hAnsi="Book Antiqua"/>
              </w:rPr>
            </w:pPr>
            <w:r>
              <w:rPr>
                <w:rFonts w:ascii="Book Antiqua" w:hAnsi="Book Antiqua"/>
              </w:rPr>
              <w:t>2</w:t>
            </w:r>
          </w:p>
        </w:tc>
        <w:tc>
          <w:tcPr>
            <w:tcW w:w="540" w:type="dxa"/>
            <w:shd w:val="clear" w:color="auto" w:fill="FFFF00"/>
          </w:tcPr>
          <w:p w:rsidR="0004690F" w:rsidRPr="008A7D15" w:rsidRDefault="0004690F" w:rsidP="0004690F">
            <w:pPr>
              <w:spacing w:line="240" w:lineRule="auto"/>
              <w:jc w:val="both"/>
              <w:rPr>
                <w:rFonts w:ascii="Book Antiqua" w:hAnsi="Book Antiqua"/>
              </w:rPr>
            </w:pPr>
            <w:r>
              <w:rPr>
                <w:rFonts w:ascii="Book Antiqua" w:hAnsi="Book Antiqua"/>
              </w:rPr>
              <w:t> 7</w:t>
            </w:r>
          </w:p>
        </w:tc>
        <w:tc>
          <w:tcPr>
            <w:tcW w:w="540" w:type="dxa"/>
            <w:shd w:val="clear" w:color="auto" w:fill="92D050"/>
          </w:tcPr>
          <w:p w:rsidR="0004690F" w:rsidRPr="008A7D15" w:rsidRDefault="0004690F" w:rsidP="0004690F">
            <w:pPr>
              <w:spacing w:line="240" w:lineRule="auto"/>
              <w:jc w:val="both"/>
              <w:rPr>
                <w:rFonts w:ascii="Book Antiqua" w:hAnsi="Book Antiqua"/>
              </w:rPr>
            </w:pPr>
            <w:r>
              <w:rPr>
                <w:rFonts w:ascii="Book Antiqua" w:hAnsi="Book Antiqua"/>
              </w:rPr>
              <w:t> 14</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harmonizohen  përshkrimet e vendeve të punës me proceset  dhe procedurat përkatëse</w:t>
            </w:r>
            <w:r w:rsidRPr="008A7D15">
              <w:rPr>
                <w:rFonts w:ascii="Book Antiqua" w:hAnsi="Book Antiqua" w:cs="Arial"/>
              </w:rPr>
              <w:t xml:space="preserve"> </w:t>
            </w:r>
            <w:r w:rsidRPr="008A7D15">
              <w:rPr>
                <w:rFonts w:ascii="Book Antiqua" w:hAnsi="Book Antiqua"/>
              </w:rPr>
              <w:t>të punës.</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Njësia e Burimeve Njerëzore, drejtuesit e drejtorive dhe udhëheqësit e sektorëve</w:t>
            </w:r>
          </w:p>
        </w:tc>
        <w:tc>
          <w:tcPr>
            <w:tcW w:w="1260" w:type="dxa"/>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Deri në </w:t>
            </w:r>
            <w:r>
              <w:rPr>
                <w:rFonts w:ascii="Book Antiqua" w:hAnsi="Book Antiqua"/>
              </w:rPr>
              <w:t>tremujorin e tretë 2023</w:t>
            </w:r>
          </w:p>
        </w:tc>
      </w:tr>
      <w:tr w:rsidR="0004690F" w:rsidRPr="008A7D15" w:rsidTr="0004690F">
        <w:trPr>
          <w:trHeight w:val="1340"/>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shd w:val="clear" w:color="auto" w:fill="92D050"/>
            <w:noWrap/>
          </w:tcPr>
          <w:p w:rsidR="0004690F" w:rsidRPr="008A7D15" w:rsidRDefault="0004690F" w:rsidP="0004690F">
            <w:pPr>
              <w:spacing w:line="240" w:lineRule="auto"/>
              <w:jc w:val="both"/>
              <w:rPr>
                <w:rFonts w:ascii="Book Antiqua" w:hAnsi="Book Antiqua"/>
              </w:rPr>
            </w:pPr>
            <w:r>
              <w:rPr>
                <w:rFonts w:ascii="Book Antiqua" w:hAnsi="Book Antiqua"/>
              </w:rPr>
              <w:t>2</w:t>
            </w:r>
          </w:p>
        </w:tc>
        <w:tc>
          <w:tcPr>
            <w:tcW w:w="540" w:type="dxa"/>
            <w:shd w:val="clear" w:color="auto" w:fill="FFFF00"/>
          </w:tcPr>
          <w:p w:rsidR="0004690F" w:rsidRPr="008A7D15" w:rsidRDefault="0004690F" w:rsidP="0004690F">
            <w:pPr>
              <w:spacing w:line="240" w:lineRule="auto"/>
              <w:jc w:val="both"/>
              <w:rPr>
                <w:rFonts w:ascii="Book Antiqua" w:hAnsi="Book Antiqua"/>
              </w:rPr>
            </w:pPr>
            <w:r>
              <w:rPr>
                <w:rFonts w:ascii="Book Antiqua" w:hAnsi="Book Antiqua"/>
              </w:rPr>
              <w:t> 7</w:t>
            </w:r>
          </w:p>
        </w:tc>
        <w:tc>
          <w:tcPr>
            <w:tcW w:w="540" w:type="dxa"/>
            <w:shd w:val="clear" w:color="auto" w:fill="92D050"/>
          </w:tcPr>
          <w:p w:rsidR="0004690F" w:rsidRPr="008A7D15" w:rsidRDefault="0004690F" w:rsidP="0004690F">
            <w:pPr>
              <w:spacing w:line="240" w:lineRule="auto"/>
              <w:jc w:val="both"/>
              <w:rPr>
                <w:rFonts w:ascii="Book Antiqua" w:hAnsi="Book Antiqua"/>
              </w:rPr>
            </w:pPr>
            <w:r>
              <w:rPr>
                <w:rFonts w:ascii="Book Antiqua" w:hAnsi="Book Antiqua"/>
              </w:rPr>
              <w:t> 14</w:t>
            </w:r>
          </w:p>
        </w:tc>
        <w:tc>
          <w:tcPr>
            <w:tcW w:w="2880" w:type="dxa"/>
            <w:noWrap/>
          </w:tcPr>
          <w:p w:rsidR="0004690F" w:rsidRPr="00CB37DE" w:rsidRDefault="0004690F" w:rsidP="0004690F">
            <w:pPr>
              <w:spacing w:after="0" w:line="240" w:lineRule="auto"/>
              <w:rPr>
                <w:rFonts w:ascii="Book Antiqua" w:hAnsi="Book Antiqua"/>
              </w:rPr>
            </w:pPr>
            <w:r w:rsidRPr="00CB37DE">
              <w:rPr>
                <w:rFonts w:ascii="Book Antiqua" w:hAnsi="Book Antiqua"/>
              </w:rPr>
              <w:t xml:space="preserve">Të ju ri-dorëzohet përshkrimi i vendit të punës të gjithë nëpunësve </w:t>
            </w:r>
          </w:p>
        </w:tc>
        <w:tc>
          <w:tcPr>
            <w:tcW w:w="2160" w:type="dxa"/>
            <w:noWrap/>
          </w:tcPr>
          <w:p w:rsidR="0004690F" w:rsidRPr="00CB37DE" w:rsidRDefault="0004690F" w:rsidP="0004690F">
            <w:pPr>
              <w:spacing w:after="0" w:line="240" w:lineRule="auto"/>
              <w:jc w:val="both"/>
              <w:rPr>
                <w:rFonts w:ascii="Book Antiqua" w:hAnsi="Book Antiqua"/>
              </w:rPr>
            </w:pPr>
            <w:r w:rsidRPr="00CB37DE">
              <w:rPr>
                <w:rFonts w:ascii="Book Antiqua" w:hAnsi="Book Antiqua"/>
              </w:rPr>
              <w:t>Njësia e Burimeve Njerëzore,</w:t>
            </w:r>
          </w:p>
          <w:p w:rsidR="0004690F" w:rsidRPr="00CB37DE" w:rsidRDefault="0004690F" w:rsidP="0004690F">
            <w:pPr>
              <w:spacing w:after="0" w:line="240" w:lineRule="auto"/>
              <w:jc w:val="both"/>
              <w:rPr>
                <w:rFonts w:ascii="Book Antiqua" w:hAnsi="Book Antiqua"/>
              </w:rPr>
            </w:pPr>
            <w:r w:rsidRPr="00CB37DE">
              <w:rPr>
                <w:rFonts w:ascii="Book Antiqua" w:hAnsi="Book Antiqua"/>
              </w:rPr>
              <w:t>të gjithë nëpunësit</w:t>
            </w:r>
          </w:p>
        </w:tc>
        <w:tc>
          <w:tcPr>
            <w:tcW w:w="1260" w:type="dxa"/>
          </w:tcPr>
          <w:p w:rsidR="0004690F" w:rsidRPr="00CB37DE" w:rsidRDefault="0004690F" w:rsidP="0004690F">
            <w:pPr>
              <w:spacing w:after="0" w:line="240" w:lineRule="auto"/>
              <w:jc w:val="both"/>
              <w:rPr>
                <w:rFonts w:ascii="Book Antiqua" w:hAnsi="Book Antiqua"/>
              </w:rPr>
            </w:pPr>
            <w:r>
              <w:rPr>
                <w:rFonts w:ascii="Book Antiqua" w:hAnsi="Book Antiqua"/>
              </w:rPr>
              <w:t>Deri në tremujorin e tretë 2023</w:t>
            </w:r>
          </w:p>
        </w:tc>
      </w:tr>
      <w:tr w:rsidR="0004690F" w:rsidRPr="008A7D15" w:rsidTr="0004690F">
        <w:trPr>
          <w:trHeight w:val="1871"/>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Borders>
              <w:top w:val="nil"/>
            </w:tcBorders>
            <w:hideMark/>
          </w:tcPr>
          <w:p w:rsidR="0004690F" w:rsidRPr="008A7D15" w:rsidRDefault="0004690F" w:rsidP="0004690F">
            <w:pPr>
              <w:spacing w:line="240" w:lineRule="auto"/>
              <w:jc w:val="both"/>
              <w:rPr>
                <w:rFonts w:ascii="Book Antiqua" w:hAnsi="Book Antiqua"/>
                <w:b/>
                <w:bCs/>
              </w:rPr>
            </w:pPr>
          </w:p>
        </w:tc>
        <w:tc>
          <w:tcPr>
            <w:tcW w:w="2340" w:type="dxa"/>
            <w:noWrap/>
            <w:hideMark/>
          </w:tcPr>
          <w:p w:rsidR="0004690F" w:rsidRPr="008A7D15" w:rsidRDefault="0004690F" w:rsidP="0004690F">
            <w:pPr>
              <w:spacing w:after="0" w:line="240" w:lineRule="auto"/>
              <w:jc w:val="both"/>
              <w:rPr>
                <w:rFonts w:ascii="Book Antiqua" w:hAnsi="Book Antiqua"/>
              </w:rPr>
            </w:pPr>
            <w:r>
              <w:rPr>
                <w:rFonts w:ascii="Book Antiqua" w:hAnsi="Book Antiqua"/>
              </w:rPr>
              <w:t>Mos zbatimi dhe monitorimi i K</w:t>
            </w:r>
            <w:r w:rsidRPr="008A7D15">
              <w:rPr>
                <w:rFonts w:ascii="Book Antiqua" w:hAnsi="Book Antiqua"/>
              </w:rPr>
              <w:t>odit komunal të etikës për gjithë zyrtarët komunal përfshirë zyrtarët publik dhe të zgjedhurit dhe të emëruarit.</w:t>
            </w:r>
          </w:p>
        </w:tc>
        <w:tc>
          <w:tcPr>
            <w:tcW w:w="1170" w:type="dxa"/>
            <w:vMerge/>
            <w:hideMark/>
          </w:tcPr>
          <w:p w:rsidR="0004690F" w:rsidRPr="008A7D15" w:rsidRDefault="0004690F" w:rsidP="0004690F">
            <w:pPr>
              <w:spacing w:line="240" w:lineRule="auto"/>
              <w:jc w:val="both"/>
              <w:rPr>
                <w:rFonts w:ascii="Book Antiqua" w:hAnsi="Book Antiqua"/>
              </w:rPr>
            </w:pPr>
          </w:p>
        </w:tc>
        <w:tc>
          <w:tcPr>
            <w:tcW w:w="450" w:type="dxa"/>
            <w:shd w:val="clear" w:color="auto" w:fill="92D050"/>
            <w:noWrap/>
            <w:hideMark/>
          </w:tcPr>
          <w:p w:rsidR="0004690F" w:rsidRPr="008A7D15" w:rsidRDefault="0004690F" w:rsidP="0004690F">
            <w:pPr>
              <w:spacing w:line="240" w:lineRule="auto"/>
              <w:jc w:val="both"/>
              <w:rPr>
                <w:rFonts w:ascii="Book Antiqua" w:hAnsi="Book Antiqua"/>
              </w:rPr>
            </w:pPr>
            <w:r>
              <w:rPr>
                <w:rFonts w:ascii="Book Antiqua" w:hAnsi="Book Antiqua"/>
              </w:rPr>
              <w:t>2</w:t>
            </w:r>
          </w:p>
        </w:tc>
        <w:tc>
          <w:tcPr>
            <w:tcW w:w="540" w:type="dxa"/>
            <w:shd w:val="clear" w:color="auto" w:fill="FFFF00"/>
            <w:hideMark/>
          </w:tcPr>
          <w:p w:rsidR="0004690F" w:rsidRPr="008A7D15" w:rsidRDefault="0004690F" w:rsidP="0004690F">
            <w:pPr>
              <w:spacing w:line="240" w:lineRule="auto"/>
              <w:jc w:val="both"/>
              <w:rPr>
                <w:rFonts w:ascii="Book Antiqua" w:hAnsi="Book Antiqua"/>
              </w:rPr>
            </w:pPr>
            <w:r>
              <w:rPr>
                <w:rFonts w:ascii="Book Antiqua" w:hAnsi="Book Antiqua"/>
              </w:rPr>
              <w:t> 8</w:t>
            </w:r>
          </w:p>
        </w:tc>
        <w:tc>
          <w:tcPr>
            <w:tcW w:w="540" w:type="dxa"/>
            <w:shd w:val="clear" w:color="auto" w:fill="FFFF00"/>
            <w:hideMark/>
          </w:tcPr>
          <w:p w:rsidR="0004690F" w:rsidRPr="008A7D15" w:rsidRDefault="0004690F" w:rsidP="0004690F">
            <w:pPr>
              <w:spacing w:line="240" w:lineRule="auto"/>
              <w:jc w:val="both"/>
              <w:rPr>
                <w:rFonts w:ascii="Book Antiqua" w:hAnsi="Book Antiqua"/>
              </w:rPr>
            </w:pPr>
            <w:r>
              <w:rPr>
                <w:rFonts w:ascii="Book Antiqua" w:hAnsi="Book Antiqua"/>
              </w:rPr>
              <w:t>16</w:t>
            </w:r>
          </w:p>
        </w:tc>
        <w:tc>
          <w:tcPr>
            <w:tcW w:w="2880" w:type="dxa"/>
            <w:noWrap/>
            <w:hideMark/>
          </w:tcPr>
          <w:p w:rsidR="0004690F" w:rsidRPr="008A7D15" w:rsidRDefault="0004690F" w:rsidP="0004690F">
            <w:pPr>
              <w:spacing w:after="0" w:line="240" w:lineRule="auto"/>
              <w:jc w:val="both"/>
              <w:rPr>
                <w:rFonts w:ascii="Book Antiqua" w:hAnsi="Book Antiqua"/>
              </w:rPr>
            </w:pPr>
            <w:r>
              <w:rPr>
                <w:rFonts w:ascii="Book Antiqua" w:hAnsi="Book Antiqua"/>
              </w:rPr>
              <w:t>Monitorimi i zbatimit të obligimeve dhe të drejtave sipas</w:t>
            </w:r>
            <w:r w:rsidRPr="008A7D15">
              <w:rPr>
                <w:rFonts w:ascii="Book Antiqua" w:hAnsi="Book Antiqua"/>
              </w:rPr>
              <w:t xml:space="preserve"> Kodit të Etikës për gjithë zyrtarët komunal përfshirë zyrtarët publik dhe të zgjedhurit dhe të emëruarit</w:t>
            </w:r>
          </w:p>
        </w:tc>
        <w:tc>
          <w:tcPr>
            <w:tcW w:w="216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Njësia e Burimeve Njerëzore</w:t>
            </w:r>
          </w:p>
        </w:tc>
        <w:tc>
          <w:tcPr>
            <w:tcW w:w="1260" w:type="dxa"/>
            <w:hideMark/>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04690F">
        <w:trPr>
          <w:trHeight w:val="1871"/>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Borders>
              <w:top w:val="nil"/>
            </w:tcBorders>
            <w:hideMark/>
          </w:tcPr>
          <w:p w:rsidR="0004690F" w:rsidRPr="008A7D15" w:rsidRDefault="0004690F" w:rsidP="0004690F">
            <w:pPr>
              <w:spacing w:line="240" w:lineRule="auto"/>
              <w:jc w:val="both"/>
              <w:rPr>
                <w:rFonts w:ascii="Book Antiqua" w:hAnsi="Book Antiqua"/>
                <w:b/>
                <w:bCs/>
              </w:rPr>
            </w:pPr>
          </w:p>
        </w:tc>
        <w:tc>
          <w:tcPr>
            <w:tcW w:w="2340" w:type="dxa"/>
            <w:noWrap/>
            <w:hideMark/>
          </w:tcPr>
          <w:p w:rsidR="0004690F" w:rsidRPr="00CB37DE" w:rsidRDefault="0004690F" w:rsidP="0004690F">
            <w:pPr>
              <w:spacing w:after="0" w:line="240" w:lineRule="auto"/>
              <w:jc w:val="both"/>
              <w:rPr>
                <w:rFonts w:ascii="Book Antiqua" w:hAnsi="Book Antiqua"/>
              </w:rPr>
            </w:pPr>
            <w:r w:rsidRPr="00CB37DE">
              <w:rPr>
                <w:rFonts w:ascii="Book Antiqua" w:hAnsi="Book Antiqua"/>
              </w:rPr>
              <w:t>Mungesa e informimit dhe  sensibilizimit për ekzistencën e kodit të etikës për stafin drejtues dhe stafin tjetër të komunës</w:t>
            </w:r>
          </w:p>
        </w:tc>
        <w:tc>
          <w:tcPr>
            <w:tcW w:w="1170" w:type="dxa"/>
            <w:vMerge/>
            <w:hideMark/>
          </w:tcPr>
          <w:p w:rsidR="0004690F" w:rsidRPr="008A7D15" w:rsidRDefault="0004690F" w:rsidP="0004690F">
            <w:pPr>
              <w:spacing w:line="240" w:lineRule="auto"/>
              <w:jc w:val="both"/>
              <w:rPr>
                <w:rFonts w:ascii="Book Antiqua" w:hAnsi="Book Antiqua"/>
              </w:rPr>
            </w:pPr>
          </w:p>
        </w:tc>
        <w:tc>
          <w:tcPr>
            <w:tcW w:w="450" w:type="dxa"/>
            <w:shd w:val="clear" w:color="auto" w:fill="FFFF00"/>
            <w:noWrap/>
            <w:hideMark/>
          </w:tcPr>
          <w:p w:rsidR="0004690F" w:rsidRPr="008A7D15" w:rsidRDefault="0004690F" w:rsidP="0004690F">
            <w:pPr>
              <w:spacing w:line="240" w:lineRule="auto"/>
              <w:jc w:val="both"/>
              <w:rPr>
                <w:rFonts w:ascii="Book Antiqua" w:hAnsi="Book Antiqua"/>
              </w:rPr>
            </w:pPr>
            <w:r>
              <w:rPr>
                <w:rFonts w:ascii="Book Antiqua" w:hAnsi="Book Antiqua"/>
              </w:rPr>
              <w:t>1</w:t>
            </w:r>
          </w:p>
        </w:tc>
        <w:tc>
          <w:tcPr>
            <w:tcW w:w="540" w:type="dxa"/>
            <w:shd w:val="clear" w:color="auto" w:fill="FF0000"/>
            <w:hideMark/>
          </w:tcPr>
          <w:p w:rsidR="0004690F" w:rsidRPr="008A7D15" w:rsidRDefault="0004690F" w:rsidP="0004690F">
            <w:pPr>
              <w:spacing w:line="240" w:lineRule="auto"/>
              <w:jc w:val="both"/>
              <w:rPr>
                <w:rFonts w:ascii="Book Antiqua" w:hAnsi="Book Antiqua"/>
              </w:rPr>
            </w:pPr>
            <w:r>
              <w:rPr>
                <w:rFonts w:ascii="Book Antiqua" w:hAnsi="Book Antiqua"/>
              </w:rPr>
              <w:t> 9</w:t>
            </w:r>
          </w:p>
        </w:tc>
        <w:tc>
          <w:tcPr>
            <w:tcW w:w="540" w:type="dxa"/>
            <w:shd w:val="clear" w:color="auto" w:fill="92D050"/>
            <w:hideMark/>
          </w:tcPr>
          <w:p w:rsidR="0004690F" w:rsidRPr="008A7D15" w:rsidRDefault="0004690F" w:rsidP="0004690F">
            <w:pPr>
              <w:spacing w:line="240" w:lineRule="auto"/>
              <w:jc w:val="both"/>
              <w:rPr>
                <w:rFonts w:ascii="Book Antiqua" w:hAnsi="Book Antiqua"/>
              </w:rPr>
            </w:pPr>
            <w:r>
              <w:rPr>
                <w:rFonts w:ascii="Book Antiqua" w:hAnsi="Book Antiqua"/>
              </w:rPr>
              <w:t>9</w:t>
            </w:r>
          </w:p>
        </w:tc>
        <w:tc>
          <w:tcPr>
            <w:tcW w:w="2880" w:type="dxa"/>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Shpërndarja e Kodit të Etikës për të gjithë zyrtaret komunal dhe organizimi i takimeve për informim me përmbajtjen e Kodit.</w:t>
            </w:r>
          </w:p>
        </w:tc>
        <w:tc>
          <w:tcPr>
            <w:tcW w:w="2160" w:type="dxa"/>
            <w:noWrap/>
            <w:hideMark/>
          </w:tcPr>
          <w:p w:rsidR="0004690F" w:rsidRPr="008A7D15" w:rsidRDefault="0004690F" w:rsidP="0004690F">
            <w:pPr>
              <w:spacing w:after="0" w:line="240" w:lineRule="auto"/>
              <w:jc w:val="both"/>
              <w:rPr>
                <w:rFonts w:ascii="Book Antiqua" w:hAnsi="Book Antiqua"/>
              </w:rPr>
            </w:pPr>
            <w:r>
              <w:rPr>
                <w:rFonts w:ascii="Book Antiqua" w:hAnsi="Book Antiqua"/>
              </w:rPr>
              <w:t>Njësia e Burimeve Njerëzore</w:t>
            </w:r>
          </w:p>
        </w:tc>
        <w:tc>
          <w:tcPr>
            <w:tcW w:w="1260" w:type="dxa"/>
            <w:hideMark/>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04690F">
        <w:trPr>
          <w:trHeight w:val="1871"/>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Borders>
              <w:top w:val="nil"/>
            </w:tcBorders>
          </w:tcPr>
          <w:p w:rsidR="0004690F" w:rsidRPr="008A7D15" w:rsidRDefault="0004690F" w:rsidP="0004690F">
            <w:pPr>
              <w:spacing w:line="240" w:lineRule="auto"/>
              <w:jc w:val="both"/>
              <w:rPr>
                <w:rFonts w:ascii="Book Antiqua" w:hAnsi="Book Antiqua"/>
                <w:b/>
                <w:bCs/>
              </w:rPr>
            </w:pPr>
          </w:p>
        </w:tc>
        <w:tc>
          <w:tcPr>
            <w:tcW w:w="2340" w:type="dxa"/>
            <w:noWrap/>
          </w:tcPr>
          <w:p w:rsidR="0004690F" w:rsidRPr="00CB37DE" w:rsidRDefault="0004690F" w:rsidP="0004690F">
            <w:pPr>
              <w:spacing w:after="0" w:line="240" w:lineRule="auto"/>
              <w:jc w:val="both"/>
              <w:rPr>
                <w:rFonts w:ascii="Book Antiqua" w:hAnsi="Book Antiqua"/>
              </w:rPr>
            </w:pPr>
            <w:r w:rsidRPr="00CB37DE">
              <w:rPr>
                <w:rFonts w:ascii="Book Antiqua" w:hAnsi="Book Antiqua"/>
              </w:rPr>
              <w:t>Mungesa e informimit dhe  mos raportimit të dhuratave nga qytetarët tek punëtorët e Komunës (neni 17 dhe 18 i Rregullore (QRK - Nr. 04/2015 Për Kodin e Mirësjelljes në Shërbimin Civil të</w:t>
            </w:r>
          </w:p>
          <w:p w:rsidR="0004690F" w:rsidRPr="00CB37DE" w:rsidRDefault="0004690F" w:rsidP="0004690F">
            <w:pPr>
              <w:spacing w:after="0" w:line="240" w:lineRule="auto"/>
              <w:jc w:val="both"/>
              <w:rPr>
                <w:rFonts w:ascii="Book Antiqua" w:hAnsi="Book Antiqua"/>
              </w:rPr>
            </w:pPr>
            <w:r w:rsidRPr="00CB37DE">
              <w:rPr>
                <w:rFonts w:ascii="Book Antiqua" w:hAnsi="Book Antiqua"/>
              </w:rPr>
              <w:t>Republikës së Kosovës)</w:t>
            </w:r>
          </w:p>
        </w:tc>
        <w:tc>
          <w:tcPr>
            <w:tcW w:w="1170" w:type="dxa"/>
            <w:vMerge/>
          </w:tcPr>
          <w:p w:rsidR="0004690F" w:rsidRPr="00951623" w:rsidRDefault="0004690F" w:rsidP="0004690F">
            <w:pPr>
              <w:spacing w:line="240" w:lineRule="auto"/>
              <w:jc w:val="both"/>
              <w:rPr>
                <w:rFonts w:ascii="Book Antiqua" w:hAnsi="Book Antiqua"/>
                <w:highlight w:val="red"/>
              </w:rPr>
            </w:pPr>
          </w:p>
        </w:tc>
        <w:tc>
          <w:tcPr>
            <w:tcW w:w="450" w:type="dxa"/>
            <w:shd w:val="clear" w:color="auto" w:fill="FFFF00"/>
            <w:noWrap/>
          </w:tcPr>
          <w:p w:rsidR="0004690F" w:rsidRPr="00951623" w:rsidRDefault="0004690F" w:rsidP="0004690F">
            <w:pPr>
              <w:spacing w:line="240" w:lineRule="auto"/>
              <w:jc w:val="both"/>
              <w:rPr>
                <w:rFonts w:ascii="Book Antiqua" w:hAnsi="Book Antiqua"/>
                <w:highlight w:val="red"/>
              </w:rPr>
            </w:pPr>
            <w:r w:rsidRPr="0004690F">
              <w:rPr>
                <w:rFonts w:ascii="Book Antiqua" w:hAnsi="Book Antiqua"/>
                <w:color w:val="000000" w:themeColor="text1"/>
                <w:highlight w:val="red"/>
              </w:rPr>
              <w:t>4</w:t>
            </w:r>
          </w:p>
        </w:tc>
        <w:tc>
          <w:tcPr>
            <w:tcW w:w="540" w:type="dxa"/>
            <w:shd w:val="clear" w:color="auto" w:fill="FFFF00"/>
          </w:tcPr>
          <w:p w:rsidR="0004690F" w:rsidRPr="00951623" w:rsidRDefault="0004690F" w:rsidP="0004690F">
            <w:pPr>
              <w:spacing w:line="240" w:lineRule="auto"/>
              <w:jc w:val="both"/>
              <w:rPr>
                <w:rFonts w:ascii="Book Antiqua" w:hAnsi="Book Antiqua"/>
                <w:highlight w:val="red"/>
              </w:rPr>
            </w:pPr>
            <w:r w:rsidRPr="00951623">
              <w:rPr>
                <w:rFonts w:ascii="Book Antiqua" w:hAnsi="Book Antiqua"/>
                <w:highlight w:val="yellow"/>
              </w:rPr>
              <w:t>6</w:t>
            </w:r>
          </w:p>
        </w:tc>
        <w:tc>
          <w:tcPr>
            <w:tcW w:w="540" w:type="dxa"/>
            <w:shd w:val="clear" w:color="auto" w:fill="FFFF00"/>
          </w:tcPr>
          <w:p w:rsidR="0004690F" w:rsidRPr="00951623" w:rsidRDefault="0004690F" w:rsidP="0004690F">
            <w:pPr>
              <w:spacing w:line="240" w:lineRule="auto"/>
              <w:jc w:val="both"/>
              <w:rPr>
                <w:rFonts w:ascii="Book Antiqua" w:hAnsi="Book Antiqua"/>
                <w:highlight w:val="red"/>
              </w:rPr>
            </w:pPr>
            <w:r>
              <w:rPr>
                <w:rFonts w:ascii="Book Antiqua" w:hAnsi="Book Antiqua"/>
                <w:highlight w:val="red"/>
              </w:rPr>
              <w:t>24</w:t>
            </w:r>
          </w:p>
        </w:tc>
        <w:tc>
          <w:tcPr>
            <w:tcW w:w="2880" w:type="dxa"/>
            <w:noWrap/>
          </w:tcPr>
          <w:p w:rsidR="0004690F" w:rsidRPr="00CB37DE" w:rsidRDefault="0004690F" w:rsidP="0004690F">
            <w:pPr>
              <w:spacing w:line="240" w:lineRule="auto"/>
              <w:jc w:val="both"/>
              <w:rPr>
                <w:rFonts w:ascii="Book Antiqua" w:hAnsi="Book Antiqua"/>
              </w:rPr>
            </w:pPr>
            <w:r w:rsidRPr="00CB37DE">
              <w:rPr>
                <w:rFonts w:ascii="Book Antiqua" w:hAnsi="Book Antiqua"/>
              </w:rPr>
              <w:t xml:space="preserve">Njësisë për Burime Njerëzorë </w:t>
            </w:r>
            <w:proofErr w:type="spellStart"/>
            <w:r w:rsidRPr="00CB37DE">
              <w:rPr>
                <w:rFonts w:ascii="Book Antiqua" w:hAnsi="Book Antiqua"/>
              </w:rPr>
              <w:t>krijion</w:t>
            </w:r>
            <w:proofErr w:type="spellEnd"/>
            <w:r w:rsidRPr="00CB37DE">
              <w:rPr>
                <w:rFonts w:ascii="Book Antiqua" w:hAnsi="Book Antiqua"/>
              </w:rPr>
              <w:t xml:space="preserve"> një regjistri për regjistrimin e dhuratave të </w:t>
            </w:r>
            <w:proofErr w:type="spellStart"/>
            <w:r w:rsidRPr="00CB37DE">
              <w:rPr>
                <w:rFonts w:ascii="Book Antiqua" w:hAnsi="Book Antiqua"/>
              </w:rPr>
              <w:t>pranuarav</w:t>
            </w:r>
            <w:proofErr w:type="spellEnd"/>
            <w:r w:rsidRPr="00CB37DE">
              <w:rPr>
                <w:rFonts w:ascii="Book Antiqua" w:hAnsi="Book Antiqua"/>
              </w:rPr>
              <w:t xml:space="preserve"> nga nëpunësit;</w:t>
            </w:r>
          </w:p>
          <w:p w:rsidR="0004690F" w:rsidRPr="00CB37DE" w:rsidRDefault="0004690F" w:rsidP="0004690F">
            <w:pPr>
              <w:spacing w:line="240" w:lineRule="auto"/>
              <w:jc w:val="both"/>
              <w:rPr>
                <w:rFonts w:ascii="Book Antiqua" w:hAnsi="Book Antiqua"/>
              </w:rPr>
            </w:pPr>
            <w:r w:rsidRPr="00CB37DE">
              <w:rPr>
                <w:rFonts w:ascii="Book Antiqua" w:hAnsi="Book Antiqua"/>
              </w:rPr>
              <w:t>Të informohet stafit për rregullat e pranimit të dhuratave.</w:t>
            </w:r>
          </w:p>
          <w:p w:rsidR="0004690F" w:rsidRPr="00CB37DE" w:rsidRDefault="0004690F" w:rsidP="0004690F">
            <w:pPr>
              <w:spacing w:line="240" w:lineRule="auto"/>
              <w:jc w:val="both"/>
              <w:rPr>
                <w:rFonts w:ascii="Book Antiqua" w:hAnsi="Book Antiqua"/>
              </w:rPr>
            </w:pPr>
          </w:p>
        </w:tc>
        <w:tc>
          <w:tcPr>
            <w:tcW w:w="2160" w:type="dxa"/>
            <w:noWrap/>
          </w:tcPr>
          <w:p w:rsidR="0004690F" w:rsidRPr="00CB37DE" w:rsidRDefault="0004690F" w:rsidP="0004690F">
            <w:pPr>
              <w:spacing w:after="0" w:line="240" w:lineRule="auto"/>
              <w:jc w:val="both"/>
              <w:rPr>
                <w:rFonts w:ascii="Book Antiqua" w:hAnsi="Book Antiqua"/>
              </w:rPr>
            </w:pPr>
            <w:r w:rsidRPr="00CB37DE">
              <w:rPr>
                <w:rFonts w:ascii="Book Antiqua" w:hAnsi="Book Antiqua"/>
              </w:rPr>
              <w:t>Njësia e Burimeve Njerëzore, të gjithë nëpunësit publik</w:t>
            </w:r>
          </w:p>
        </w:tc>
        <w:tc>
          <w:tcPr>
            <w:tcW w:w="1260" w:type="dxa"/>
          </w:tcPr>
          <w:p w:rsidR="0004690F" w:rsidRPr="00CB37DE" w:rsidRDefault="0004690F" w:rsidP="0004690F">
            <w:pPr>
              <w:spacing w:line="240" w:lineRule="auto"/>
              <w:jc w:val="both"/>
              <w:rPr>
                <w:rFonts w:ascii="Book Antiqua" w:hAnsi="Book Antiqua"/>
              </w:rPr>
            </w:pPr>
            <w:r w:rsidRPr="00CB37DE">
              <w:rPr>
                <w:rFonts w:ascii="Book Antiqua" w:hAnsi="Book Antiqua"/>
              </w:rPr>
              <w:t>Në vazhdimësi</w:t>
            </w:r>
          </w:p>
        </w:tc>
      </w:tr>
      <w:tr w:rsidR="0004690F" w:rsidRPr="008A7D15" w:rsidTr="00525103">
        <w:trPr>
          <w:trHeight w:val="2240"/>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Borders>
              <w:top w:val="nil"/>
            </w:tcBorders>
          </w:tcPr>
          <w:p w:rsidR="0004690F" w:rsidRPr="008A7D15" w:rsidRDefault="0004690F" w:rsidP="0004690F">
            <w:pPr>
              <w:spacing w:line="240" w:lineRule="auto"/>
              <w:jc w:val="both"/>
              <w:rPr>
                <w:rFonts w:ascii="Book Antiqua" w:hAnsi="Book Antiqua"/>
                <w:b/>
                <w:bCs/>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Niveli i pamjaftueshëm i ndërgjegjësimit të punonjësve për raportimin e korrupsionit dhe aktiviteteve të tjera të paligjshme brenda institucionit.</w:t>
            </w:r>
          </w:p>
        </w:tc>
        <w:tc>
          <w:tcPr>
            <w:tcW w:w="1170" w:type="dxa"/>
            <w:vMerge/>
          </w:tcPr>
          <w:p w:rsidR="0004690F" w:rsidRPr="008A7D15" w:rsidRDefault="0004690F" w:rsidP="0004690F">
            <w:pPr>
              <w:spacing w:line="240" w:lineRule="auto"/>
              <w:jc w:val="both"/>
              <w:rPr>
                <w:rFonts w:ascii="Book Antiqua" w:hAnsi="Book Antiqua"/>
              </w:rPr>
            </w:pPr>
          </w:p>
        </w:tc>
        <w:tc>
          <w:tcPr>
            <w:tcW w:w="450" w:type="dxa"/>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7</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56</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mbajtja e takimeve të rregullta ndërmjet </w:t>
            </w:r>
            <w:proofErr w:type="spellStart"/>
            <w:r w:rsidRPr="008A7D15">
              <w:rPr>
                <w:rFonts w:ascii="Book Antiqua" w:hAnsi="Book Antiqua"/>
              </w:rPr>
              <w:t>menaxhmentit</w:t>
            </w:r>
            <w:proofErr w:type="spellEnd"/>
            <w:r w:rsidRPr="008A7D15">
              <w:rPr>
                <w:rFonts w:ascii="Book Antiqua" w:hAnsi="Book Antiqua"/>
              </w:rPr>
              <w:t xml:space="preserve">  dhe personelit për prezantimin dhe diskutimin  për mekanizmat e raportimit të korrupsionit dhe aktiviteteve të tjera të paligjshme.</w:t>
            </w:r>
          </w:p>
        </w:tc>
        <w:tc>
          <w:tcPr>
            <w:tcW w:w="2160" w:type="dxa"/>
            <w:noWrap/>
          </w:tcPr>
          <w:p w:rsidR="0004690F" w:rsidRPr="008A7D15" w:rsidRDefault="0004690F" w:rsidP="0004690F">
            <w:pPr>
              <w:spacing w:line="240" w:lineRule="auto"/>
              <w:jc w:val="both"/>
              <w:rPr>
                <w:rFonts w:ascii="Book Antiqua" w:hAnsi="Book Antiqua"/>
              </w:rPr>
            </w:pPr>
            <w:r w:rsidRPr="00CB37DE">
              <w:rPr>
                <w:rFonts w:ascii="Book Antiqua" w:hAnsi="Book Antiqua"/>
              </w:rPr>
              <w:t xml:space="preserve">Njësia e Burimeve </w:t>
            </w:r>
            <w:proofErr w:type="spellStart"/>
            <w:r w:rsidRPr="00CB37DE">
              <w:rPr>
                <w:rFonts w:ascii="Book Antiqua" w:hAnsi="Book Antiqua"/>
              </w:rPr>
              <w:t>Njerëzore</w:t>
            </w:r>
            <w:r>
              <w:rPr>
                <w:rFonts w:ascii="Book Antiqua" w:hAnsi="Book Antiqua"/>
              </w:rPr>
              <w:t>,</w:t>
            </w:r>
            <w:r w:rsidRPr="008A7D15">
              <w:rPr>
                <w:rFonts w:ascii="Book Antiqua" w:hAnsi="Book Antiqua"/>
              </w:rPr>
              <w:t>Kryetari</w:t>
            </w:r>
            <w:proofErr w:type="spellEnd"/>
            <w:r w:rsidRPr="008A7D15">
              <w:rPr>
                <w:rFonts w:ascii="Book Antiqua" w:hAnsi="Book Antiqua"/>
              </w:rPr>
              <w:t xml:space="preserve"> i Komunës dhe Kuvendit dhe drejtuesit e drejtorive </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2240"/>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tcBorders>
              <w:top w:val="nil"/>
            </w:tcBorders>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shd w:val="clear" w:color="auto" w:fill="FFFF00"/>
            <w:noWrap/>
          </w:tcPr>
          <w:p w:rsidR="0004690F" w:rsidRPr="008A7D15" w:rsidRDefault="0004690F" w:rsidP="0004690F">
            <w:pPr>
              <w:spacing w:line="240" w:lineRule="auto"/>
              <w:jc w:val="both"/>
              <w:rPr>
                <w:rFonts w:ascii="Book Antiqua" w:hAnsi="Book Antiqua"/>
              </w:rPr>
            </w:pPr>
          </w:p>
        </w:tc>
        <w:tc>
          <w:tcPr>
            <w:tcW w:w="540" w:type="dxa"/>
            <w:shd w:val="clear" w:color="auto" w:fill="FF0000"/>
          </w:tcPr>
          <w:p w:rsidR="0004690F" w:rsidRPr="008A7D15" w:rsidRDefault="0004690F" w:rsidP="0004690F">
            <w:pPr>
              <w:spacing w:line="240" w:lineRule="auto"/>
              <w:jc w:val="both"/>
              <w:rPr>
                <w:rFonts w:ascii="Book Antiqua" w:hAnsi="Book Antiqua"/>
              </w:rPr>
            </w:pPr>
          </w:p>
        </w:tc>
        <w:tc>
          <w:tcPr>
            <w:tcW w:w="540" w:type="dxa"/>
            <w:shd w:val="clear" w:color="auto" w:fill="FF0000"/>
          </w:tcPr>
          <w:p w:rsidR="0004690F" w:rsidRPr="008A7D15" w:rsidRDefault="0004690F" w:rsidP="0004690F">
            <w:pPr>
              <w:spacing w:line="240" w:lineRule="auto"/>
              <w:jc w:val="both"/>
              <w:rPr>
                <w:rFonts w:ascii="Book Antiqua" w:hAnsi="Book Antiqua"/>
              </w:rPr>
            </w:pPr>
          </w:p>
        </w:tc>
        <w:tc>
          <w:tcPr>
            <w:tcW w:w="2880" w:type="dxa"/>
            <w:noWrap/>
          </w:tcPr>
          <w:p w:rsidR="0004690F" w:rsidRPr="00CB37DE" w:rsidRDefault="0004690F" w:rsidP="0004690F">
            <w:pPr>
              <w:spacing w:after="0" w:line="240" w:lineRule="auto"/>
              <w:jc w:val="both"/>
              <w:rPr>
                <w:rFonts w:ascii="Book Antiqua" w:hAnsi="Book Antiqua"/>
              </w:rPr>
            </w:pPr>
            <w:r w:rsidRPr="00CB37DE">
              <w:rPr>
                <w:rFonts w:ascii="Book Antiqua" w:hAnsi="Book Antiqua"/>
              </w:rPr>
              <w:t xml:space="preserve">Të gjithë nëpunësit publik të punësuar dhe ata të cilët do të rekrutohet, të nënshkruajnë deklaratën e integritetit në bazë të secilës nëpunësi do të merr përgjegjësin përkatëse </w:t>
            </w:r>
          </w:p>
        </w:tc>
        <w:tc>
          <w:tcPr>
            <w:tcW w:w="2160" w:type="dxa"/>
            <w:noWrap/>
          </w:tcPr>
          <w:p w:rsidR="0004690F" w:rsidRPr="00CB37DE" w:rsidRDefault="0004690F" w:rsidP="0004690F">
            <w:pPr>
              <w:spacing w:line="240" w:lineRule="auto"/>
              <w:jc w:val="both"/>
              <w:rPr>
                <w:rFonts w:ascii="Book Antiqua" w:hAnsi="Book Antiqua"/>
              </w:rPr>
            </w:pPr>
            <w:r w:rsidRPr="00CB37DE">
              <w:rPr>
                <w:rFonts w:ascii="Book Antiqua" w:hAnsi="Book Antiqua"/>
              </w:rPr>
              <w:t>Njësia e Burimeve Njerëzore, të gjithë nëpunësit publik</w:t>
            </w:r>
          </w:p>
        </w:tc>
        <w:tc>
          <w:tcPr>
            <w:tcW w:w="1260" w:type="dxa"/>
          </w:tcPr>
          <w:p w:rsidR="0004690F" w:rsidRPr="00CB37DE" w:rsidRDefault="0004690F" w:rsidP="0004690F">
            <w:pPr>
              <w:spacing w:line="240" w:lineRule="auto"/>
              <w:jc w:val="both"/>
              <w:rPr>
                <w:rFonts w:ascii="Book Antiqua" w:hAnsi="Book Antiqua"/>
              </w:rPr>
            </w:pPr>
            <w:r w:rsidRPr="00CB37DE">
              <w:rPr>
                <w:rFonts w:ascii="Book Antiqua" w:hAnsi="Book Antiqua"/>
              </w:rPr>
              <w:t>Në vazhdimësi</w:t>
            </w:r>
          </w:p>
        </w:tc>
      </w:tr>
      <w:tr w:rsidR="0004690F" w:rsidRPr="008A7D15" w:rsidTr="00C82CED">
        <w:trPr>
          <w:trHeight w:val="719"/>
        </w:trPr>
        <w:tc>
          <w:tcPr>
            <w:tcW w:w="540" w:type="dxa"/>
            <w:vMerge w:val="restart"/>
            <w:shd w:val="clear" w:color="auto" w:fill="F2F2F2" w:themeFill="background1" w:themeFillShade="F2"/>
          </w:tcPr>
          <w:p w:rsidR="0004690F" w:rsidRPr="008A7D15" w:rsidRDefault="0004690F" w:rsidP="0004690F">
            <w:pPr>
              <w:jc w:val="center"/>
              <w:rPr>
                <w:rFonts w:ascii="Book Antiqua" w:hAnsi="Book Antiqua"/>
                <w:b/>
                <w:bCs/>
              </w:rPr>
            </w:pPr>
            <w:r w:rsidRPr="008A7D15">
              <w:rPr>
                <w:rFonts w:ascii="Book Antiqua" w:hAnsi="Book Antiqua"/>
                <w:b/>
                <w:bCs/>
              </w:rPr>
              <w:t>3.</w:t>
            </w:r>
          </w:p>
        </w:tc>
        <w:tc>
          <w:tcPr>
            <w:tcW w:w="1800" w:type="dxa"/>
            <w:vMerge w:val="restart"/>
            <w:hideMark/>
          </w:tcPr>
          <w:p w:rsidR="0004690F" w:rsidRPr="008A7D15" w:rsidRDefault="0004690F" w:rsidP="0004690F">
            <w:pPr>
              <w:spacing w:line="240" w:lineRule="auto"/>
              <w:jc w:val="center"/>
              <w:rPr>
                <w:rFonts w:ascii="Book Antiqua" w:hAnsi="Book Antiqua"/>
                <w:b/>
                <w:bCs/>
              </w:rPr>
            </w:pPr>
            <w:r w:rsidRPr="008A7D15">
              <w:rPr>
                <w:rFonts w:ascii="Book Antiqua" w:hAnsi="Book Antiqua"/>
                <w:b/>
                <w:bCs/>
                <w:sz w:val="24"/>
                <w:szCs w:val="24"/>
              </w:rPr>
              <w:t>PLANIFIKIMI DHE MENAXHIMI I BUXHETIT DHE FINANCAVE</w:t>
            </w:r>
            <w:r w:rsidRPr="008A7D15">
              <w:rPr>
                <w:rFonts w:ascii="Book Antiqua" w:hAnsi="Book Antiqua"/>
                <w:b/>
                <w:bCs/>
              </w:rPr>
              <w:t xml:space="preserve"> </w:t>
            </w:r>
          </w:p>
        </w:tc>
        <w:tc>
          <w:tcPr>
            <w:tcW w:w="234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Planifikimi jo adekuat i buxhetit vjetor komunal. </w:t>
            </w:r>
          </w:p>
        </w:tc>
        <w:tc>
          <w:tcPr>
            <w:tcW w:w="117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Ligjet, aktet nënligjore; dhe  aktet e brendshme të komunës</w:t>
            </w:r>
          </w:p>
        </w:tc>
        <w:tc>
          <w:tcPr>
            <w:tcW w:w="450" w:type="dxa"/>
            <w:vMerge w:val="restart"/>
            <w:shd w:val="clear" w:color="auto" w:fill="92D050"/>
            <w:noWrap/>
            <w:hideMark/>
          </w:tcPr>
          <w:p w:rsidR="0004690F" w:rsidRPr="008A7D15" w:rsidRDefault="00C82CED" w:rsidP="0004690F">
            <w:pPr>
              <w:spacing w:line="240" w:lineRule="auto"/>
              <w:jc w:val="both"/>
              <w:rPr>
                <w:rFonts w:ascii="Book Antiqua" w:hAnsi="Book Antiqua"/>
              </w:rPr>
            </w:pPr>
            <w:r>
              <w:rPr>
                <w:rFonts w:ascii="Book Antiqua" w:hAnsi="Book Antiqua"/>
              </w:rPr>
              <w:t>2</w:t>
            </w:r>
          </w:p>
        </w:tc>
        <w:tc>
          <w:tcPr>
            <w:tcW w:w="540" w:type="dxa"/>
            <w:vMerge w:val="restart"/>
            <w:shd w:val="clear" w:color="auto" w:fill="FF00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7</w:t>
            </w:r>
          </w:p>
        </w:tc>
        <w:tc>
          <w:tcPr>
            <w:tcW w:w="540" w:type="dxa"/>
            <w:vMerge w:val="restart"/>
            <w:shd w:val="clear" w:color="auto" w:fill="92D050"/>
            <w:hideMark/>
          </w:tcPr>
          <w:p w:rsidR="0004690F" w:rsidRPr="008A7D15" w:rsidRDefault="00C82CED" w:rsidP="00C82CED">
            <w:pPr>
              <w:spacing w:line="240" w:lineRule="auto"/>
              <w:jc w:val="both"/>
              <w:rPr>
                <w:rFonts w:ascii="Book Antiqua" w:hAnsi="Book Antiqua"/>
              </w:rPr>
            </w:pPr>
            <w:r>
              <w:rPr>
                <w:rFonts w:ascii="Book Antiqua" w:hAnsi="Book Antiqua"/>
              </w:rPr>
              <w:t> 14</w:t>
            </w:r>
          </w:p>
        </w:tc>
        <w:tc>
          <w:tcPr>
            <w:tcW w:w="288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sigurohet  pjesëmarrja  e të gjitha palëve relevante gjatë planifikimit të buxhetit;</w:t>
            </w:r>
          </w:p>
        </w:tc>
        <w:tc>
          <w:tcPr>
            <w:tcW w:w="2160" w:type="dxa"/>
            <w:noWrap/>
            <w:hideMark/>
          </w:tcPr>
          <w:p w:rsidR="0004690F" w:rsidRPr="008A7D15" w:rsidRDefault="00C82CED" w:rsidP="0004690F">
            <w:pPr>
              <w:spacing w:after="0" w:line="240" w:lineRule="auto"/>
              <w:jc w:val="both"/>
              <w:rPr>
                <w:rFonts w:ascii="Book Antiqua" w:hAnsi="Book Antiqua"/>
              </w:rPr>
            </w:pPr>
            <w:r>
              <w:rPr>
                <w:rFonts w:ascii="Book Antiqua" w:hAnsi="Book Antiqua"/>
              </w:rPr>
              <w:t>Drejtoria për Buxhet dhe Financa</w:t>
            </w:r>
          </w:p>
        </w:tc>
        <w:tc>
          <w:tcPr>
            <w:tcW w:w="1260" w:type="dxa"/>
            <w:vMerge w:val="restart"/>
            <w:hideMark/>
          </w:tcPr>
          <w:p w:rsidR="0004690F" w:rsidRPr="008A7D15" w:rsidRDefault="0004690F" w:rsidP="0004690F">
            <w:pPr>
              <w:spacing w:line="240" w:lineRule="auto"/>
              <w:jc w:val="both"/>
              <w:rPr>
                <w:rFonts w:ascii="Book Antiqua" w:hAnsi="Book Antiqua"/>
              </w:rPr>
            </w:pPr>
            <w:r w:rsidRPr="008A7D15">
              <w:rPr>
                <w:rFonts w:ascii="Book Antiqua" w:hAnsi="Book Antiqua"/>
              </w:rPr>
              <w:t> Në vazhdimësi</w:t>
            </w:r>
          </w:p>
        </w:tc>
      </w:tr>
      <w:tr w:rsidR="0004690F" w:rsidRPr="008A7D15" w:rsidTr="00C82CED">
        <w:trPr>
          <w:trHeight w:val="1007"/>
        </w:trPr>
        <w:tc>
          <w:tcPr>
            <w:tcW w:w="540" w:type="dxa"/>
            <w:vMerge/>
            <w:shd w:val="clear" w:color="auto" w:fill="F2F2F2" w:themeFill="background1" w:themeFillShade="F2"/>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rPr>
            </w:pPr>
          </w:p>
        </w:tc>
        <w:tc>
          <w:tcPr>
            <w:tcW w:w="2340" w:type="dxa"/>
            <w:vMerge/>
            <w:noWrap/>
          </w:tcPr>
          <w:p w:rsidR="0004690F" w:rsidRPr="008A7D15" w:rsidRDefault="0004690F" w:rsidP="0004690F">
            <w:pPr>
              <w:spacing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92D05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Organizimi i   trajnimeve dhe punëtorive  përkatëse për personelin për planifikim të buxhetit</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Njësia e Burimeve Njerëzore </w:t>
            </w:r>
            <w:r w:rsidR="00C82CED">
              <w:rPr>
                <w:rFonts w:ascii="Book Antiqua" w:hAnsi="Book Antiqua"/>
              </w:rPr>
              <w:t>dhe Drejtoria për Buxhet dhe Financa</w:t>
            </w: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C82CED">
        <w:trPr>
          <w:trHeight w:val="881"/>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Shpenzimi i  buxhetit jo në mënyrë adekuate dhe jo mjaftueshëm transparent </w:t>
            </w:r>
          </w:p>
        </w:tc>
        <w:tc>
          <w:tcPr>
            <w:tcW w:w="1170" w:type="dxa"/>
            <w:vMerge/>
          </w:tcPr>
          <w:p w:rsidR="0004690F" w:rsidRPr="008A7D15" w:rsidRDefault="0004690F" w:rsidP="0004690F">
            <w:pPr>
              <w:spacing w:line="240" w:lineRule="auto"/>
              <w:jc w:val="both"/>
              <w:rPr>
                <w:rFonts w:ascii="Book Antiqua" w:hAnsi="Book Antiqua"/>
              </w:rPr>
            </w:pPr>
          </w:p>
        </w:tc>
        <w:tc>
          <w:tcPr>
            <w:tcW w:w="450" w:type="dxa"/>
            <w:vMerge w:val="restart"/>
            <w:shd w:val="clear" w:color="auto" w:fill="92D050"/>
            <w:noWrap/>
          </w:tcPr>
          <w:p w:rsidR="0004690F" w:rsidRPr="008A7D15" w:rsidRDefault="00C82CED" w:rsidP="0004690F">
            <w:pPr>
              <w:spacing w:line="240" w:lineRule="auto"/>
              <w:jc w:val="both"/>
              <w:rPr>
                <w:rFonts w:ascii="Book Antiqua" w:hAnsi="Book Antiqua"/>
              </w:rPr>
            </w:pPr>
            <w:r>
              <w:rPr>
                <w:rFonts w:ascii="Book Antiqua" w:hAnsi="Book Antiqua"/>
              </w:rPr>
              <w:t>2</w:t>
            </w:r>
          </w:p>
        </w:tc>
        <w:tc>
          <w:tcPr>
            <w:tcW w:w="540" w:type="dxa"/>
            <w:vMerge w:val="restart"/>
            <w:shd w:val="clear" w:color="auto" w:fill="FFFF00"/>
          </w:tcPr>
          <w:p w:rsidR="0004690F" w:rsidRPr="008A7D15" w:rsidRDefault="00C82CED" w:rsidP="0004690F">
            <w:pPr>
              <w:spacing w:line="240" w:lineRule="auto"/>
              <w:jc w:val="both"/>
              <w:rPr>
                <w:rFonts w:ascii="Book Antiqua" w:hAnsi="Book Antiqua"/>
              </w:rPr>
            </w:pPr>
            <w:r>
              <w:rPr>
                <w:rFonts w:ascii="Book Antiqua" w:hAnsi="Book Antiqua"/>
              </w:rPr>
              <w:t>7</w:t>
            </w:r>
          </w:p>
        </w:tc>
        <w:tc>
          <w:tcPr>
            <w:tcW w:w="540" w:type="dxa"/>
            <w:vMerge w:val="restart"/>
            <w:shd w:val="clear" w:color="auto" w:fill="92D050"/>
          </w:tcPr>
          <w:p w:rsidR="0004690F" w:rsidRPr="008A7D15" w:rsidRDefault="00C82CED" w:rsidP="0004690F">
            <w:pPr>
              <w:spacing w:line="240" w:lineRule="auto"/>
              <w:jc w:val="both"/>
              <w:rPr>
                <w:rFonts w:ascii="Book Antiqua" w:hAnsi="Book Antiqua"/>
              </w:rPr>
            </w:pPr>
            <w:r>
              <w:rPr>
                <w:rFonts w:ascii="Book Antiqua" w:hAnsi="Book Antiqua"/>
              </w:rPr>
              <w:t>14</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Hartimi dhe miratimi i planit të shpenzimeve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dhe drejtoria për buxhet dhe financa </w:t>
            </w:r>
          </w:p>
        </w:tc>
        <w:tc>
          <w:tcPr>
            <w:tcW w:w="1260" w:type="dxa"/>
          </w:tcPr>
          <w:p w:rsidR="0004690F" w:rsidRPr="008A7D15" w:rsidRDefault="0004690F" w:rsidP="0004690F">
            <w:pPr>
              <w:spacing w:after="0" w:line="240" w:lineRule="auto"/>
              <w:jc w:val="both"/>
              <w:rPr>
                <w:rFonts w:ascii="Book Antiqua" w:hAnsi="Book Antiqua"/>
              </w:rPr>
            </w:pPr>
            <w:r w:rsidRPr="008A7D15">
              <w:rPr>
                <w:rFonts w:ascii="Book Antiqua" w:hAnsi="Book Antiqua"/>
              </w:rPr>
              <w:t>Pas aprovimit të buxhetit vjetor</w:t>
            </w:r>
          </w:p>
        </w:tc>
      </w:tr>
      <w:tr w:rsidR="0004690F" w:rsidRPr="008A7D15" w:rsidTr="00C82CED">
        <w:trPr>
          <w:trHeight w:val="431"/>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540" w:type="dxa"/>
            <w:vMerge/>
            <w:shd w:val="clear" w:color="auto" w:fill="92D05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Raportim i rregullt për shpenzimet buxhetore.</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Drejtoria për Buxhet dhe Financa</w:t>
            </w:r>
          </w:p>
        </w:tc>
        <w:tc>
          <w:tcPr>
            <w:tcW w:w="1260" w:type="dxa"/>
            <w:vMerge w:val="restart"/>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p w:rsidR="0004690F" w:rsidRPr="008A7D15" w:rsidRDefault="0004690F" w:rsidP="0004690F">
            <w:pPr>
              <w:spacing w:line="240" w:lineRule="auto"/>
              <w:jc w:val="both"/>
              <w:rPr>
                <w:rFonts w:ascii="Book Antiqua" w:hAnsi="Book Antiqua"/>
              </w:rPr>
            </w:pPr>
            <w:r w:rsidRPr="008A7D15">
              <w:rPr>
                <w:rFonts w:ascii="Book Antiqua" w:hAnsi="Book Antiqua"/>
              </w:rPr>
              <w:t> </w:t>
            </w:r>
          </w:p>
        </w:tc>
      </w:tr>
      <w:tr w:rsidR="0004690F" w:rsidRPr="008A7D15" w:rsidTr="00C82CED">
        <w:trPr>
          <w:trHeight w:val="773"/>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540" w:type="dxa"/>
            <w:vMerge/>
            <w:shd w:val="clear" w:color="auto" w:fill="92D05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Publikimi i planit të shpenzimeve në ueb faqen e komunës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Njësia për informim</w:t>
            </w: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C82CED">
        <w:trPr>
          <w:trHeight w:val="773"/>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540" w:type="dxa"/>
            <w:vMerge/>
            <w:shd w:val="clear" w:color="auto" w:fill="92D05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C82CED" w:rsidP="00C82CED">
            <w:pPr>
              <w:spacing w:after="0" w:line="240" w:lineRule="auto"/>
              <w:jc w:val="both"/>
              <w:rPr>
                <w:rFonts w:ascii="Book Antiqua" w:hAnsi="Book Antiqua"/>
              </w:rPr>
            </w:pPr>
            <w:r>
              <w:rPr>
                <w:rFonts w:ascii="Book Antiqua" w:hAnsi="Book Antiqua"/>
              </w:rPr>
              <w:t xml:space="preserve">Të sigurohet  mbikëqyrja e </w:t>
            </w:r>
            <w:r w:rsidR="0004690F" w:rsidRPr="008A7D15">
              <w:rPr>
                <w:rFonts w:ascii="Book Antiqua" w:hAnsi="Book Antiqua"/>
              </w:rPr>
              <w:t xml:space="preserve">mbi zbatimin e buxhetit </w:t>
            </w:r>
            <w:r>
              <w:rPr>
                <w:rFonts w:ascii="Book Antiqua" w:hAnsi="Book Antiqua"/>
              </w:rPr>
              <w:t>nga KPF</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Drejtoria për Buxhet dhe Financa</w:t>
            </w:r>
            <w:r w:rsidR="00C82CED">
              <w:rPr>
                <w:rFonts w:ascii="Book Antiqua" w:hAnsi="Book Antiqua"/>
              </w:rPr>
              <w:t xml:space="preserve"> dhe KPF</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Çdo tremujor</w:t>
            </w:r>
          </w:p>
        </w:tc>
      </w:tr>
      <w:tr w:rsidR="0004690F" w:rsidRPr="008A7D15" w:rsidTr="00C82CED">
        <w:trPr>
          <w:trHeight w:val="737"/>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540" w:type="dxa"/>
            <w:vMerge/>
            <w:shd w:val="clear" w:color="auto" w:fill="92D05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Raportim i rregullt për shpenzimet buxhetore dhe realizimin e buxhetit</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Drejtoria për Buxhet dhe Financa </w:t>
            </w:r>
          </w:p>
        </w:tc>
        <w:tc>
          <w:tcPr>
            <w:tcW w:w="1260" w:type="dxa"/>
          </w:tcPr>
          <w:p w:rsidR="0004690F" w:rsidRPr="008A7D15" w:rsidRDefault="0004690F" w:rsidP="0004690F">
            <w:pPr>
              <w:spacing w:line="240" w:lineRule="auto"/>
              <w:jc w:val="both"/>
              <w:rPr>
                <w:rFonts w:ascii="Book Antiqua" w:hAnsi="Book Antiqua"/>
              </w:rPr>
            </w:pPr>
          </w:p>
        </w:tc>
      </w:tr>
      <w:tr w:rsidR="0004690F" w:rsidRPr="008A7D15" w:rsidTr="00C82CED">
        <w:trPr>
          <w:trHeight w:val="872"/>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hideMark/>
          </w:tcPr>
          <w:p w:rsidR="0004690F" w:rsidRPr="008A7D15" w:rsidRDefault="0004690F" w:rsidP="0004690F">
            <w:pPr>
              <w:spacing w:line="240" w:lineRule="auto"/>
              <w:jc w:val="both"/>
              <w:rPr>
                <w:rFonts w:ascii="Book Antiqua" w:hAnsi="Book Antiqua"/>
                <w:b/>
                <w:bCs/>
              </w:rPr>
            </w:pPr>
          </w:p>
        </w:tc>
        <w:tc>
          <w:tcPr>
            <w:tcW w:w="234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Inventarizimi dhe regjistrimi joefikas i </w:t>
            </w:r>
            <w:proofErr w:type="spellStart"/>
            <w:r w:rsidRPr="008A7D15">
              <w:rPr>
                <w:rFonts w:ascii="Book Antiqua" w:hAnsi="Book Antiqua"/>
              </w:rPr>
              <w:t>aseteve</w:t>
            </w:r>
            <w:proofErr w:type="spellEnd"/>
            <w:r w:rsidRPr="008A7D15">
              <w:rPr>
                <w:rFonts w:ascii="Book Antiqua" w:hAnsi="Book Antiqua"/>
              </w:rPr>
              <w:t xml:space="preserve"> komunale</w:t>
            </w:r>
          </w:p>
        </w:tc>
        <w:tc>
          <w:tcPr>
            <w:tcW w:w="1170" w:type="dxa"/>
            <w:vMerge/>
            <w:hideMark/>
          </w:tcPr>
          <w:p w:rsidR="0004690F" w:rsidRPr="008A7D15" w:rsidRDefault="0004690F" w:rsidP="0004690F">
            <w:pPr>
              <w:spacing w:line="240" w:lineRule="auto"/>
              <w:jc w:val="both"/>
              <w:rPr>
                <w:rFonts w:ascii="Book Antiqua" w:hAnsi="Book Antiqua"/>
              </w:rPr>
            </w:pPr>
          </w:p>
        </w:tc>
        <w:tc>
          <w:tcPr>
            <w:tcW w:w="450" w:type="dxa"/>
            <w:tcBorders>
              <w:bottom w:val="single" w:sz="4" w:space="0" w:color="auto"/>
            </w:tcBorders>
            <w:shd w:val="clear" w:color="auto" w:fill="FFFF00"/>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 </w:t>
            </w:r>
            <w:r w:rsidR="00C82CED">
              <w:rPr>
                <w:rFonts w:ascii="Book Antiqua" w:hAnsi="Book Antiqua"/>
              </w:rPr>
              <w:t>5</w:t>
            </w:r>
          </w:p>
          <w:p w:rsidR="0004690F" w:rsidRPr="008A7D15" w:rsidRDefault="0004690F" w:rsidP="0004690F">
            <w:pPr>
              <w:spacing w:line="240" w:lineRule="auto"/>
              <w:jc w:val="both"/>
              <w:rPr>
                <w:rFonts w:ascii="Book Antiqua" w:hAnsi="Book Antiqua"/>
              </w:rPr>
            </w:pPr>
            <w:r w:rsidRPr="008A7D15">
              <w:rPr>
                <w:rFonts w:ascii="Book Antiqua" w:hAnsi="Book Antiqua"/>
              </w:rPr>
              <w:t> </w:t>
            </w:r>
          </w:p>
        </w:tc>
        <w:tc>
          <w:tcPr>
            <w:tcW w:w="540" w:type="dxa"/>
            <w:shd w:val="clear" w:color="auto" w:fill="FFFF00"/>
            <w:hideMark/>
          </w:tcPr>
          <w:p w:rsidR="0004690F" w:rsidRPr="008A7D15" w:rsidRDefault="00C82CED" w:rsidP="0004690F">
            <w:pPr>
              <w:spacing w:line="240" w:lineRule="auto"/>
              <w:jc w:val="both"/>
              <w:rPr>
                <w:rFonts w:ascii="Book Antiqua" w:hAnsi="Book Antiqua"/>
              </w:rPr>
            </w:pPr>
            <w:r>
              <w:rPr>
                <w:rFonts w:ascii="Book Antiqua" w:hAnsi="Book Antiqua"/>
              </w:rPr>
              <w:t>6</w:t>
            </w:r>
          </w:p>
          <w:p w:rsidR="0004690F" w:rsidRPr="008A7D15" w:rsidRDefault="0004690F" w:rsidP="0004690F">
            <w:pPr>
              <w:spacing w:line="240" w:lineRule="auto"/>
              <w:jc w:val="both"/>
              <w:rPr>
                <w:rFonts w:ascii="Book Antiqua" w:hAnsi="Book Antiqua"/>
              </w:rPr>
            </w:pPr>
            <w:r w:rsidRPr="008A7D15">
              <w:rPr>
                <w:rFonts w:ascii="Book Antiqua" w:hAnsi="Book Antiqua"/>
              </w:rPr>
              <w:t> </w:t>
            </w:r>
          </w:p>
        </w:tc>
        <w:tc>
          <w:tcPr>
            <w:tcW w:w="540" w:type="dxa"/>
            <w:shd w:val="clear" w:color="auto" w:fill="FFFF00"/>
            <w:hideMark/>
          </w:tcPr>
          <w:p w:rsidR="0004690F" w:rsidRPr="008A7D15" w:rsidRDefault="00C82CED" w:rsidP="0004690F">
            <w:pPr>
              <w:spacing w:line="240" w:lineRule="auto"/>
              <w:jc w:val="both"/>
              <w:rPr>
                <w:rFonts w:ascii="Book Antiqua" w:hAnsi="Book Antiqua"/>
              </w:rPr>
            </w:pPr>
            <w:r>
              <w:rPr>
                <w:rFonts w:ascii="Book Antiqua" w:hAnsi="Book Antiqua"/>
              </w:rPr>
              <w:t>30</w:t>
            </w:r>
          </w:p>
          <w:p w:rsidR="0004690F" w:rsidRPr="008A7D15" w:rsidRDefault="0004690F" w:rsidP="0004690F">
            <w:pPr>
              <w:spacing w:line="240" w:lineRule="auto"/>
              <w:jc w:val="both"/>
              <w:rPr>
                <w:rFonts w:ascii="Book Antiqua" w:hAnsi="Book Antiqua"/>
              </w:rPr>
            </w:pPr>
            <w:r w:rsidRPr="008A7D15">
              <w:rPr>
                <w:rFonts w:ascii="Book Antiqua" w:hAnsi="Book Antiqua"/>
              </w:rPr>
              <w:t> </w:t>
            </w:r>
          </w:p>
        </w:tc>
        <w:tc>
          <w:tcPr>
            <w:tcW w:w="288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përditësohet regjistri i brendshëm i </w:t>
            </w:r>
            <w:proofErr w:type="spellStart"/>
            <w:r w:rsidRPr="008A7D15">
              <w:rPr>
                <w:rFonts w:ascii="Book Antiqua" w:hAnsi="Book Antiqua"/>
              </w:rPr>
              <w:t>aseteve</w:t>
            </w:r>
            <w:proofErr w:type="spellEnd"/>
            <w:r w:rsidRPr="008A7D15">
              <w:rPr>
                <w:rFonts w:ascii="Book Antiqua" w:hAnsi="Book Antiqua"/>
              </w:rPr>
              <w:t xml:space="preserve"> të komunës</w:t>
            </w:r>
          </w:p>
        </w:tc>
        <w:tc>
          <w:tcPr>
            <w:tcW w:w="216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Drejtoria për Buxhet dhe Financa</w:t>
            </w:r>
          </w:p>
        </w:tc>
        <w:tc>
          <w:tcPr>
            <w:tcW w:w="1260" w:type="dxa"/>
            <w:hideMark/>
          </w:tcPr>
          <w:p w:rsidR="0004690F" w:rsidRPr="008A7D15" w:rsidRDefault="00C82CED" w:rsidP="0004690F">
            <w:pPr>
              <w:spacing w:after="0" w:line="240" w:lineRule="auto"/>
              <w:jc w:val="both"/>
              <w:rPr>
                <w:rFonts w:ascii="Book Antiqua" w:hAnsi="Book Antiqua"/>
              </w:rPr>
            </w:pPr>
            <w:r>
              <w:rPr>
                <w:rFonts w:ascii="Book Antiqua" w:hAnsi="Book Antiqua"/>
              </w:rPr>
              <w:t>Deri në tremujorin e dytë 2023</w:t>
            </w:r>
          </w:p>
        </w:tc>
      </w:tr>
      <w:tr w:rsidR="0004690F" w:rsidRPr="008A7D15" w:rsidTr="00525103">
        <w:trPr>
          <w:trHeight w:val="530"/>
        </w:trPr>
        <w:tc>
          <w:tcPr>
            <w:tcW w:w="540" w:type="dxa"/>
            <w:vMerge w:val="restart"/>
            <w:shd w:val="clear" w:color="auto" w:fill="DEEAF6" w:themeFill="accent1" w:themeFillTint="33"/>
          </w:tcPr>
          <w:p w:rsidR="0004690F" w:rsidRPr="008A7D15" w:rsidRDefault="0004690F" w:rsidP="0004690F">
            <w:pPr>
              <w:jc w:val="center"/>
              <w:rPr>
                <w:rFonts w:ascii="Book Antiqua" w:hAnsi="Book Antiqua"/>
                <w:b/>
                <w:bCs/>
              </w:rPr>
            </w:pPr>
            <w:r w:rsidRPr="008A7D15">
              <w:rPr>
                <w:rFonts w:ascii="Book Antiqua" w:hAnsi="Book Antiqua"/>
                <w:b/>
                <w:bCs/>
              </w:rPr>
              <w:t>4.</w:t>
            </w:r>
          </w:p>
        </w:tc>
        <w:tc>
          <w:tcPr>
            <w:tcW w:w="1800" w:type="dxa"/>
            <w:vMerge w:val="restart"/>
            <w:hideMark/>
          </w:tcPr>
          <w:p w:rsidR="0004690F" w:rsidRPr="008A7D15" w:rsidRDefault="0004690F" w:rsidP="0004690F">
            <w:pPr>
              <w:spacing w:line="240" w:lineRule="auto"/>
              <w:jc w:val="center"/>
              <w:rPr>
                <w:rFonts w:ascii="Book Antiqua" w:hAnsi="Book Antiqua"/>
                <w:b/>
                <w:bCs/>
              </w:rPr>
            </w:pPr>
            <w:r w:rsidRPr="008A7D15">
              <w:rPr>
                <w:rFonts w:ascii="Book Antiqua" w:hAnsi="Book Antiqua"/>
                <w:b/>
                <w:bCs/>
                <w:sz w:val="24"/>
                <w:szCs w:val="24"/>
              </w:rPr>
              <w:t>RUAJTJA DHE SIGURIA E TË DHËNAVE DHE DOKUMENTACIONIT</w:t>
            </w:r>
          </w:p>
        </w:tc>
        <w:tc>
          <w:tcPr>
            <w:tcW w:w="2340" w:type="dxa"/>
            <w:vMerge w:val="restart"/>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Siguria e pamjaftueshme e të dhënave në sistemet e teknologjisë informative si dhe përdorimi i tyre për qëllime jozyrtare</w:t>
            </w:r>
          </w:p>
        </w:tc>
        <w:tc>
          <w:tcPr>
            <w:tcW w:w="1170" w:type="dxa"/>
            <w:vMerge w:val="restart"/>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Ligjet, aktet nënligjore; dhe  aktet e brendshme të komunës.</w:t>
            </w:r>
          </w:p>
        </w:tc>
        <w:tc>
          <w:tcPr>
            <w:tcW w:w="450" w:type="dxa"/>
            <w:vMerge w:val="restart"/>
            <w:shd w:val="clear" w:color="auto" w:fill="FFFF00"/>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 4</w:t>
            </w:r>
          </w:p>
        </w:tc>
        <w:tc>
          <w:tcPr>
            <w:tcW w:w="540" w:type="dxa"/>
            <w:vMerge w:val="restart"/>
            <w:shd w:val="clear" w:color="auto" w:fill="FF00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9</w:t>
            </w:r>
          </w:p>
        </w:tc>
        <w:tc>
          <w:tcPr>
            <w:tcW w:w="540" w:type="dxa"/>
            <w:vMerge w:val="restart"/>
            <w:shd w:val="clear" w:color="auto" w:fill="FFFF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36</w:t>
            </w:r>
          </w:p>
        </w:tc>
        <w:tc>
          <w:tcPr>
            <w:tcW w:w="288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Zhvillimi dhe miratimi i procedurës së punës për proceset që realizohen përmes sistemeve të  teknologjisë informative </w:t>
            </w:r>
          </w:p>
        </w:tc>
        <w:tc>
          <w:tcPr>
            <w:tcW w:w="2160" w:type="dxa"/>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Drejtoria e Administratës dhe sektori i TIK </w:t>
            </w:r>
          </w:p>
        </w:tc>
        <w:tc>
          <w:tcPr>
            <w:tcW w:w="1260" w:type="dxa"/>
            <w:hideMark/>
          </w:tcPr>
          <w:p w:rsidR="0004690F" w:rsidRPr="008A7D15" w:rsidRDefault="00C82CED" w:rsidP="0004690F">
            <w:pPr>
              <w:spacing w:after="0"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530"/>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tcBorders>
              <w:bottom w:val="single" w:sz="4" w:space="0" w:color="auto"/>
            </w:tcBorders>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rPr>
                <w:rFonts w:ascii="Book Antiqua" w:hAnsi="Book Antiqua"/>
              </w:rPr>
            </w:pPr>
            <w:r w:rsidRPr="008A7D15">
              <w:rPr>
                <w:rFonts w:ascii="Book Antiqua" w:hAnsi="Book Antiqua"/>
              </w:rPr>
              <w:t xml:space="preserve">Të sigurohet informimi për të gjithë të punësuarit lidhur me rrezikut nga mashtrimet dhe korrupsioni që kanë të bëjnë me sigurinë e informacionit dhe shfrytëzimin e të dhënave të kompjuterizuara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Drejtoria e Administratës dhe sektori i TIK</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1331"/>
        </w:trPr>
        <w:tc>
          <w:tcPr>
            <w:tcW w:w="540" w:type="dxa"/>
            <w:vMerge/>
            <w:shd w:val="clear" w:color="auto" w:fill="DEEAF6" w:themeFill="accent1" w:themeFillTint="33"/>
          </w:tcPr>
          <w:p w:rsidR="0004690F" w:rsidRPr="008A7D15" w:rsidRDefault="0004690F" w:rsidP="0004690F">
            <w:pPr>
              <w:jc w:val="both"/>
              <w:rPr>
                <w:rFonts w:ascii="Book Antiqua" w:hAnsi="Book Antiqua"/>
                <w:b/>
                <w:bCs/>
              </w:rPr>
            </w:pPr>
          </w:p>
        </w:tc>
        <w:tc>
          <w:tcPr>
            <w:tcW w:w="1800" w:type="dxa"/>
            <w:vMerge/>
            <w:hideMark/>
          </w:tcPr>
          <w:p w:rsidR="0004690F" w:rsidRPr="008A7D15" w:rsidRDefault="0004690F" w:rsidP="0004690F">
            <w:pPr>
              <w:spacing w:line="240" w:lineRule="auto"/>
              <w:jc w:val="both"/>
              <w:rPr>
                <w:rFonts w:ascii="Book Antiqua" w:hAnsi="Book Antiqua"/>
                <w:b/>
                <w:bCs/>
              </w:rPr>
            </w:pPr>
          </w:p>
        </w:tc>
        <w:tc>
          <w:tcPr>
            <w:tcW w:w="234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Trajtimi jo adekuat i dokumentacionit zyrtar dhe informacionit</w:t>
            </w:r>
          </w:p>
        </w:tc>
        <w:tc>
          <w:tcPr>
            <w:tcW w:w="1170" w:type="dxa"/>
            <w:vMerge/>
            <w:noWrap/>
            <w:hideMark/>
          </w:tcPr>
          <w:p w:rsidR="0004690F" w:rsidRPr="008A7D15" w:rsidRDefault="0004690F" w:rsidP="0004690F">
            <w:pPr>
              <w:spacing w:line="240" w:lineRule="auto"/>
              <w:jc w:val="both"/>
              <w:rPr>
                <w:rFonts w:ascii="Book Antiqua" w:hAnsi="Book Antiqua"/>
              </w:rPr>
            </w:pPr>
          </w:p>
        </w:tc>
        <w:tc>
          <w:tcPr>
            <w:tcW w:w="450" w:type="dxa"/>
            <w:tcBorders>
              <w:top w:val="single" w:sz="4" w:space="0" w:color="auto"/>
            </w:tcBorders>
            <w:shd w:val="clear" w:color="auto" w:fill="92D050"/>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00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8</w:t>
            </w:r>
          </w:p>
        </w:tc>
        <w:tc>
          <w:tcPr>
            <w:tcW w:w="540" w:type="dxa"/>
            <w:shd w:val="clear" w:color="auto" w:fill="FFFF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24</w:t>
            </w:r>
          </w:p>
        </w:tc>
        <w:tc>
          <w:tcPr>
            <w:tcW w:w="2880" w:type="dxa"/>
            <w:noWrap/>
            <w:hideMark/>
          </w:tcPr>
          <w:p w:rsidR="00C82CED" w:rsidRPr="008A7D15" w:rsidRDefault="00C82CED" w:rsidP="0004690F">
            <w:pPr>
              <w:spacing w:after="0" w:line="240" w:lineRule="auto"/>
              <w:jc w:val="both"/>
              <w:rPr>
                <w:rFonts w:ascii="Book Antiqua" w:hAnsi="Book Antiqua"/>
              </w:rPr>
            </w:pPr>
            <w:r>
              <w:rPr>
                <w:rFonts w:ascii="Book Antiqua" w:hAnsi="Book Antiqua"/>
              </w:rPr>
              <w:t>Zbatimi dhe monitorimi i Kodit të Etikes</w:t>
            </w:r>
          </w:p>
          <w:p w:rsidR="0004690F" w:rsidRPr="008A7D15" w:rsidRDefault="0004690F" w:rsidP="0004690F">
            <w:pPr>
              <w:spacing w:after="0" w:line="240" w:lineRule="auto"/>
              <w:jc w:val="both"/>
              <w:rPr>
                <w:rFonts w:ascii="Book Antiqua" w:hAnsi="Book Antiqua"/>
              </w:rPr>
            </w:pPr>
          </w:p>
        </w:tc>
        <w:tc>
          <w:tcPr>
            <w:tcW w:w="2160" w:type="dxa"/>
            <w:noWrap/>
            <w:hideMark/>
          </w:tcPr>
          <w:p w:rsidR="0004690F" w:rsidRPr="008A7D15" w:rsidRDefault="00C82CED" w:rsidP="0004690F">
            <w:pPr>
              <w:spacing w:line="240" w:lineRule="auto"/>
              <w:jc w:val="both"/>
              <w:rPr>
                <w:rFonts w:ascii="Book Antiqua" w:hAnsi="Book Antiqua"/>
              </w:rPr>
            </w:pPr>
            <w:r w:rsidRPr="008A7D15">
              <w:rPr>
                <w:rFonts w:ascii="Book Antiqua" w:hAnsi="Book Antiqua"/>
              </w:rPr>
              <w:t>Njësia e Burimeve Njerëzore</w:t>
            </w:r>
          </w:p>
        </w:tc>
        <w:tc>
          <w:tcPr>
            <w:tcW w:w="1260" w:type="dxa"/>
            <w:hideMark/>
          </w:tcPr>
          <w:p w:rsidR="0004690F" w:rsidRPr="008A7D15" w:rsidRDefault="00C82CED"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FF6CAE">
        <w:trPr>
          <w:trHeight w:val="360"/>
        </w:trPr>
        <w:tc>
          <w:tcPr>
            <w:tcW w:w="13680" w:type="dxa"/>
            <w:gridSpan w:val="10"/>
            <w:shd w:val="clear" w:color="auto" w:fill="F7CAAC" w:themeFill="accent2" w:themeFillTint="66"/>
            <w:noWrap/>
            <w:hideMark/>
          </w:tcPr>
          <w:p w:rsidR="0004690F" w:rsidRPr="008A7D15" w:rsidRDefault="0004690F" w:rsidP="0004690F">
            <w:pPr>
              <w:jc w:val="center"/>
              <w:rPr>
                <w:rFonts w:ascii="Book Antiqua" w:hAnsi="Book Antiqua"/>
                <w:b/>
                <w:sz w:val="28"/>
                <w:szCs w:val="28"/>
              </w:rPr>
            </w:pPr>
            <w:r w:rsidRPr="008A7D15">
              <w:rPr>
                <w:rFonts w:ascii="Book Antiqua" w:hAnsi="Book Antiqua"/>
                <w:b/>
                <w:sz w:val="28"/>
                <w:szCs w:val="28"/>
              </w:rPr>
              <w:t>FUSHAT E VEÇANTA TË RREZIKUT</w:t>
            </w:r>
          </w:p>
        </w:tc>
      </w:tr>
      <w:tr w:rsidR="0004690F" w:rsidRPr="008A7D15" w:rsidTr="00525103">
        <w:trPr>
          <w:trHeight w:val="390"/>
        </w:trPr>
        <w:tc>
          <w:tcPr>
            <w:tcW w:w="4680" w:type="dxa"/>
            <w:gridSpan w:val="3"/>
            <w:shd w:val="clear" w:color="auto" w:fill="C5E0B3" w:themeFill="accent6" w:themeFillTint="66"/>
            <w:noWrap/>
            <w:hideMark/>
          </w:tcPr>
          <w:p w:rsidR="0004690F" w:rsidRPr="008A7D15" w:rsidRDefault="0004690F" w:rsidP="0004690F">
            <w:pPr>
              <w:spacing w:line="240" w:lineRule="auto"/>
              <w:jc w:val="center"/>
              <w:rPr>
                <w:rFonts w:ascii="Book Antiqua" w:hAnsi="Book Antiqua"/>
                <w:b/>
                <w:bCs/>
              </w:rPr>
            </w:pPr>
            <w:r w:rsidRPr="008A7D15">
              <w:rPr>
                <w:rFonts w:ascii="Book Antiqua" w:hAnsi="Book Antiqua"/>
                <w:b/>
                <w:bCs/>
              </w:rPr>
              <w:t>Regjistrimi i rrezikut</w:t>
            </w:r>
          </w:p>
        </w:tc>
        <w:tc>
          <w:tcPr>
            <w:tcW w:w="2700" w:type="dxa"/>
            <w:gridSpan w:val="4"/>
            <w:shd w:val="clear" w:color="auto" w:fill="C5E0B3" w:themeFill="accent6" w:themeFillTint="66"/>
            <w:noWrap/>
            <w:hideMark/>
          </w:tcPr>
          <w:p w:rsidR="0004690F" w:rsidRPr="008A7D15" w:rsidRDefault="0004690F" w:rsidP="0004690F">
            <w:pPr>
              <w:spacing w:line="240" w:lineRule="auto"/>
              <w:jc w:val="center"/>
              <w:rPr>
                <w:rFonts w:ascii="Book Antiqua" w:hAnsi="Book Antiqua"/>
                <w:b/>
                <w:bCs/>
              </w:rPr>
            </w:pPr>
            <w:r w:rsidRPr="008A7D15">
              <w:rPr>
                <w:rFonts w:ascii="Book Antiqua" w:hAnsi="Book Antiqua"/>
                <w:b/>
                <w:bCs/>
              </w:rPr>
              <w:t>Vlerësimi dhe matja e rrezikut</w:t>
            </w:r>
          </w:p>
        </w:tc>
        <w:tc>
          <w:tcPr>
            <w:tcW w:w="6300" w:type="dxa"/>
            <w:gridSpan w:val="3"/>
            <w:shd w:val="clear" w:color="auto" w:fill="C5E0B3" w:themeFill="accent6" w:themeFillTint="66"/>
          </w:tcPr>
          <w:p w:rsidR="0004690F" w:rsidRPr="008A7D15" w:rsidRDefault="0004690F" w:rsidP="0004690F">
            <w:pPr>
              <w:jc w:val="center"/>
              <w:rPr>
                <w:rFonts w:ascii="Book Antiqua" w:hAnsi="Book Antiqua"/>
                <w:b/>
                <w:bCs/>
              </w:rPr>
            </w:pPr>
            <w:r w:rsidRPr="008A7D15">
              <w:rPr>
                <w:rFonts w:ascii="Book Antiqua" w:hAnsi="Book Antiqua"/>
                <w:b/>
                <w:bCs/>
              </w:rPr>
              <w:t>Veprimi ndaj rrezikut</w:t>
            </w:r>
          </w:p>
        </w:tc>
      </w:tr>
      <w:tr w:rsidR="0004690F" w:rsidRPr="008A7D15" w:rsidTr="00525103">
        <w:trPr>
          <w:trHeight w:val="1763"/>
        </w:trPr>
        <w:tc>
          <w:tcPr>
            <w:tcW w:w="540" w:type="dxa"/>
            <w:shd w:val="clear" w:color="auto" w:fill="D9E2F3" w:themeFill="accent5" w:themeFillTint="33"/>
          </w:tcPr>
          <w:p w:rsidR="0004690F" w:rsidRPr="008A7D15" w:rsidRDefault="0004690F" w:rsidP="0004690F">
            <w:pPr>
              <w:jc w:val="both"/>
              <w:rPr>
                <w:rFonts w:ascii="Book Antiqua" w:hAnsi="Book Antiqua"/>
                <w:b/>
                <w:bCs/>
              </w:rPr>
            </w:pPr>
            <w:r w:rsidRPr="008A7D15">
              <w:rPr>
                <w:rFonts w:ascii="Book Antiqua" w:hAnsi="Book Antiqua"/>
                <w:b/>
                <w:bCs/>
              </w:rPr>
              <w:t>Nr.</w:t>
            </w:r>
          </w:p>
        </w:tc>
        <w:tc>
          <w:tcPr>
            <w:tcW w:w="1800" w:type="dxa"/>
            <w:shd w:val="clear" w:color="auto" w:fill="D9E2F3" w:themeFill="accent5" w:themeFillTint="33"/>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 xml:space="preserve">Fusha e rrezikut  </w:t>
            </w:r>
          </w:p>
        </w:tc>
        <w:tc>
          <w:tcPr>
            <w:tcW w:w="2340" w:type="dxa"/>
            <w:shd w:val="clear" w:color="auto" w:fill="D9E2F3" w:themeFill="accent5" w:themeFillTint="33"/>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 xml:space="preserve">Përshkrimi i Rrezikut </w:t>
            </w:r>
          </w:p>
        </w:tc>
        <w:tc>
          <w:tcPr>
            <w:tcW w:w="1170" w:type="dxa"/>
            <w:shd w:val="clear" w:color="auto" w:fill="D9E2F3" w:themeFill="accent5" w:themeFillTint="33"/>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Masat ekzistuese të kontrollit</w:t>
            </w:r>
          </w:p>
        </w:tc>
        <w:tc>
          <w:tcPr>
            <w:tcW w:w="450" w:type="dxa"/>
            <w:shd w:val="clear" w:color="auto" w:fill="D9E2F3" w:themeFill="accent5" w:themeFillTint="33"/>
            <w:textDirection w:val="tbLrV"/>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 xml:space="preserve">Gjasat </w:t>
            </w:r>
          </w:p>
        </w:tc>
        <w:tc>
          <w:tcPr>
            <w:tcW w:w="540" w:type="dxa"/>
            <w:shd w:val="clear" w:color="auto" w:fill="D9E2F3" w:themeFill="accent5" w:themeFillTint="33"/>
            <w:textDirection w:val="tbLrV"/>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Ndikimi</w:t>
            </w:r>
          </w:p>
        </w:tc>
        <w:tc>
          <w:tcPr>
            <w:tcW w:w="540" w:type="dxa"/>
            <w:shd w:val="clear" w:color="auto" w:fill="D9E2F3" w:themeFill="accent5" w:themeFillTint="33"/>
            <w:textDirection w:val="tbLrV"/>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Vlerësimi i rrezikut</w:t>
            </w:r>
          </w:p>
        </w:tc>
        <w:tc>
          <w:tcPr>
            <w:tcW w:w="2880" w:type="dxa"/>
            <w:shd w:val="clear" w:color="auto" w:fill="D9E2F3" w:themeFill="accent5" w:themeFillTint="33"/>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Masat e propozuara për zvogëlimin / eliminimin e rreziqeve</w:t>
            </w:r>
          </w:p>
        </w:tc>
        <w:tc>
          <w:tcPr>
            <w:tcW w:w="2160" w:type="dxa"/>
            <w:shd w:val="clear" w:color="auto" w:fill="D9E2F3" w:themeFill="accent5" w:themeFillTint="33"/>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Njësia/zyrtari përgjegjës</w:t>
            </w:r>
          </w:p>
        </w:tc>
        <w:tc>
          <w:tcPr>
            <w:tcW w:w="1260" w:type="dxa"/>
            <w:shd w:val="clear" w:color="auto" w:fill="D9E2F3" w:themeFill="accent5" w:themeFillTint="33"/>
            <w:hideMark/>
          </w:tcPr>
          <w:p w:rsidR="0004690F" w:rsidRPr="008A7D15" w:rsidRDefault="0004690F" w:rsidP="0004690F">
            <w:pPr>
              <w:spacing w:line="240" w:lineRule="auto"/>
              <w:jc w:val="both"/>
              <w:rPr>
                <w:rFonts w:ascii="Book Antiqua" w:hAnsi="Book Antiqua"/>
                <w:b/>
                <w:bCs/>
              </w:rPr>
            </w:pPr>
            <w:r w:rsidRPr="008A7D15">
              <w:rPr>
                <w:rFonts w:ascii="Book Antiqua" w:hAnsi="Book Antiqua"/>
                <w:b/>
                <w:bCs/>
              </w:rPr>
              <w:t xml:space="preserve">             Afati i realizimit </w:t>
            </w:r>
          </w:p>
        </w:tc>
      </w:tr>
      <w:tr w:rsidR="0004690F" w:rsidRPr="008A7D15" w:rsidTr="00234467">
        <w:trPr>
          <w:trHeight w:val="530"/>
        </w:trPr>
        <w:tc>
          <w:tcPr>
            <w:tcW w:w="540" w:type="dxa"/>
            <w:vMerge w:val="restart"/>
            <w:shd w:val="clear" w:color="auto" w:fill="F2F2F2" w:themeFill="background1" w:themeFillShade="F2"/>
          </w:tcPr>
          <w:p w:rsidR="0004690F" w:rsidRPr="008A7D15" w:rsidRDefault="0004690F" w:rsidP="0004690F">
            <w:pPr>
              <w:spacing w:after="0"/>
              <w:jc w:val="center"/>
              <w:rPr>
                <w:rFonts w:ascii="Book Antiqua" w:hAnsi="Book Antiqua"/>
                <w:b/>
                <w:bCs/>
              </w:rPr>
            </w:pPr>
            <w:r w:rsidRPr="008A7D15">
              <w:rPr>
                <w:rFonts w:ascii="Book Antiqua" w:hAnsi="Book Antiqua"/>
                <w:b/>
                <w:bCs/>
              </w:rPr>
              <w:t>1.</w:t>
            </w:r>
          </w:p>
        </w:tc>
        <w:tc>
          <w:tcPr>
            <w:tcW w:w="1800" w:type="dxa"/>
            <w:vMerge w:val="restart"/>
          </w:tcPr>
          <w:p w:rsidR="0004690F" w:rsidRPr="008A7D15" w:rsidRDefault="0004690F" w:rsidP="0004690F">
            <w:pPr>
              <w:spacing w:after="0" w:line="240" w:lineRule="auto"/>
              <w:rPr>
                <w:rFonts w:ascii="Book Antiqua" w:hAnsi="Book Antiqua"/>
                <w:b/>
                <w:bCs/>
                <w:sz w:val="24"/>
                <w:szCs w:val="24"/>
              </w:rPr>
            </w:pPr>
            <w:r w:rsidRPr="008A7D15">
              <w:rPr>
                <w:rFonts w:ascii="Book Antiqua" w:hAnsi="Book Antiqua"/>
                <w:b/>
                <w:bCs/>
                <w:sz w:val="24"/>
                <w:szCs w:val="24"/>
              </w:rPr>
              <w:t>AUDITIMI I BRENDSHËM</w:t>
            </w: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Mungesa e planifikimit të  </w:t>
            </w:r>
            <w:proofErr w:type="spellStart"/>
            <w:r w:rsidRPr="008A7D15">
              <w:rPr>
                <w:rFonts w:ascii="Book Antiqua" w:hAnsi="Book Antiqua"/>
              </w:rPr>
              <w:t>auditimit</w:t>
            </w:r>
            <w:proofErr w:type="spellEnd"/>
            <w:r w:rsidRPr="008A7D15">
              <w:rPr>
                <w:rFonts w:ascii="Book Antiqua" w:hAnsi="Book Antiqua"/>
              </w:rPr>
              <w:t xml:space="preserve"> të bazuar  në rrezik dhe </w:t>
            </w:r>
            <w:proofErr w:type="spellStart"/>
            <w:r w:rsidRPr="008A7D15">
              <w:rPr>
                <w:rFonts w:ascii="Book Antiqua" w:hAnsi="Book Antiqua"/>
              </w:rPr>
              <w:t>auditimeve</w:t>
            </w:r>
            <w:proofErr w:type="spellEnd"/>
            <w:r w:rsidRPr="008A7D15">
              <w:rPr>
                <w:rFonts w:ascii="Book Antiqua" w:hAnsi="Book Antiqua"/>
              </w:rPr>
              <w:t xml:space="preserve"> rast pas rasti</w:t>
            </w:r>
          </w:p>
          <w:p w:rsidR="0004690F" w:rsidRPr="008A7D15" w:rsidRDefault="0004690F" w:rsidP="0004690F">
            <w:pPr>
              <w:spacing w:after="0" w:line="240" w:lineRule="auto"/>
              <w:jc w:val="both"/>
              <w:rPr>
                <w:rFonts w:ascii="Book Antiqua" w:hAnsi="Book Antiqua"/>
              </w:rPr>
            </w:pPr>
          </w:p>
          <w:p w:rsidR="0004690F" w:rsidRPr="008A7D15" w:rsidRDefault="0004690F" w:rsidP="0004690F">
            <w:pPr>
              <w:spacing w:after="0" w:line="240" w:lineRule="auto"/>
              <w:jc w:val="both"/>
              <w:rPr>
                <w:rFonts w:ascii="Book Antiqua" w:hAnsi="Book Antiqua"/>
              </w:rPr>
            </w:pPr>
          </w:p>
          <w:p w:rsidR="0004690F" w:rsidRPr="008A7D15" w:rsidRDefault="0004690F" w:rsidP="0004690F">
            <w:pPr>
              <w:spacing w:after="0" w:line="240" w:lineRule="auto"/>
              <w:jc w:val="both"/>
              <w:rPr>
                <w:rFonts w:ascii="Book Antiqua" w:eastAsia="Times New Roman" w:hAnsi="Book Antiqua" w:cs="Times New Roman"/>
                <w:color w:val="000000"/>
              </w:rPr>
            </w:pPr>
          </w:p>
        </w:tc>
        <w:tc>
          <w:tcPr>
            <w:tcW w:w="117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Ligjet, aktet nënligjore; dhe  aktet e brendshme të komunës</w:t>
            </w:r>
          </w:p>
        </w:tc>
        <w:tc>
          <w:tcPr>
            <w:tcW w:w="450" w:type="dxa"/>
            <w:vMerge w:val="restart"/>
            <w:shd w:val="clear" w:color="auto" w:fill="92D050"/>
            <w:noWrap/>
          </w:tcPr>
          <w:p w:rsidR="0004690F" w:rsidRPr="008A7D15" w:rsidRDefault="00234467" w:rsidP="0004690F">
            <w:pPr>
              <w:spacing w:after="0" w:line="240" w:lineRule="auto"/>
              <w:jc w:val="both"/>
              <w:rPr>
                <w:rFonts w:ascii="Book Antiqua" w:hAnsi="Book Antiqua"/>
              </w:rPr>
            </w:pPr>
            <w:r>
              <w:rPr>
                <w:rFonts w:ascii="Book Antiqua" w:hAnsi="Book Antiqua"/>
              </w:rPr>
              <w:t>2</w:t>
            </w:r>
          </w:p>
        </w:tc>
        <w:tc>
          <w:tcPr>
            <w:tcW w:w="540" w:type="dxa"/>
            <w:vMerge w:val="restart"/>
            <w:shd w:val="clear" w:color="auto" w:fill="FF0000"/>
          </w:tcPr>
          <w:p w:rsidR="0004690F" w:rsidRPr="008A7D15" w:rsidRDefault="0004690F" w:rsidP="0004690F">
            <w:pPr>
              <w:spacing w:after="0" w:line="240" w:lineRule="auto"/>
              <w:jc w:val="both"/>
              <w:rPr>
                <w:rFonts w:ascii="Book Antiqua" w:hAnsi="Book Antiqua"/>
              </w:rPr>
            </w:pPr>
            <w:r w:rsidRPr="008A7D15">
              <w:rPr>
                <w:rFonts w:ascii="Book Antiqua" w:hAnsi="Book Antiqua"/>
              </w:rPr>
              <w:t>8</w:t>
            </w:r>
          </w:p>
        </w:tc>
        <w:tc>
          <w:tcPr>
            <w:tcW w:w="540" w:type="dxa"/>
            <w:vMerge w:val="restart"/>
            <w:shd w:val="clear" w:color="auto" w:fill="FFFF00"/>
          </w:tcPr>
          <w:p w:rsidR="0004690F" w:rsidRPr="008A7D15" w:rsidRDefault="00234467" w:rsidP="0004690F">
            <w:pPr>
              <w:spacing w:after="0" w:line="240" w:lineRule="auto"/>
              <w:jc w:val="both"/>
              <w:rPr>
                <w:rFonts w:ascii="Book Antiqua" w:hAnsi="Book Antiqua"/>
              </w:rPr>
            </w:pPr>
            <w:r>
              <w:rPr>
                <w:rFonts w:ascii="Book Antiqua" w:hAnsi="Book Antiqua"/>
              </w:rPr>
              <w:t>16</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planifikim efektiv i </w:t>
            </w:r>
            <w:proofErr w:type="spellStart"/>
            <w:r w:rsidRPr="008A7D15">
              <w:rPr>
                <w:rFonts w:ascii="Book Antiqua" w:hAnsi="Book Antiqua"/>
              </w:rPr>
              <w:t>auditimit</w:t>
            </w:r>
            <w:proofErr w:type="spellEnd"/>
            <w:r w:rsidRPr="008A7D15">
              <w:rPr>
                <w:rFonts w:ascii="Book Antiqua" w:hAnsi="Book Antiqua"/>
              </w:rPr>
              <w:t xml:space="preserve"> i bazuar në rezultatet e vlerësimit të rrezikut dhe të monitorohet zbatimi i këtij plani si dhe të planifikohen masa përmirësuese në rast nevoje.</w:t>
            </w:r>
          </w:p>
        </w:tc>
        <w:tc>
          <w:tcPr>
            <w:tcW w:w="216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Kryetari i Komunës, Komisioni  i </w:t>
            </w:r>
            <w:proofErr w:type="spellStart"/>
            <w:r w:rsidRPr="008A7D15">
              <w:rPr>
                <w:rFonts w:ascii="Book Antiqua" w:hAnsi="Book Antiqua"/>
              </w:rPr>
              <w:t>auditimit</w:t>
            </w:r>
            <w:proofErr w:type="spellEnd"/>
            <w:r w:rsidRPr="008A7D15">
              <w:rPr>
                <w:rFonts w:ascii="Book Antiqua" w:hAnsi="Book Antiqua"/>
              </w:rPr>
              <w:t xml:space="preserve">, Njësia e </w:t>
            </w:r>
            <w:proofErr w:type="spellStart"/>
            <w:r w:rsidRPr="008A7D15">
              <w:rPr>
                <w:rFonts w:ascii="Book Antiqua" w:hAnsi="Book Antiqua"/>
              </w:rPr>
              <w:t>auditimit</w:t>
            </w:r>
            <w:proofErr w:type="spellEnd"/>
            <w:r w:rsidRPr="008A7D15">
              <w:rPr>
                <w:rFonts w:ascii="Book Antiqua" w:hAnsi="Book Antiqua"/>
              </w:rPr>
              <w:t xml:space="preserve"> </w:t>
            </w:r>
          </w:p>
        </w:tc>
        <w:tc>
          <w:tcPr>
            <w:tcW w:w="1260" w:type="dxa"/>
            <w:vMerge w:val="restart"/>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Në vazhdimësi </w:t>
            </w:r>
          </w:p>
        </w:tc>
      </w:tr>
      <w:tr w:rsidR="0004690F" w:rsidRPr="008A7D15" w:rsidTr="00234467">
        <w:trPr>
          <w:trHeight w:val="530"/>
        </w:trPr>
        <w:tc>
          <w:tcPr>
            <w:tcW w:w="540" w:type="dxa"/>
            <w:vMerge/>
            <w:shd w:val="clear" w:color="auto" w:fill="F2F2F2" w:themeFill="background1" w:themeFillShade="F2"/>
          </w:tcPr>
          <w:p w:rsidR="0004690F" w:rsidRPr="008A7D15" w:rsidRDefault="0004690F" w:rsidP="0004690F">
            <w:pPr>
              <w:spacing w:after="0"/>
              <w:jc w:val="center"/>
              <w:rPr>
                <w:rFonts w:ascii="Book Antiqua" w:hAnsi="Book Antiqua"/>
                <w:b/>
                <w:bCs/>
              </w:rPr>
            </w:pPr>
          </w:p>
        </w:tc>
        <w:tc>
          <w:tcPr>
            <w:tcW w:w="1800" w:type="dxa"/>
            <w:vMerge/>
          </w:tcPr>
          <w:p w:rsidR="0004690F" w:rsidRPr="008A7D15" w:rsidRDefault="0004690F" w:rsidP="0004690F">
            <w:pPr>
              <w:spacing w:after="0" w:line="240" w:lineRule="auto"/>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tcBorders>
              <w:bottom w:val="single" w:sz="4" w:space="0" w:color="auto"/>
            </w:tcBorders>
            <w:shd w:val="clear" w:color="auto" w:fill="92D050"/>
            <w:noWrap/>
          </w:tcPr>
          <w:p w:rsidR="0004690F" w:rsidRPr="008A7D15" w:rsidRDefault="0004690F" w:rsidP="0004690F">
            <w:pPr>
              <w:spacing w:after="0" w:line="240" w:lineRule="auto"/>
              <w:jc w:val="both"/>
              <w:rPr>
                <w:rFonts w:ascii="Book Antiqua" w:hAnsi="Book Antiqua"/>
              </w:rPr>
            </w:pPr>
          </w:p>
        </w:tc>
        <w:tc>
          <w:tcPr>
            <w:tcW w:w="540" w:type="dxa"/>
            <w:vMerge/>
            <w:shd w:val="clear" w:color="auto" w:fill="FF0000"/>
          </w:tcPr>
          <w:p w:rsidR="0004690F" w:rsidRPr="008A7D15" w:rsidRDefault="0004690F" w:rsidP="0004690F">
            <w:pPr>
              <w:spacing w:after="0" w:line="240" w:lineRule="auto"/>
              <w:jc w:val="both"/>
              <w:rPr>
                <w:rFonts w:ascii="Book Antiqua" w:hAnsi="Book Antiqua"/>
              </w:rPr>
            </w:pPr>
          </w:p>
        </w:tc>
        <w:tc>
          <w:tcPr>
            <w:tcW w:w="540" w:type="dxa"/>
            <w:vMerge/>
            <w:shd w:val="clear" w:color="auto" w:fill="FFFF00"/>
          </w:tcPr>
          <w:p w:rsidR="0004690F" w:rsidRPr="008A7D15" w:rsidRDefault="0004690F" w:rsidP="0004690F">
            <w:pPr>
              <w:spacing w:after="0"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sigurohen </w:t>
            </w:r>
            <w:proofErr w:type="spellStart"/>
            <w:r w:rsidRPr="008A7D15">
              <w:rPr>
                <w:rFonts w:ascii="Book Antiqua" w:hAnsi="Book Antiqua"/>
              </w:rPr>
              <w:t>auditime</w:t>
            </w:r>
            <w:proofErr w:type="spellEnd"/>
            <w:r w:rsidRPr="008A7D15">
              <w:rPr>
                <w:rFonts w:ascii="Book Antiqua" w:hAnsi="Book Antiqua"/>
              </w:rPr>
              <w:t xml:space="preserve"> rast pas rasti për të vërtetuar të gjeturat gjatë inspektimeve</w:t>
            </w:r>
          </w:p>
        </w:tc>
        <w:tc>
          <w:tcPr>
            <w:tcW w:w="2160" w:type="dxa"/>
            <w:vMerge/>
            <w:noWrap/>
          </w:tcPr>
          <w:p w:rsidR="0004690F" w:rsidRPr="008A7D15" w:rsidRDefault="0004690F" w:rsidP="0004690F">
            <w:pPr>
              <w:spacing w:after="0" w:line="240" w:lineRule="auto"/>
              <w:jc w:val="both"/>
              <w:rPr>
                <w:rFonts w:ascii="Book Antiqua" w:hAnsi="Book Antiqua"/>
              </w:rPr>
            </w:pPr>
          </w:p>
        </w:tc>
        <w:tc>
          <w:tcPr>
            <w:tcW w:w="1260" w:type="dxa"/>
            <w:vMerge/>
          </w:tcPr>
          <w:p w:rsidR="0004690F" w:rsidRPr="008A7D15" w:rsidRDefault="0004690F" w:rsidP="0004690F">
            <w:pPr>
              <w:spacing w:after="0" w:line="240" w:lineRule="auto"/>
              <w:jc w:val="both"/>
              <w:rPr>
                <w:rFonts w:ascii="Book Antiqua" w:hAnsi="Book Antiqua"/>
              </w:rPr>
            </w:pPr>
          </w:p>
        </w:tc>
      </w:tr>
      <w:tr w:rsidR="0004690F" w:rsidRPr="008A7D15" w:rsidTr="00525103">
        <w:trPr>
          <w:trHeight w:val="809"/>
        </w:trPr>
        <w:tc>
          <w:tcPr>
            <w:tcW w:w="540" w:type="dxa"/>
            <w:vMerge/>
            <w:shd w:val="clear" w:color="auto" w:fill="F2F2F2" w:themeFill="background1" w:themeFillShade="F2"/>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Mungesa e mbikëqyrjes adekuate,  profesionale mbi zbatimin e rekomandimeve</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val="restart"/>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27</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Zhvillimi i një plani për zbatimin e rekomandimeve të </w:t>
            </w:r>
            <w:proofErr w:type="spellStart"/>
            <w:r w:rsidRPr="008A7D15">
              <w:rPr>
                <w:rFonts w:ascii="Book Antiqua" w:hAnsi="Book Antiqua"/>
              </w:rPr>
              <w:t>auditimit</w:t>
            </w:r>
            <w:proofErr w:type="spellEnd"/>
          </w:p>
        </w:tc>
        <w:tc>
          <w:tcPr>
            <w:tcW w:w="2160" w:type="dxa"/>
            <w:noWrap/>
          </w:tcPr>
          <w:p w:rsidR="0004690F" w:rsidRPr="008A7D15" w:rsidRDefault="0004690F" w:rsidP="00234467">
            <w:pPr>
              <w:spacing w:line="240" w:lineRule="auto"/>
              <w:jc w:val="both"/>
              <w:rPr>
                <w:rFonts w:ascii="Book Antiqua" w:hAnsi="Book Antiqua"/>
              </w:rPr>
            </w:pPr>
            <w:r w:rsidRPr="008A7D15">
              <w:rPr>
                <w:rFonts w:ascii="Book Antiqua" w:hAnsi="Book Antiqua"/>
              </w:rPr>
              <w:t>Kryetari i K</w:t>
            </w:r>
            <w:r w:rsidR="00234467">
              <w:rPr>
                <w:rFonts w:ascii="Book Antiqua" w:hAnsi="Book Antiqua"/>
              </w:rPr>
              <w:t>omunës</w:t>
            </w:r>
          </w:p>
        </w:tc>
        <w:tc>
          <w:tcPr>
            <w:tcW w:w="1260" w:type="dxa"/>
          </w:tcPr>
          <w:p w:rsidR="0004690F" w:rsidRPr="008A7D15" w:rsidRDefault="00234467" w:rsidP="0004690F">
            <w:pPr>
              <w:spacing w:line="240" w:lineRule="auto"/>
              <w:jc w:val="both"/>
              <w:rPr>
                <w:rFonts w:ascii="Book Antiqua" w:hAnsi="Book Antiqua"/>
              </w:rPr>
            </w:pPr>
            <w:r>
              <w:rPr>
                <w:rFonts w:ascii="Book Antiqua" w:hAnsi="Book Antiqua"/>
              </w:rPr>
              <w:t>Në baza vjetore</w:t>
            </w:r>
          </w:p>
        </w:tc>
      </w:tr>
      <w:tr w:rsidR="0004690F" w:rsidRPr="008A7D15" w:rsidTr="00525103">
        <w:trPr>
          <w:trHeight w:val="890"/>
        </w:trPr>
        <w:tc>
          <w:tcPr>
            <w:tcW w:w="540" w:type="dxa"/>
            <w:vMerge/>
            <w:shd w:val="clear" w:color="auto" w:fill="F2F2F2" w:themeFill="background1" w:themeFillShade="F2"/>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tcBorders>
              <w:bottom w:val="single" w:sz="4" w:space="0" w:color="auto"/>
            </w:tcBorders>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Raportim i rregullt  mbi zbatimin e rekomandimeve të </w:t>
            </w:r>
            <w:proofErr w:type="spellStart"/>
            <w:r w:rsidRPr="008A7D15">
              <w:rPr>
                <w:rFonts w:ascii="Book Antiqua" w:hAnsi="Book Antiqua"/>
              </w:rPr>
              <w:t>auditimit</w:t>
            </w:r>
            <w:proofErr w:type="spellEnd"/>
          </w:p>
        </w:tc>
        <w:tc>
          <w:tcPr>
            <w:tcW w:w="2160" w:type="dxa"/>
            <w:noWrap/>
          </w:tcPr>
          <w:p w:rsidR="0004690F" w:rsidRPr="008A7D15" w:rsidRDefault="00234467" w:rsidP="0004690F">
            <w:pPr>
              <w:spacing w:line="240" w:lineRule="auto"/>
              <w:jc w:val="both"/>
              <w:rPr>
                <w:rFonts w:ascii="Book Antiqua" w:hAnsi="Book Antiqua"/>
              </w:rPr>
            </w:pPr>
            <w:r>
              <w:rPr>
                <w:rFonts w:ascii="Book Antiqua" w:hAnsi="Book Antiqua"/>
              </w:rPr>
              <w:t>Grupi Punues</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973"/>
        </w:trPr>
        <w:tc>
          <w:tcPr>
            <w:tcW w:w="540" w:type="dxa"/>
            <w:vMerge/>
            <w:shd w:val="clear" w:color="auto" w:fill="F2F2F2" w:themeFill="background1" w:themeFillShade="F2"/>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Mungesa e koordinimit ndërmjet Njësisë së AB, Komisionit të </w:t>
            </w:r>
            <w:proofErr w:type="spellStart"/>
            <w:r w:rsidRPr="008A7D15">
              <w:rPr>
                <w:rFonts w:ascii="Book Antiqua" w:hAnsi="Book Antiqua"/>
              </w:rPr>
              <w:t>Auditimit</w:t>
            </w:r>
            <w:proofErr w:type="spellEnd"/>
            <w:r w:rsidRPr="008A7D15">
              <w:rPr>
                <w:rFonts w:ascii="Book Antiqua" w:hAnsi="Book Antiqua"/>
              </w:rPr>
              <w:t xml:space="preserve">  dhe Kryetarit </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tcBorders>
              <w:bottom w:val="single" w:sz="4" w:space="0" w:color="auto"/>
            </w:tcBorders>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24</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përmirësohet sistemi i komunikimit mes njësisë së </w:t>
            </w:r>
            <w:proofErr w:type="spellStart"/>
            <w:r w:rsidRPr="008A7D15">
              <w:rPr>
                <w:rFonts w:ascii="Book Antiqua" w:hAnsi="Book Antiqua"/>
              </w:rPr>
              <w:t>auditimit</w:t>
            </w:r>
            <w:proofErr w:type="spellEnd"/>
            <w:r w:rsidRPr="008A7D15">
              <w:rPr>
                <w:rFonts w:ascii="Book Antiqua" w:hAnsi="Book Antiqua"/>
              </w:rPr>
              <w:t xml:space="preserve"> të brendshëm dhe organeve të tjera komunale.</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Njësia e AB, Komisioni i </w:t>
            </w:r>
            <w:proofErr w:type="spellStart"/>
            <w:r w:rsidRPr="008A7D15">
              <w:rPr>
                <w:rFonts w:ascii="Book Antiqua" w:hAnsi="Book Antiqua"/>
              </w:rPr>
              <w:t>Auditimit</w:t>
            </w:r>
            <w:proofErr w:type="spellEnd"/>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696A4B" w:rsidRPr="008A7D15" w:rsidTr="00696A4B">
        <w:trPr>
          <w:trHeight w:val="973"/>
        </w:trPr>
        <w:tc>
          <w:tcPr>
            <w:tcW w:w="540" w:type="dxa"/>
            <w:shd w:val="clear" w:color="auto" w:fill="F2F2F2" w:themeFill="background1" w:themeFillShade="F2"/>
          </w:tcPr>
          <w:p w:rsidR="00696A4B" w:rsidRPr="008A7D15" w:rsidRDefault="00696A4B" w:rsidP="00696A4B">
            <w:pPr>
              <w:jc w:val="center"/>
              <w:rPr>
                <w:rFonts w:ascii="Book Antiqua" w:hAnsi="Book Antiqua"/>
                <w:b/>
                <w:bCs/>
              </w:rPr>
            </w:pPr>
          </w:p>
        </w:tc>
        <w:tc>
          <w:tcPr>
            <w:tcW w:w="1800" w:type="dxa"/>
          </w:tcPr>
          <w:p w:rsidR="00696A4B" w:rsidRPr="008A7D15" w:rsidRDefault="00696A4B" w:rsidP="00696A4B">
            <w:pPr>
              <w:spacing w:line="240" w:lineRule="auto"/>
              <w:jc w:val="center"/>
              <w:rPr>
                <w:rFonts w:ascii="Book Antiqua" w:hAnsi="Book Antiqua"/>
                <w:b/>
                <w:bCs/>
                <w:sz w:val="24"/>
                <w:szCs w:val="24"/>
              </w:rPr>
            </w:pPr>
          </w:p>
        </w:tc>
        <w:tc>
          <w:tcPr>
            <w:tcW w:w="2340" w:type="dxa"/>
            <w:noWrap/>
          </w:tcPr>
          <w:p w:rsidR="00696A4B" w:rsidRPr="008A7D15" w:rsidRDefault="00696A4B" w:rsidP="00696A4B">
            <w:pPr>
              <w:spacing w:after="0" w:line="240" w:lineRule="auto"/>
              <w:jc w:val="both"/>
              <w:rPr>
                <w:rFonts w:ascii="Book Antiqua" w:hAnsi="Book Antiqua"/>
              </w:rPr>
            </w:pPr>
            <w:r w:rsidRPr="008A7D15">
              <w:rPr>
                <w:rFonts w:ascii="Book Antiqua" w:hAnsi="Book Antiqua"/>
              </w:rPr>
              <w:t>Mungesa</w:t>
            </w:r>
            <w:r>
              <w:rPr>
                <w:rFonts w:ascii="Book Antiqua" w:hAnsi="Book Antiqua"/>
              </w:rPr>
              <w:t xml:space="preserve"> e kapaciteteve njerëzore brenda Njësisë së </w:t>
            </w:r>
            <w:proofErr w:type="spellStart"/>
            <w:r>
              <w:rPr>
                <w:rFonts w:ascii="Book Antiqua" w:hAnsi="Book Antiqua"/>
              </w:rPr>
              <w:t>Auditimit</w:t>
            </w:r>
            <w:proofErr w:type="spellEnd"/>
          </w:p>
        </w:tc>
        <w:tc>
          <w:tcPr>
            <w:tcW w:w="1170" w:type="dxa"/>
            <w:noWrap/>
          </w:tcPr>
          <w:p w:rsidR="00696A4B" w:rsidRPr="008A7D15" w:rsidRDefault="00696A4B" w:rsidP="00696A4B">
            <w:pPr>
              <w:spacing w:line="240" w:lineRule="auto"/>
              <w:jc w:val="both"/>
              <w:rPr>
                <w:rFonts w:ascii="Book Antiqua" w:hAnsi="Book Antiqua"/>
              </w:rPr>
            </w:pPr>
          </w:p>
        </w:tc>
        <w:tc>
          <w:tcPr>
            <w:tcW w:w="450" w:type="dxa"/>
            <w:tcBorders>
              <w:bottom w:val="single" w:sz="4" w:space="0" w:color="auto"/>
            </w:tcBorders>
            <w:shd w:val="clear" w:color="auto" w:fill="FFFF00"/>
            <w:noWrap/>
          </w:tcPr>
          <w:p w:rsidR="00696A4B" w:rsidRPr="008A7D15" w:rsidRDefault="00696A4B" w:rsidP="00696A4B">
            <w:pPr>
              <w:spacing w:line="240" w:lineRule="auto"/>
              <w:jc w:val="both"/>
              <w:rPr>
                <w:rFonts w:ascii="Book Antiqua" w:hAnsi="Book Antiqua"/>
              </w:rPr>
            </w:pPr>
            <w:r w:rsidRPr="008A7D15">
              <w:rPr>
                <w:rFonts w:ascii="Book Antiqua" w:hAnsi="Book Antiqua"/>
              </w:rPr>
              <w:t>6</w:t>
            </w:r>
          </w:p>
        </w:tc>
        <w:tc>
          <w:tcPr>
            <w:tcW w:w="540" w:type="dxa"/>
            <w:shd w:val="clear" w:color="auto" w:fill="FF0000"/>
          </w:tcPr>
          <w:p w:rsidR="00696A4B" w:rsidRPr="008A7D15" w:rsidRDefault="00696A4B" w:rsidP="00696A4B">
            <w:pPr>
              <w:spacing w:line="240" w:lineRule="auto"/>
              <w:jc w:val="both"/>
              <w:rPr>
                <w:rFonts w:ascii="Book Antiqua" w:hAnsi="Book Antiqua"/>
              </w:rPr>
            </w:pPr>
            <w:r w:rsidRPr="008A7D15">
              <w:rPr>
                <w:rFonts w:ascii="Book Antiqua" w:hAnsi="Book Antiqua"/>
              </w:rPr>
              <w:t>9</w:t>
            </w:r>
          </w:p>
        </w:tc>
        <w:tc>
          <w:tcPr>
            <w:tcW w:w="540" w:type="dxa"/>
            <w:shd w:val="clear" w:color="auto" w:fill="FF0000"/>
          </w:tcPr>
          <w:p w:rsidR="00696A4B" w:rsidRPr="008A7D15" w:rsidRDefault="00696A4B" w:rsidP="00696A4B">
            <w:pPr>
              <w:spacing w:line="240" w:lineRule="auto"/>
              <w:jc w:val="both"/>
              <w:rPr>
                <w:rFonts w:ascii="Book Antiqua" w:hAnsi="Book Antiqua"/>
              </w:rPr>
            </w:pPr>
            <w:r w:rsidRPr="008A7D15">
              <w:rPr>
                <w:rFonts w:ascii="Book Antiqua" w:hAnsi="Book Antiqua"/>
              </w:rPr>
              <w:t>54</w:t>
            </w:r>
          </w:p>
        </w:tc>
        <w:tc>
          <w:tcPr>
            <w:tcW w:w="2880" w:type="dxa"/>
            <w:noWrap/>
          </w:tcPr>
          <w:p w:rsidR="00696A4B" w:rsidRPr="008A7D15" w:rsidRDefault="00696A4B" w:rsidP="00696A4B">
            <w:pPr>
              <w:spacing w:after="0" w:line="240" w:lineRule="auto"/>
              <w:jc w:val="both"/>
              <w:rPr>
                <w:rFonts w:ascii="Book Antiqua" w:hAnsi="Book Antiqua"/>
              </w:rPr>
            </w:pPr>
            <w:r>
              <w:rPr>
                <w:rFonts w:ascii="Book Antiqua" w:hAnsi="Book Antiqua"/>
              </w:rPr>
              <w:t xml:space="preserve">Rekrutimi i stafit të mjaftueshëm për funksionimin adekuat të Njësisë së </w:t>
            </w:r>
            <w:proofErr w:type="spellStart"/>
            <w:r>
              <w:rPr>
                <w:rFonts w:ascii="Book Antiqua" w:hAnsi="Book Antiqua"/>
              </w:rPr>
              <w:t>Auditimit</w:t>
            </w:r>
            <w:proofErr w:type="spellEnd"/>
          </w:p>
        </w:tc>
        <w:tc>
          <w:tcPr>
            <w:tcW w:w="2160" w:type="dxa"/>
            <w:noWrap/>
          </w:tcPr>
          <w:p w:rsidR="00696A4B" w:rsidRPr="008A7D15" w:rsidRDefault="00696A4B" w:rsidP="00696A4B">
            <w:pPr>
              <w:spacing w:line="240" w:lineRule="auto"/>
              <w:jc w:val="both"/>
              <w:rPr>
                <w:rFonts w:ascii="Book Antiqua" w:hAnsi="Book Antiqua"/>
              </w:rPr>
            </w:pPr>
            <w:r w:rsidRPr="008A7D15">
              <w:rPr>
                <w:rFonts w:ascii="Book Antiqua" w:hAnsi="Book Antiqua"/>
              </w:rPr>
              <w:t>Njësia e Burimeve Njerëzore</w:t>
            </w:r>
          </w:p>
        </w:tc>
        <w:tc>
          <w:tcPr>
            <w:tcW w:w="1260" w:type="dxa"/>
          </w:tcPr>
          <w:p w:rsidR="00696A4B" w:rsidRPr="008A7D15" w:rsidRDefault="00696A4B" w:rsidP="00696A4B">
            <w:pPr>
              <w:spacing w:line="240" w:lineRule="auto"/>
              <w:jc w:val="both"/>
              <w:rPr>
                <w:rFonts w:ascii="Book Antiqua" w:hAnsi="Book Antiqua"/>
              </w:rPr>
            </w:pPr>
            <w:r>
              <w:rPr>
                <w:rFonts w:ascii="Book Antiqua" w:hAnsi="Book Antiqua"/>
              </w:rPr>
              <w:t>Deri në tremujorin e parë 2023</w:t>
            </w:r>
          </w:p>
        </w:tc>
      </w:tr>
      <w:tr w:rsidR="0004690F" w:rsidRPr="008A7D15" w:rsidTr="00525103">
        <w:trPr>
          <w:trHeight w:val="1610"/>
        </w:trPr>
        <w:tc>
          <w:tcPr>
            <w:tcW w:w="540" w:type="dxa"/>
            <w:vMerge w:val="restart"/>
            <w:shd w:val="clear" w:color="auto" w:fill="DEEAF6" w:themeFill="accent1" w:themeFillTint="33"/>
          </w:tcPr>
          <w:p w:rsidR="0004690F" w:rsidRPr="008A7D15" w:rsidRDefault="0004690F" w:rsidP="0004690F">
            <w:pPr>
              <w:jc w:val="center"/>
              <w:rPr>
                <w:rFonts w:ascii="Book Antiqua" w:hAnsi="Book Antiqua"/>
                <w:b/>
                <w:bCs/>
              </w:rPr>
            </w:pPr>
            <w:r w:rsidRPr="008A7D15">
              <w:rPr>
                <w:rFonts w:ascii="Book Antiqua" w:hAnsi="Book Antiqua"/>
                <w:b/>
                <w:bCs/>
              </w:rPr>
              <w:t>2.</w:t>
            </w:r>
          </w:p>
        </w:tc>
        <w:tc>
          <w:tcPr>
            <w:tcW w:w="1800" w:type="dxa"/>
            <w:vMerge w:val="restart"/>
          </w:tcPr>
          <w:p w:rsidR="0004690F" w:rsidRPr="008A7D15" w:rsidRDefault="0004690F" w:rsidP="0004690F">
            <w:pPr>
              <w:spacing w:line="240" w:lineRule="auto"/>
              <w:jc w:val="center"/>
              <w:rPr>
                <w:rFonts w:ascii="Book Antiqua" w:hAnsi="Book Antiqua"/>
                <w:b/>
                <w:bCs/>
                <w:sz w:val="24"/>
                <w:szCs w:val="24"/>
              </w:rPr>
            </w:pPr>
            <w:r w:rsidRPr="008A7D15">
              <w:rPr>
                <w:rFonts w:ascii="Book Antiqua" w:hAnsi="Book Antiqua"/>
                <w:b/>
                <w:bCs/>
                <w:sz w:val="24"/>
                <w:szCs w:val="24"/>
              </w:rPr>
              <w:t>PROKURIMI PUBLIK</w:t>
            </w: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Përgatitje joefikase e specifikimeve të tenderit</w:t>
            </w:r>
          </w:p>
        </w:tc>
        <w:tc>
          <w:tcPr>
            <w:tcW w:w="117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Ligjet, aktet nënligjore; dhe  aktet e brendshme të komunës</w:t>
            </w:r>
          </w:p>
        </w:tc>
        <w:tc>
          <w:tcPr>
            <w:tcW w:w="450" w:type="dxa"/>
            <w:vMerge w:val="restart"/>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6</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54</w:t>
            </w:r>
          </w:p>
        </w:tc>
        <w:tc>
          <w:tcPr>
            <w:tcW w:w="2880" w:type="dxa"/>
            <w:noWrap/>
          </w:tcPr>
          <w:p w:rsidR="0004690F" w:rsidRDefault="0004690F" w:rsidP="0004690F">
            <w:pPr>
              <w:spacing w:after="0" w:line="240" w:lineRule="auto"/>
              <w:jc w:val="both"/>
              <w:rPr>
                <w:rFonts w:ascii="Book Antiqua" w:hAnsi="Book Antiqua"/>
              </w:rPr>
            </w:pPr>
            <w:r w:rsidRPr="008A7D15">
              <w:rPr>
                <w:rFonts w:ascii="Book Antiqua" w:hAnsi="Book Antiqua"/>
              </w:rPr>
              <w:t>Rritja e kapaciteteve për përgatitjen e specifikimeve të tenderit duke marrë parasysh kriteret për mos-diskriminim dhe duke siguruar qasje të barabartë</w:t>
            </w:r>
            <w:r w:rsidR="00234467">
              <w:rPr>
                <w:rFonts w:ascii="Book Antiqua" w:hAnsi="Book Antiqua"/>
              </w:rPr>
              <w:t>.</w:t>
            </w:r>
          </w:p>
          <w:p w:rsidR="00234467" w:rsidRPr="008A7D15" w:rsidRDefault="00234467" w:rsidP="0004690F">
            <w:pPr>
              <w:spacing w:after="0" w:line="240" w:lineRule="auto"/>
              <w:jc w:val="both"/>
              <w:rPr>
                <w:rFonts w:ascii="Book Antiqua" w:hAnsi="Book Antiqua"/>
              </w:rPr>
            </w:pPr>
            <w:r>
              <w:rPr>
                <w:rFonts w:ascii="Book Antiqua" w:hAnsi="Book Antiqua"/>
              </w:rPr>
              <w:t xml:space="preserve">Dhe </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Njësia e prokurimit dhe Njësia e Burimeve Njerëzore </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80"/>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tcBorders>
              <w:bottom w:val="single" w:sz="4" w:space="0" w:color="auto"/>
            </w:tcBorders>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Organizimi i   trajnimeve dhe punëtorive  përkatëse për personelin për prokurimin publik</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Njësia e prokurimit dhe Njësia e Burimeve Njerëzorë</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310251">
        <w:trPr>
          <w:trHeight w:val="773"/>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Mos transparenca dhe mbikëqyrja e pa mjaftueshme e prokurimit publik  </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val="restart"/>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24</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Publikimi i Planit të Prokurimit në ueb faqen e komunës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Njësia e prokurimit</w:t>
            </w:r>
          </w:p>
        </w:tc>
        <w:tc>
          <w:tcPr>
            <w:tcW w:w="1260" w:type="dxa"/>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Pas miratimit të planit të prokurimit </w:t>
            </w:r>
          </w:p>
        </w:tc>
      </w:tr>
      <w:tr w:rsidR="0004690F" w:rsidRPr="008A7D15" w:rsidTr="00CA30B1">
        <w:trPr>
          <w:trHeight w:val="629"/>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rPr>
                <w:rFonts w:ascii="Book Antiqua" w:hAnsi="Book Antiqua"/>
              </w:rPr>
            </w:pPr>
            <w:r w:rsidRPr="008A7D15">
              <w:rPr>
                <w:rFonts w:ascii="Book Antiqua" w:hAnsi="Book Antiqua"/>
              </w:rPr>
              <w:t xml:space="preserve">Të caktohen </w:t>
            </w:r>
            <w:proofErr w:type="spellStart"/>
            <w:r w:rsidRPr="008A7D15">
              <w:rPr>
                <w:rFonts w:ascii="Book Antiqua" w:hAnsi="Book Antiqua"/>
              </w:rPr>
              <w:t>auditime</w:t>
            </w:r>
            <w:proofErr w:type="spellEnd"/>
            <w:r w:rsidRPr="008A7D15">
              <w:rPr>
                <w:rFonts w:ascii="Book Antiqua" w:hAnsi="Book Antiqua"/>
              </w:rPr>
              <w:t xml:space="preserve"> pas prokurimit dhe dhënies së kontratës për tenderë për të rishikuar respektimin e standardeve të specifikuara procedurale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Njësia e </w:t>
            </w:r>
            <w:proofErr w:type="spellStart"/>
            <w:r w:rsidRPr="008A7D15">
              <w:rPr>
                <w:rFonts w:ascii="Book Antiqua" w:hAnsi="Book Antiqua"/>
              </w:rPr>
              <w:t>Auditimit</w:t>
            </w:r>
            <w:proofErr w:type="spellEnd"/>
            <w:r w:rsidRPr="008A7D15">
              <w:rPr>
                <w:rFonts w:ascii="Book Antiqua" w:hAnsi="Book Antiqua"/>
              </w:rPr>
              <w:t xml:space="preserve"> të Brendshëm.</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629"/>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tcBorders>
              <w:bottom w:val="single" w:sz="4" w:space="0" w:color="auto"/>
            </w:tcBorders>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rPr>
                <w:rFonts w:ascii="Book Antiqua" w:hAnsi="Book Antiqua"/>
              </w:rPr>
            </w:pPr>
            <w:r w:rsidRPr="008A7D15">
              <w:rPr>
                <w:rFonts w:ascii="Book Antiqua" w:hAnsi="Book Antiqua"/>
              </w:rPr>
              <w:t>Të kufizohen mundësitë për komunikim me ofertuesit duke krijuar protokoll të qartë për komunikimin me ofertuesit dhe duke krijuar pika të qarta të kontaktit</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Kryetari i Komunës  dhe Njësia e prokurimit</w:t>
            </w:r>
          </w:p>
        </w:tc>
        <w:tc>
          <w:tcPr>
            <w:tcW w:w="1260" w:type="dxa"/>
          </w:tcPr>
          <w:p w:rsidR="0004690F" w:rsidRPr="008A7D15" w:rsidRDefault="00234467" w:rsidP="0004690F">
            <w:pPr>
              <w:spacing w:line="240" w:lineRule="auto"/>
              <w:jc w:val="both"/>
              <w:rPr>
                <w:rFonts w:ascii="Book Antiqua" w:hAnsi="Book Antiqua"/>
              </w:rPr>
            </w:pPr>
            <w:r w:rsidRPr="008A7D15">
              <w:rPr>
                <w:rFonts w:ascii="Book Antiqua" w:hAnsi="Book Antiqua"/>
              </w:rPr>
              <w:t xml:space="preserve">Në vazhdimësi </w:t>
            </w:r>
          </w:p>
        </w:tc>
      </w:tr>
      <w:tr w:rsidR="0004690F" w:rsidRPr="008A7D15" w:rsidTr="00310251">
        <w:trPr>
          <w:trHeight w:val="800"/>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Menaxhimi joefikas i kontratave/projekteve</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tcBorders>
              <w:bottom w:val="single" w:sz="4" w:space="0" w:color="auto"/>
            </w:tcBorders>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7</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63</w:t>
            </w:r>
          </w:p>
        </w:tc>
        <w:tc>
          <w:tcPr>
            <w:tcW w:w="2880" w:type="dxa"/>
            <w:noWrap/>
          </w:tcPr>
          <w:p w:rsidR="0004690F" w:rsidRPr="008A7D15" w:rsidRDefault="00234467" w:rsidP="0004690F">
            <w:pPr>
              <w:spacing w:after="0" w:line="240" w:lineRule="auto"/>
              <w:jc w:val="both"/>
              <w:rPr>
                <w:rFonts w:ascii="Book Antiqua" w:hAnsi="Book Antiqua"/>
              </w:rPr>
            </w:pPr>
            <w:r>
              <w:rPr>
                <w:rFonts w:ascii="Book Antiqua" w:hAnsi="Book Antiqua"/>
              </w:rPr>
              <w:t xml:space="preserve">Krijimi i Sektorit për Menaxhimin e Projekteve dhe </w:t>
            </w:r>
            <w:r w:rsidR="0004690F" w:rsidRPr="008A7D15">
              <w:rPr>
                <w:rFonts w:ascii="Book Antiqua" w:hAnsi="Book Antiqua"/>
              </w:rPr>
              <w:t>Trajnimi i personelit për menaxhimin e  kontratave/projektit</w:t>
            </w:r>
          </w:p>
        </w:tc>
        <w:tc>
          <w:tcPr>
            <w:tcW w:w="2160" w:type="dxa"/>
            <w:noWrap/>
          </w:tcPr>
          <w:p w:rsidR="0004690F" w:rsidRPr="008A7D15" w:rsidRDefault="00234467" w:rsidP="0004690F">
            <w:pPr>
              <w:spacing w:after="0" w:line="240" w:lineRule="auto"/>
              <w:jc w:val="both"/>
              <w:rPr>
                <w:rFonts w:ascii="Book Antiqua" w:hAnsi="Book Antiqua"/>
              </w:rPr>
            </w:pPr>
            <w:r>
              <w:rPr>
                <w:rFonts w:ascii="Book Antiqua" w:hAnsi="Book Antiqua"/>
              </w:rPr>
              <w:t xml:space="preserve">Kryetari i Komunës, Kuvendi Komuna, </w:t>
            </w:r>
            <w:r w:rsidR="0004690F" w:rsidRPr="008A7D15">
              <w:rPr>
                <w:rFonts w:ascii="Book Antiqua" w:hAnsi="Book Antiqua"/>
              </w:rPr>
              <w:t>Njësia e prokurimit dhe Njësia e Burimeve Njerëzore</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530"/>
        </w:trPr>
        <w:tc>
          <w:tcPr>
            <w:tcW w:w="540" w:type="dxa"/>
            <w:vMerge w:val="restart"/>
            <w:shd w:val="clear" w:color="auto" w:fill="F2F2F2" w:themeFill="background1" w:themeFillShade="F2"/>
          </w:tcPr>
          <w:p w:rsidR="0004690F" w:rsidRPr="008A7D15" w:rsidRDefault="0004690F" w:rsidP="0004690F">
            <w:pPr>
              <w:jc w:val="center"/>
              <w:rPr>
                <w:rFonts w:ascii="Book Antiqua" w:hAnsi="Book Antiqua"/>
                <w:b/>
                <w:bCs/>
              </w:rPr>
            </w:pPr>
            <w:r w:rsidRPr="008A7D15">
              <w:rPr>
                <w:rFonts w:ascii="Book Antiqua" w:hAnsi="Book Antiqua"/>
                <w:b/>
                <w:bCs/>
              </w:rPr>
              <w:t>3.</w:t>
            </w:r>
          </w:p>
        </w:tc>
        <w:tc>
          <w:tcPr>
            <w:tcW w:w="1800" w:type="dxa"/>
            <w:vMerge w:val="restart"/>
            <w:hideMark/>
          </w:tcPr>
          <w:p w:rsidR="0004690F" w:rsidRPr="008A7D15" w:rsidRDefault="0004690F" w:rsidP="0004690F">
            <w:pPr>
              <w:spacing w:line="240" w:lineRule="auto"/>
              <w:jc w:val="center"/>
              <w:rPr>
                <w:rFonts w:ascii="Book Antiqua" w:hAnsi="Book Antiqua"/>
                <w:b/>
                <w:bCs/>
              </w:rPr>
            </w:pPr>
            <w:r w:rsidRPr="008A7D15">
              <w:rPr>
                <w:rFonts w:ascii="Book Antiqua" w:hAnsi="Book Antiqua"/>
                <w:b/>
                <w:bCs/>
                <w:sz w:val="24"/>
                <w:szCs w:val="24"/>
              </w:rPr>
              <w:t>ZHVILLIMI EKONOMIK LOKAL DHE BUJQËSIA</w:t>
            </w:r>
          </w:p>
        </w:tc>
        <w:tc>
          <w:tcPr>
            <w:tcW w:w="2340" w:type="dxa"/>
            <w:noWrap/>
            <w:hideMark/>
          </w:tcPr>
          <w:p w:rsidR="0004690F" w:rsidRPr="008A7D15" w:rsidRDefault="0004690F" w:rsidP="0004690F">
            <w:pPr>
              <w:spacing w:after="0" w:line="240" w:lineRule="auto"/>
              <w:jc w:val="both"/>
              <w:rPr>
                <w:rFonts w:ascii="Book Antiqua" w:hAnsi="Book Antiqua"/>
              </w:rPr>
            </w:pPr>
            <w:r w:rsidRPr="008A7D15">
              <w:rPr>
                <w:rFonts w:ascii="Book Antiqua" w:eastAsia="Times New Roman" w:hAnsi="Book Antiqua" w:cs="Times New Roman"/>
                <w:color w:val="000000"/>
              </w:rPr>
              <w:t xml:space="preserve">Mungesa apo mos rishikimi dhe përditësimi  i dokumenteve strategjike për zhvillim ekonomik lokal </w:t>
            </w:r>
          </w:p>
        </w:tc>
        <w:tc>
          <w:tcPr>
            <w:tcW w:w="1170" w:type="dxa"/>
            <w:vMerge w:val="restart"/>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Ligjet, aktet nënligjore; dhe  aktet e brendshme të komunës</w:t>
            </w:r>
          </w:p>
        </w:tc>
        <w:tc>
          <w:tcPr>
            <w:tcW w:w="450" w:type="dxa"/>
            <w:tcBorders>
              <w:bottom w:val="single" w:sz="4" w:space="0" w:color="auto"/>
            </w:tcBorders>
            <w:shd w:val="clear" w:color="auto" w:fill="FFFF00"/>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 4</w:t>
            </w:r>
          </w:p>
        </w:tc>
        <w:tc>
          <w:tcPr>
            <w:tcW w:w="540" w:type="dxa"/>
            <w:shd w:val="clear" w:color="auto" w:fill="FF00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9</w:t>
            </w:r>
          </w:p>
        </w:tc>
        <w:tc>
          <w:tcPr>
            <w:tcW w:w="540" w:type="dxa"/>
            <w:shd w:val="clear" w:color="auto" w:fill="FFFF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36</w:t>
            </w:r>
          </w:p>
        </w:tc>
        <w:tc>
          <w:tcPr>
            <w:tcW w:w="288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Hartimi, rishikimi dhe përditësimi si dhe miratimi i dokumenteve strategjike për zhvillim ekonomik të komunës</w:t>
            </w:r>
            <w:r w:rsidRPr="008A7D15">
              <w:rPr>
                <w:rFonts w:ascii="Book Antiqua" w:eastAsia="Times New Roman" w:hAnsi="Book Antiqua" w:cs="Times New Roman"/>
                <w:color w:val="000000"/>
              </w:rPr>
              <w:t xml:space="preserve"> </w:t>
            </w:r>
          </w:p>
        </w:tc>
        <w:tc>
          <w:tcPr>
            <w:tcW w:w="2160" w:type="dxa"/>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Drejtoria për Zhvillim Ekonomik   </w:t>
            </w:r>
          </w:p>
        </w:tc>
        <w:tc>
          <w:tcPr>
            <w:tcW w:w="1260" w:type="dxa"/>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Deri në tremujorin e </w:t>
            </w:r>
            <w:r w:rsidR="00696A4B">
              <w:rPr>
                <w:rFonts w:ascii="Book Antiqua" w:hAnsi="Book Antiqua"/>
              </w:rPr>
              <w:t>Dytë 2023</w:t>
            </w:r>
          </w:p>
          <w:p w:rsidR="0004690F" w:rsidRPr="008A7D15" w:rsidRDefault="0004690F" w:rsidP="0004690F">
            <w:pPr>
              <w:spacing w:line="240" w:lineRule="auto"/>
              <w:jc w:val="both"/>
              <w:rPr>
                <w:rFonts w:ascii="Book Antiqua" w:hAnsi="Book Antiqua"/>
              </w:rPr>
            </w:pPr>
          </w:p>
        </w:tc>
      </w:tr>
      <w:tr w:rsidR="0004690F" w:rsidRPr="008A7D15" w:rsidTr="00525103">
        <w:trPr>
          <w:trHeight w:val="881"/>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hideMark/>
          </w:tcPr>
          <w:p w:rsidR="0004690F" w:rsidRPr="008A7D15" w:rsidRDefault="0004690F" w:rsidP="0004690F">
            <w:pPr>
              <w:spacing w:line="240" w:lineRule="auto"/>
              <w:jc w:val="both"/>
              <w:rPr>
                <w:rFonts w:ascii="Book Antiqua" w:hAnsi="Book Antiqua"/>
                <w:b/>
                <w:bCs/>
              </w:rPr>
            </w:pPr>
          </w:p>
        </w:tc>
        <w:tc>
          <w:tcPr>
            <w:tcW w:w="2340" w:type="dxa"/>
            <w:vMerge w:val="restart"/>
            <w:noWrap/>
            <w:hideMark/>
          </w:tcPr>
          <w:p w:rsidR="0004690F" w:rsidRPr="008A7D15" w:rsidRDefault="0004690F" w:rsidP="0004690F">
            <w:pPr>
              <w:spacing w:line="240" w:lineRule="auto"/>
              <w:jc w:val="both"/>
              <w:rPr>
                <w:rFonts w:ascii="Book Antiqua" w:hAnsi="Book Antiqua"/>
              </w:rPr>
            </w:pPr>
            <w:r w:rsidRPr="008A7D15">
              <w:rPr>
                <w:rFonts w:ascii="Book Antiqua" w:eastAsia="Times New Roman" w:hAnsi="Book Antiqua" w:cs="Times New Roman"/>
                <w:color w:val="000000"/>
              </w:rPr>
              <w:t>Qëllimet dhe prioritetet e zhvillimit ekonomik  të komunës të paqarta dhe jo-transparente.</w:t>
            </w:r>
          </w:p>
        </w:tc>
        <w:tc>
          <w:tcPr>
            <w:tcW w:w="1170" w:type="dxa"/>
            <w:vMerge/>
            <w:noWrap/>
            <w:hideMark/>
          </w:tcPr>
          <w:p w:rsidR="0004690F" w:rsidRPr="008A7D15" w:rsidRDefault="0004690F" w:rsidP="0004690F">
            <w:pPr>
              <w:spacing w:line="240" w:lineRule="auto"/>
              <w:jc w:val="both"/>
              <w:rPr>
                <w:rFonts w:ascii="Book Antiqua" w:hAnsi="Book Antiqua"/>
              </w:rPr>
            </w:pPr>
          </w:p>
        </w:tc>
        <w:tc>
          <w:tcPr>
            <w:tcW w:w="450" w:type="dxa"/>
            <w:vMerge w:val="restart"/>
            <w:tcBorders>
              <w:top w:val="single" w:sz="4" w:space="0" w:color="auto"/>
            </w:tcBorders>
            <w:shd w:val="clear" w:color="auto" w:fill="FFFF00"/>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6</w:t>
            </w:r>
          </w:p>
        </w:tc>
        <w:tc>
          <w:tcPr>
            <w:tcW w:w="540" w:type="dxa"/>
            <w:vMerge w:val="restart"/>
            <w:shd w:val="clear" w:color="auto" w:fill="FF00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vMerge w:val="restart"/>
            <w:shd w:val="clear" w:color="auto" w:fill="FFFF00"/>
            <w:hideMark/>
          </w:tcPr>
          <w:p w:rsidR="0004690F" w:rsidRPr="008A7D15" w:rsidRDefault="0004690F" w:rsidP="0004690F">
            <w:pPr>
              <w:spacing w:line="240" w:lineRule="auto"/>
              <w:jc w:val="both"/>
              <w:rPr>
                <w:rFonts w:ascii="Book Antiqua" w:hAnsi="Book Antiqua"/>
              </w:rPr>
            </w:pPr>
            <w:r w:rsidRPr="008A7D15">
              <w:rPr>
                <w:rFonts w:ascii="Book Antiqua" w:hAnsi="Book Antiqua"/>
              </w:rPr>
              <w:t> 48</w:t>
            </w:r>
          </w:p>
        </w:tc>
        <w:tc>
          <w:tcPr>
            <w:tcW w:w="2880" w:type="dxa"/>
            <w:noWrap/>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Rishikimi i prioriteteve </w:t>
            </w:r>
            <w:r w:rsidRPr="008A7D15">
              <w:rPr>
                <w:rFonts w:ascii="Book Antiqua" w:eastAsia="Times New Roman" w:hAnsi="Book Antiqua" w:cs="Times New Roman"/>
                <w:color w:val="000000"/>
              </w:rPr>
              <w:t>të zhvillimit ekonomik  të komunës</w:t>
            </w:r>
          </w:p>
        </w:tc>
        <w:tc>
          <w:tcPr>
            <w:tcW w:w="2160" w:type="dxa"/>
            <w:vMerge w:val="restart"/>
            <w:noWrap/>
            <w:hideMark/>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Drejtoria për Zhvillim Ekonomik   </w:t>
            </w:r>
          </w:p>
        </w:tc>
        <w:tc>
          <w:tcPr>
            <w:tcW w:w="1260" w:type="dxa"/>
            <w:vMerge w:val="restart"/>
            <w:hideMark/>
          </w:tcPr>
          <w:p w:rsidR="0004690F" w:rsidRPr="008A7D15" w:rsidRDefault="0004690F" w:rsidP="0004690F">
            <w:pPr>
              <w:spacing w:after="0" w:line="240" w:lineRule="auto"/>
              <w:jc w:val="both"/>
              <w:rPr>
                <w:rFonts w:ascii="Book Antiqua" w:hAnsi="Book Antiqua"/>
              </w:rPr>
            </w:pPr>
            <w:r w:rsidRPr="008A7D15">
              <w:rPr>
                <w:rFonts w:ascii="Book Antiqua" w:hAnsi="Book Antiqua"/>
              </w:rPr>
              <w:t>Deri në</w:t>
            </w:r>
            <w:r w:rsidR="00696A4B">
              <w:rPr>
                <w:rFonts w:ascii="Book Antiqua" w:hAnsi="Book Antiqua"/>
              </w:rPr>
              <w:t xml:space="preserve"> tremujorin e katërt 2023</w:t>
            </w:r>
          </w:p>
        </w:tc>
      </w:tr>
      <w:tr w:rsidR="0004690F" w:rsidRPr="008A7D15" w:rsidTr="00525103">
        <w:trPr>
          <w:trHeight w:val="440"/>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line="240" w:lineRule="auto"/>
              <w:jc w:val="both"/>
              <w:rPr>
                <w:rFonts w:ascii="Book Antiqua" w:eastAsia="Times New Roman" w:hAnsi="Book Antiqua" w:cs="Times New Roman"/>
                <w:color w:val="000000"/>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sigurohet  pjesëmarrja  e të gjitha palëve relevante gjatë hartimit dhe caktimit të prioriteteve të zhvillimit komunal.</w:t>
            </w:r>
          </w:p>
        </w:tc>
        <w:tc>
          <w:tcPr>
            <w:tcW w:w="2160" w:type="dxa"/>
            <w:vMerge/>
            <w:noWrap/>
          </w:tcPr>
          <w:p w:rsidR="0004690F" w:rsidRPr="008A7D15" w:rsidRDefault="0004690F" w:rsidP="0004690F">
            <w:pPr>
              <w:spacing w:line="240" w:lineRule="auto"/>
              <w:jc w:val="both"/>
              <w:rPr>
                <w:rFonts w:ascii="Book Antiqua" w:hAnsi="Book Antiqua"/>
              </w:rPr>
            </w:pPr>
          </w:p>
        </w:tc>
        <w:tc>
          <w:tcPr>
            <w:tcW w:w="1260" w:type="dxa"/>
            <w:vMerge/>
          </w:tcPr>
          <w:p w:rsidR="0004690F" w:rsidRPr="008A7D15" w:rsidRDefault="0004690F" w:rsidP="0004690F">
            <w:pPr>
              <w:spacing w:line="240" w:lineRule="auto"/>
              <w:jc w:val="both"/>
              <w:rPr>
                <w:rFonts w:ascii="Book Antiqua" w:hAnsi="Book Antiqua"/>
              </w:rPr>
            </w:pPr>
          </w:p>
        </w:tc>
      </w:tr>
      <w:tr w:rsidR="00696A4B" w:rsidRPr="008A7D15" w:rsidTr="00696A4B">
        <w:trPr>
          <w:trHeight w:val="2112"/>
        </w:trPr>
        <w:tc>
          <w:tcPr>
            <w:tcW w:w="540" w:type="dxa"/>
            <w:vMerge/>
            <w:shd w:val="clear" w:color="auto" w:fill="F2F2F2" w:themeFill="background1" w:themeFillShade="F2"/>
          </w:tcPr>
          <w:p w:rsidR="00696A4B" w:rsidRPr="008A7D15" w:rsidRDefault="00696A4B" w:rsidP="0004690F">
            <w:pPr>
              <w:jc w:val="both"/>
              <w:rPr>
                <w:rFonts w:ascii="Book Antiqua" w:hAnsi="Book Antiqua"/>
                <w:b/>
                <w:bCs/>
              </w:rPr>
            </w:pPr>
          </w:p>
        </w:tc>
        <w:tc>
          <w:tcPr>
            <w:tcW w:w="1800" w:type="dxa"/>
            <w:vMerge/>
          </w:tcPr>
          <w:p w:rsidR="00696A4B" w:rsidRPr="008A7D15" w:rsidRDefault="00696A4B" w:rsidP="0004690F">
            <w:pPr>
              <w:spacing w:line="240" w:lineRule="auto"/>
              <w:jc w:val="both"/>
              <w:rPr>
                <w:rFonts w:ascii="Book Antiqua" w:hAnsi="Book Antiqua"/>
                <w:b/>
                <w:bCs/>
              </w:rPr>
            </w:pPr>
          </w:p>
        </w:tc>
        <w:tc>
          <w:tcPr>
            <w:tcW w:w="2340" w:type="dxa"/>
            <w:vMerge w:val="restart"/>
            <w:noWrap/>
          </w:tcPr>
          <w:p w:rsidR="00696A4B" w:rsidRPr="008A7D15" w:rsidRDefault="00696A4B" w:rsidP="0004690F">
            <w:pPr>
              <w:spacing w:after="0" w:line="240" w:lineRule="auto"/>
              <w:jc w:val="both"/>
              <w:rPr>
                <w:rFonts w:ascii="Book Antiqua" w:eastAsia="Times New Roman" w:hAnsi="Book Antiqua" w:cs="Times New Roman"/>
                <w:color w:val="000000"/>
                <w:lang w:eastAsia="ja-JP"/>
              </w:rPr>
            </w:pPr>
            <w:r w:rsidRPr="008A7D15">
              <w:rPr>
                <w:rFonts w:ascii="Book Antiqua" w:eastAsia="Times New Roman" w:hAnsi="Book Antiqua" w:cs="Times New Roman"/>
                <w:color w:val="000000"/>
              </w:rPr>
              <w:t>Kritere jo të qarta dhe transparencë e pa mjaftueshme në  ndarjen e subvencioneve për zhvillim e bujqësisë dhe sektorëve tjerë</w:t>
            </w:r>
          </w:p>
        </w:tc>
        <w:tc>
          <w:tcPr>
            <w:tcW w:w="1170" w:type="dxa"/>
            <w:vMerge/>
            <w:noWrap/>
          </w:tcPr>
          <w:p w:rsidR="00696A4B" w:rsidRPr="008A7D15" w:rsidRDefault="00696A4B" w:rsidP="0004690F">
            <w:pPr>
              <w:spacing w:line="240" w:lineRule="auto"/>
              <w:jc w:val="both"/>
              <w:rPr>
                <w:rFonts w:ascii="Book Antiqua" w:hAnsi="Book Antiqua"/>
              </w:rPr>
            </w:pPr>
          </w:p>
        </w:tc>
        <w:tc>
          <w:tcPr>
            <w:tcW w:w="450" w:type="dxa"/>
            <w:vMerge w:val="restart"/>
            <w:shd w:val="clear" w:color="auto" w:fill="92D050"/>
            <w:noWrap/>
          </w:tcPr>
          <w:p w:rsidR="00696A4B" w:rsidRPr="008A7D15" w:rsidRDefault="00696A4B" w:rsidP="0004690F">
            <w:pPr>
              <w:spacing w:line="240" w:lineRule="auto"/>
              <w:jc w:val="both"/>
              <w:rPr>
                <w:rFonts w:ascii="Book Antiqua" w:hAnsi="Book Antiqua"/>
              </w:rPr>
            </w:pPr>
            <w:r>
              <w:rPr>
                <w:rFonts w:ascii="Book Antiqua" w:hAnsi="Book Antiqua"/>
              </w:rPr>
              <w:t>1</w:t>
            </w:r>
          </w:p>
        </w:tc>
        <w:tc>
          <w:tcPr>
            <w:tcW w:w="540" w:type="dxa"/>
            <w:vMerge w:val="restart"/>
            <w:shd w:val="clear" w:color="auto" w:fill="FF0000"/>
          </w:tcPr>
          <w:p w:rsidR="00696A4B" w:rsidRPr="008A7D15" w:rsidRDefault="00696A4B" w:rsidP="0004690F">
            <w:pPr>
              <w:spacing w:line="240" w:lineRule="auto"/>
              <w:jc w:val="both"/>
              <w:rPr>
                <w:rFonts w:ascii="Book Antiqua" w:hAnsi="Book Antiqua"/>
              </w:rPr>
            </w:pPr>
            <w:r>
              <w:rPr>
                <w:rFonts w:ascii="Book Antiqua" w:hAnsi="Book Antiqua"/>
              </w:rPr>
              <w:t>9</w:t>
            </w:r>
          </w:p>
        </w:tc>
        <w:tc>
          <w:tcPr>
            <w:tcW w:w="540" w:type="dxa"/>
            <w:vMerge w:val="restart"/>
            <w:shd w:val="clear" w:color="auto" w:fill="92D050"/>
          </w:tcPr>
          <w:p w:rsidR="00696A4B" w:rsidRPr="008A7D15" w:rsidRDefault="00696A4B" w:rsidP="0004690F">
            <w:pPr>
              <w:spacing w:line="240" w:lineRule="auto"/>
              <w:jc w:val="both"/>
              <w:rPr>
                <w:rFonts w:ascii="Book Antiqua" w:hAnsi="Book Antiqua"/>
              </w:rPr>
            </w:pPr>
            <w:r>
              <w:rPr>
                <w:rFonts w:ascii="Book Antiqua" w:hAnsi="Book Antiqua"/>
              </w:rPr>
              <w:t>9</w:t>
            </w:r>
          </w:p>
        </w:tc>
        <w:tc>
          <w:tcPr>
            <w:tcW w:w="2880" w:type="dxa"/>
            <w:noWrap/>
          </w:tcPr>
          <w:p w:rsidR="00696A4B" w:rsidRPr="008A7D15" w:rsidRDefault="00696A4B" w:rsidP="0004690F">
            <w:pPr>
              <w:spacing w:after="0" w:line="240" w:lineRule="auto"/>
              <w:jc w:val="both"/>
              <w:rPr>
                <w:rFonts w:ascii="Book Antiqua" w:hAnsi="Book Antiqua"/>
              </w:rPr>
            </w:pPr>
            <w:r w:rsidRPr="008A7D15">
              <w:rPr>
                <w:rFonts w:ascii="Book Antiqua" w:hAnsi="Book Antiqua"/>
              </w:rPr>
              <w:t xml:space="preserve">Të zhvillohet </w:t>
            </w:r>
            <w:proofErr w:type="spellStart"/>
            <w:r w:rsidRPr="008A7D15">
              <w:rPr>
                <w:rFonts w:ascii="Book Antiqua" w:hAnsi="Book Antiqua"/>
              </w:rPr>
              <w:t>rregullativa</w:t>
            </w:r>
            <w:proofErr w:type="spellEnd"/>
            <w:r w:rsidRPr="008A7D15">
              <w:rPr>
                <w:rFonts w:ascii="Book Antiqua" w:hAnsi="Book Antiqua"/>
              </w:rPr>
              <w:t xml:space="preserve"> e brendshme duke përcaktuar kritere dhe procedura të qarta për ndarjen e subvencioneve dhe për të parandaluar vendime arbitrare dhe praktika </w:t>
            </w:r>
            <w:proofErr w:type="spellStart"/>
            <w:r w:rsidRPr="008A7D15">
              <w:rPr>
                <w:rFonts w:ascii="Book Antiqua" w:hAnsi="Book Antiqua"/>
              </w:rPr>
              <w:t>korruptive</w:t>
            </w:r>
            <w:proofErr w:type="spellEnd"/>
          </w:p>
        </w:tc>
        <w:tc>
          <w:tcPr>
            <w:tcW w:w="2160" w:type="dxa"/>
            <w:noWrap/>
          </w:tcPr>
          <w:p w:rsidR="00696A4B" w:rsidRPr="008A7D15" w:rsidRDefault="00696A4B" w:rsidP="0004690F">
            <w:pPr>
              <w:spacing w:line="240" w:lineRule="auto"/>
              <w:jc w:val="both"/>
              <w:rPr>
                <w:rFonts w:ascii="Book Antiqua" w:hAnsi="Book Antiqua"/>
              </w:rPr>
            </w:pPr>
            <w:r w:rsidRPr="008A7D15">
              <w:rPr>
                <w:rFonts w:ascii="Book Antiqua" w:hAnsi="Book Antiqua"/>
              </w:rPr>
              <w:t xml:space="preserve">Drejtoria për Zhvillim Ekonomik   </w:t>
            </w:r>
          </w:p>
        </w:tc>
        <w:tc>
          <w:tcPr>
            <w:tcW w:w="1260" w:type="dxa"/>
          </w:tcPr>
          <w:p w:rsidR="00696A4B" w:rsidRPr="008A7D15" w:rsidRDefault="00696A4B" w:rsidP="0004690F">
            <w:pPr>
              <w:spacing w:after="0" w:line="240" w:lineRule="auto"/>
              <w:jc w:val="both"/>
              <w:rPr>
                <w:rFonts w:ascii="Book Antiqua" w:hAnsi="Book Antiqua"/>
              </w:rPr>
            </w:pPr>
            <w:r>
              <w:rPr>
                <w:rFonts w:ascii="Book Antiqua" w:hAnsi="Book Antiqua"/>
              </w:rPr>
              <w:t>Në baza vjetore</w:t>
            </w:r>
          </w:p>
          <w:p w:rsidR="00696A4B" w:rsidRPr="008A7D15" w:rsidRDefault="00696A4B" w:rsidP="0004690F">
            <w:pPr>
              <w:spacing w:line="240" w:lineRule="auto"/>
              <w:jc w:val="both"/>
              <w:rPr>
                <w:rFonts w:ascii="Book Antiqua" w:hAnsi="Book Antiqua"/>
              </w:rPr>
            </w:pPr>
          </w:p>
        </w:tc>
      </w:tr>
      <w:tr w:rsidR="00696A4B" w:rsidRPr="008A7D15" w:rsidTr="00696A4B">
        <w:trPr>
          <w:trHeight w:val="701"/>
        </w:trPr>
        <w:tc>
          <w:tcPr>
            <w:tcW w:w="540" w:type="dxa"/>
            <w:vMerge/>
            <w:shd w:val="clear" w:color="auto" w:fill="F2F2F2" w:themeFill="background1" w:themeFillShade="F2"/>
          </w:tcPr>
          <w:p w:rsidR="00696A4B" w:rsidRPr="008A7D15" w:rsidRDefault="00696A4B" w:rsidP="0004690F">
            <w:pPr>
              <w:jc w:val="both"/>
              <w:rPr>
                <w:rFonts w:ascii="Book Antiqua" w:hAnsi="Book Antiqua"/>
                <w:b/>
                <w:bCs/>
              </w:rPr>
            </w:pPr>
          </w:p>
        </w:tc>
        <w:tc>
          <w:tcPr>
            <w:tcW w:w="1800" w:type="dxa"/>
            <w:vMerge/>
          </w:tcPr>
          <w:p w:rsidR="00696A4B" w:rsidRPr="008A7D15" w:rsidRDefault="00696A4B" w:rsidP="0004690F">
            <w:pPr>
              <w:spacing w:line="240" w:lineRule="auto"/>
              <w:jc w:val="both"/>
              <w:rPr>
                <w:rFonts w:ascii="Book Antiqua" w:hAnsi="Book Antiqua"/>
                <w:b/>
                <w:bCs/>
              </w:rPr>
            </w:pPr>
          </w:p>
        </w:tc>
        <w:tc>
          <w:tcPr>
            <w:tcW w:w="2340" w:type="dxa"/>
            <w:vMerge/>
            <w:noWrap/>
          </w:tcPr>
          <w:p w:rsidR="00696A4B" w:rsidRPr="008A7D15" w:rsidRDefault="00696A4B" w:rsidP="0004690F">
            <w:pPr>
              <w:spacing w:after="0" w:line="240" w:lineRule="auto"/>
              <w:jc w:val="both"/>
              <w:rPr>
                <w:rFonts w:ascii="Book Antiqua" w:eastAsia="Times New Roman" w:hAnsi="Book Antiqua" w:cs="Times New Roman"/>
                <w:color w:val="000000"/>
              </w:rPr>
            </w:pPr>
          </w:p>
        </w:tc>
        <w:tc>
          <w:tcPr>
            <w:tcW w:w="1170" w:type="dxa"/>
            <w:vMerge/>
            <w:noWrap/>
          </w:tcPr>
          <w:p w:rsidR="00696A4B" w:rsidRPr="008A7D15" w:rsidRDefault="00696A4B" w:rsidP="0004690F">
            <w:pPr>
              <w:spacing w:line="240" w:lineRule="auto"/>
              <w:jc w:val="both"/>
              <w:rPr>
                <w:rFonts w:ascii="Book Antiqua" w:hAnsi="Book Antiqua"/>
              </w:rPr>
            </w:pPr>
          </w:p>
        </w:tc>
        <w:tc>
          <w:tcPr>
            <w:tcW w:w="450" w:type="dxa"/>
            <w:vMerge/>
            <w:shd w:val="clear" w:color="auto" w:fill="FFFF00"/>
            <w:noWrap/>
          </w:tcPr>
          <w:p w:rsidR="00696A4B" w:rsidRPr="008A7D15" w:rsidRDefault="00696A4B" w:rsidP="0004690F">
            <w:pPr>
              <w:spacing w:line="240" w:lineRule="auto"/>
              <w:jc w:val="both"/>
              <w:rPr>
                <w:rFonts w:ascii="Book Antiqua" w:hAnsi="Book Antiqua"/>
              </w:rPr>
            </w:pPr>
          </w:p>
        </w:tc>
        <w:tc>
          <w:tcPr>
            <w:tcW w:w="540" w:type="dxa"/>
            <w:vMerge/>
            <w:shd w:val="clear" w:color="auto" w:fill="FF0000"/>
          </w:tcPr>
          <w:p w:rsidR="00696A4B" w:rsidRPr="008A7D15" w:rsidRDefault="00696A4B" w:rsidP="0004690F">
            <w:pPr>
              <w:spacing w:line="240" w:lineRule="auto"/>
              <w:jc w:val="both"/>
              <w:rPr>
                <w:rFonts w:ascii="Book Antiqua" w:hAnsi="Book Antiqua"/>
              </w:rPr>
            </w:pPr>
          </w:p>
        </w:tc>
        <w:tc>
          <w:tcPr>
            <w:tcW w:w="540" w:type="dxa"/>
            <w:vMerge/>
            <w:shd w:val="clear" w:color="auto" w:fill="92D050"/>
          </w:tcPr>
          <w:p w:rsidR="00696A4B" w:rsidRPr="008A7D15" w:rsidRDefault="00696A4B" w:rsidP="0004690F">
            <w:pPr>
              <w:spacing w:line="240" w:lineRule="auto"/>
              <w:jc w:val="both"/>
              <w:rPr>
                <w:rFonts w:ascii="Book Antiqua" w:hAnsi="Book Antiqua"/>
              </w:rPr>
            </w:pPr>
          </w:p>
        </w:tc>
        <w:tc>
          <w:tcPr>
            <w:tcW w:w="2880" w:type="dxa"/>
            <w:noWrap/>
          </w:tcPr>
          <w:p w:rsidR="00696A4B" w:rsidRPr="008A7D15" w:rsidRDefault="00696A4B" w:rsidP="0004690F">
            <w:pPr>
              <w:spacing w:after="0" w:line="240" w:lineRule="auto"/>
              <w:jc w:val="both"/>
              <w:rPr>
                <w:rFonts w:ascii="Book Antiqua" w:hAnsi="Book Antiqua"/>
              </w:rPr>
            </w:pPr>
            <w:r w:rsidRPr="008A7D15">
              <w:rPr>
                <w:rFonts w:ascii="Book Antiqua" w:hAnsi="Book Antiqua"/>
              </w:rPr>
              <w:t>Pjesëmarrja e shoqërisë civile në vlerësimin e kërkesave për ndarjen e subvencioneve</w:t>
            </w:r>
          </w:p>
        </w:tc>
        <w:tc>
          <w:tcPr>
            <w:tcW w:w="2160" w:type="dxa"/>
            <w:noWrap/>
          </w:tcPr>
          <w:p w:rsidR="00696A4B" w:rsidRPr="008A7D15" w:rsidRDefault="00696A4B" w:rsidP="0004690F">
            <w:pPr>
              <w:spacing w:after="0" w:line="240" w:lineRule="auto"/>
              <w:jc w:val="both"/>
              <w:rPr>
                <w:rFonts w:ascii="Book Antiqua" w:hAnsi="Book Antiqua"/>
              </w:rPr>
            </w:pPr>
            <w:r w:rsidRPr="008A7D15">
              <w:rPr>
                <w:rFonts w:ascii="Book Antiqua" w:hAnsi="Book Antiqua"/>
              </w:rPr>
              <w:t xml:space="preserve">Kryetari i Komunës; Drejtoria për Zhvillim Ekonomik   </w:t>
            </w:r>
          </w:p>
        </w:tc>
        <w:tc>
          <w:tcPr>
            <w:tcW w:w="1260" w:type="dxa"/>
          </w:tcPr>
          <w:p w:rsidR="00696A4B" w:rsidRPr="008A7D15" w:rsidRDefault="00696A4B"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AC3573">
        <w:trPr>
          <w:trHeight w:val="1106"/>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val="restart"/>
            <w:noWrap/>
          </w:tcPr>
          <w:p w:rsidR="0004690F" w:rsidRPr="008A7D15" w:rsidRDefault="0004690F" w:rsidP="0004690F">
            <w:pPr>
              <w:spacing w:after="0" w:line="240" w:lineRule="auto"/>
              <w:jc w:val="both"/>
              <w:rPr>
                <w:rFonts w:ascii="Book Antiqua" w:eastAsia="Times New Roman" w:hAnsi="Book Antiqua" w:cs="Times New Roman"/>
                <w:color w:val="000000"/>
              </w:rPr>
            </w:pPr>
            <w:r w:rsidRPr="008A7D15">
              <w:rPr>
                <w:rFonts w:ascii="Book Antiqua" w:eastAsia="Times New Roman" w:hAnsi="Book Antiqua" w:cs="Times New Roman"/>
                <w:color w:val="000000"/>
              </w:rPr>
              <w:t>Kualifikimi i pamjaftueshëm i personelit për hartimin dhe mbikëqyrjen e zbatimit të dokumenteve për zhvillimin ekonomik lokal</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val="restart"/>
            <w:shd w:val="clear" w:color="auto" w:fill="70AD47" w:themeFill="accent6"/>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27</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personel adekuat profesional </w:t>
            </w:r>
            <w:r w:rsidRPr="008A7D15">
              <w:rPr>
                <w:rFonts w:ascii="Book Antiqua" w:eastAsia="Times New Roman" w:hAnsi="Book Antiqua" w:cs="Times New Roman"/>
                <w:color w:val="000000"/>
              </w:rPr>
              <w:t>për zhvillimin ekonomik lokal</w:t>
            </w:r>
          </w:p>
        </w:tc>
        <w:tc>
          <w:tcPr>
            <w:tcW w:w="216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Drejtoria për Zhvillim Ekonomik   dhe Njësia e Burimeve Njerëzore </w:t>
            </w:r>
          </w:p>
        </w:tc>
        <w:tc>
          <w:tcPr>
            <w:tcW w:w="1260" w:type="dxa"/>
            <w:vMerge w:val="restart"/>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p w:rsidR="0004690F" w:rsidRPr="008A7D15" w:rsidRDefault="0004690F" w:rsidP="0004690F">
            <w:pPr>
              <w:spacing w:line="240" w:lineRule="auto"/>
              <w:jc w:val="both"/>
              <w:rPr>
                <w:rFonts w:ascii="Book Antiqua" w:hAnsi="Book Antiqua"/>
              </w:rPr>
            </w:pPr>
          </w:p>
        </w:tc>
      </w:tr>
      <w:tr w:rsidR="0004690F" w:rsidRPr="008A7D15" w:rsidTr="00AC3573">
        <w:trPr>
          <w:trHeight w:val="782"/>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vMerge/>
            <w:noWrap/>
          </w:tcPr>
          <w:p w:rsidR="0004690F" w:rsidRPr="008A7D15" w:rsidRDefault="0004690F" w:rsidP="0004690F">
            <w:pPr>
              <w:spacing w:line="240" w:lineRule="auto"/>
              <w:jc w:val="both"/>
              <w:rPr>
                <w:rFonts w:ascii="Book Antiqua" w:eastAsia="Times New Roman" w:hAnsi="Book Antiqua" w:cs="Times New Roman"/>
                <w:color w:val="000000"/>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70AD47" w:themeFill="accent6"/>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trajnimi i stafit në fushën e </w:t>
            </w:r>
            <w:r w:rsidRPr="008A7D15">
              <w:rPr>
                <w:rFonts w:ascii="Book Antiqua" w:eastAsia="Times New Roman" w:hAnsi="Book Antiqua" w:cs="Times New Roman"/>
                <w:color w:val="000000"/>
              </w:rPr>
              <w:t>zhvillimin ekonomik lokal</w:t>
            </w:r>
          </w:p>
        </w:tc>
        <w:tc>
          <w:tcPr>
            <w:tcW w:w="2160" w:type="dxa"/>
            <w:vMerge/>
            <w:noWrap/>
          </w:tcPr>
          <w:p w:rsidR="0004690F" w:rsidRPr="008A7D15" w:rsidRDefault="0004690F" w:rsidP="0004690F">
            <w:pPr>
              <w:spacing w:line="240" w:lineRule="auto"/>
              <w:jc w:val="both"/>
              <w:rPr>
                <w:rFonts w:ascii="Book Antiqua" w:hAnsi="Book Antiqua"/>
              </w:rPr>
            </w:pP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AC3573">
        <w:trPr>
          <w:trHeight w:val="1016"/>
        </w:trPr>
        <w:tc>
          <w:tcPr>
            <w:tcW w:w="540" w:type="dxa"/>
            <w:vMerge/>
            <w:shd w:val="clear" w:color="auto" w:fill="F2F2F2" w:themeFill="background1" w:themeFillShade="F2"/>
          </w:tcPr>
          <w:p w:rsidR="0004690F" w:rsidRPr="008A7D15" w:rsidRDefault="0004690F" w:rsidP="0004690F">
            <w:pPr>
              <w:jc w:val="both"/>
              <w:rPr>
                <w:rFonts w:ascii="Book Antiqua" w:hAnsi="Book Antiqua"/>
                <w:b/>
                <w:bCs/>
              </w:rPr>
            </w:pPr>
          </w:p>
        </w:tc>
        <w:tc>
          <w:tcPr>
            <w:tcW w:w="1800" w:type="dxa"/>
            <w:vMerge/>
          </w:tcPr>
          <w:p w:rsidR="0004690F" w:rsidRPr="008A7D15" w:rsidRDefault="0004690F" w:rsidP="0004690F">
            <w:pPr>
              <w:spacing w:line="240" w:lineRule="auto"/>
              <w:jc w:val="both"/>
              <w:rPr>
                <w:rFonts w:ascii="Book Antiqua" w:hAnsi="Book Antiqua"/>
                <w:b/>
                <w:bCs/>
              </w:rPr>
            </w:pP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color w:val="000000"/>
              </w:rPr>
            </w:pPr>
            <w:r w:rsidRPr="008A7D15">
              <w:rPr>
                <w:rFonts w:ascii="Book Antiqua" w:eastAsia="Times New Roman" w:hAnsi="Book Antiqua" w:cs="Times New Roman"/>
                <w:color w:val="000000"/>
              </w:rPr>
              <w:t xml:space="preserve">Mbikëqyrja jo efikase  mbi zbatimin e aktiviteteve të zhvillimit ekonomik lokal </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shd w:val="clear" w:color="auto" w:fill="70AD47" w:themeFill="accent6"/>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27</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Kontrollimi dhe raportimi i rregullt për </w:t>
            </w:r>
            <w:r w:rsidRPr="008A7D15">
              <w:rPr>
                <w:rFonts w:ascii="Book Antiqua" w:eastAsia="Times New Roman" w:hAnsi="Book Antiqua" w:cs="Times New Roman"/>
                <w:color w:val="000000"/>
              </w:rPr>
              <w:t>zbatimin e aktiviteteve të zhvillimit ekonomik lokal</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Kryetari i Komunës, Drejtoria për Zhvillim Ekonomik   </w:t>
            </w: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525103">
        <w:trPr>
          <w:trHeight w:val="800"/>
        </w:trPr>
        <w:tc>
          <w:tcPr>
            <w:tcW w:w="540" w:type="dxa"/>
            <w:vMerge w:val="restart"/>
            <w:shd w:val="clear" w:color="auto" w:fill="DEEAF6" w:themeFill="accent1" w:themeFillTint="33"/>
          </w:tcPr>
          <w:p w:rsidR="0004690F" w:rsidRPr="008A7D15" w:rsidRDefault="0004690F" w:rsidP="0004690F">
            <w:pPr>
              <w:jc w:val="center"/>
              <w:rPr>
                <w:rFonts w:ascii="Book Antiqua" w:hAnsi="Book Antiqua"/>
                <w:b/>
                <w:bCs/>
                <w:sz w:val="24"/>
                <w:szCs w:val="24"/>
              </w:rPr>
            </w:pPr>
            <w:r w:rsidRPr="008A7D15">
              <w:rPr>
                <w:rFonts w:ascii="Book Antiqua" w:hAnsi="Book Antiqua"/>
                <w:b/>
                <w:bCs/>
                <w:sz w:val="24"/>
                <w:szCs w:val="24"/>
              </w:rPr>
              <w:t>4.</w:t>
            </w:r>
          </w:p>
        </w:tc>
        <w:tc>
          <w:tcPr>
            <w:tcW w:w="1800" w:type="dxa"/>
            <w:vMerge w:val="restart"/>
          </w:tcPr>
          <w:p w:rsidR="0004690F" w:rsidRPr="008A7D15" w:rsidRDefault="0004690F" w:rsidP="0004690F">
            <w:pPr>
              <w:spacing w:line="240" w:lineRule="auto"/>
              <w:jc w:val="center"/>
              <w:rPr>
                <w:rFonts w:ascii="Book Antiqua" w:hAnsi="Book Antiqua"/>
                <w:b/>
                <w:bCs/>
                <w:sz w:val="24"/>
                <w:szCs w:val="24"/>
              </w:rPr>
            </w:pPr>
            <w:r w:rsidRPr="008A7D15">
              <w:rPr>
                <w:rFonts w:ascii="Book Antiqua" w:hAnsi="Book Antiqua"/>
                <w:b/>
                <w:bCs/>
                <w:sz w:val="24"/>
                <w:szCs w:val="24"/>
              </w:rPr>
              <w:t>PLANIFIKIMI URBAN DHE RURAL</w:t>
            </w:r>
          </w:p>
          <w:p w:rsidR="0004690F" w:rsidRPr="008A7D15" w:rsidRDefault="0004690F" w:rsidP="0004690F">
            <w:pPr>
              <w:spacing w:line="240" w:lineRule="auto"/>
              <w:jc w:val="both"/>
              <w:rPr>
                <w:rFonts w:ascii="Book Antiqua" w:hAnsi="Book Antiqua"/>
                <w:b/>
                <w:bCs/>
              </w:rPr>
            </w:pP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color w:val="000000"/>
              </w:rPr>
            </w:pPr>
            <w:r w:rsidRPr="008A7D15">
              <w:rPr>
                <w:rFonts w:ascii="Book Antiqua" w:eastAsia="Times New Roman" w:hAnsi="Book Antiqua" w:cs="Times New Roman"/>
              </w:rPr>
              <w:t xml:space="preserve">Mangësi në </w:t>
            </w:r>
            <w:proofErr w:type="spellStart"/>
            <w:r w:rsidRPr="008A7D15">
              <w:rPr>
                <w:rFonts w:ascii="Book Antiqua" w:eastAsia="Times New Roman" w:hAnsi="Book Antiqua" w:cs="Times New Roman"/>
              </w:rPr>
              <w:t>rregullativen</w:t>
            </w:r>
            <w:proofErr w:type="spellEnd"/>
            <w:r w:rsidRPr="008A7D15">
              <w:rPr>
                <w:rFonts w:ascii="Book Antiqua" w:eastAsia="Times New Roman" w:hAnsi="Book Antiqua" w:cs="Times New Roman"/>
              </w:rPr>
              <w:t xml:space="preserve">  e brendshme që lidhet me fushën e planifikimit urban dhe rural</w:t>
            </w:r>
          </w:p>
        </w:tc>
        <w:tc>
          <w:tcPr>
            <w:tcW w:w="117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Ligjet, aktet nënligjore; aktet e brendshme të komunës dhe planet </w:t>
            </w:r>
            <w:proofErr w:type="spellStart"/>
            <w:r w:rsidRPr="008A7D15">
              <w:rPr>
                <w:rFonts w:ascii="Book Antiqua" w:hAnsi="Book Antiqua"/>
              </w:rPr>
              <w:t>rregullative</w:t>
            </w:r>
            <w:proofErr w:type="spellEnd"/>
            <w:r w:rsidRPr="008A7D15">
              <w:rPr>
                <w:rFonts w:ascii="Book Antiqua" w:hAnsi="Book Antiqua"/>
              </w:rPr>
              <w:t xml:space="preserve"> urbane </w:t>
            </w:r>
          </w:p>
        </w:tc>
        <w:tc>
          <w:tcPr>
            <w:tcW w:w="450" w:type="dxa"/>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4</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36</w:t>
            </w:r>
          </w:p>
        </w:tc>
        <w:tc>
          <w:tcPr>
            <w:tcW w:w="2880" w:type="dxa"/>
            <w:noWrap/>
          </w:tcPr>
          <w:p w:rsidR="0004690F" w:rsidRPr="008A7D15" w:rsidRDefault="00013718" w:rsidP="0004690F">
            <w:pPr>
              <w:spacing w:after="0" w:line="240" w:lineRule="auto"/>
              <w:jc w:val="both"/>
              <w:rPr>
                <w:rFonts w:ascii="Book Antiqua" w:hAnsi="Book Antiqua"/>
              </w:rPr>
            </w:pPr>
            <w:r>
              <w:rPr>
                <w:rFonts w:ascii="Book Antiqua" w:hAnsi="Book Antiqua"/>
              </w:rPr>
              <w:t>Hartimi, miratimi dhe zbatimi i Planit Zhvillimor dhe të Hartave Zonale</w:t>
            </w:r>
          </w:p>
        </w:tc>
        <w:tc>
          <w:tcPr>
            <w:tcW w:w="2160" w:type="dxa"/>
            <w:noWrap/>
          </w:tcPr>
          <w:p w:rsidR="0004690F" w:rsidRDefault="0004690F" w:rsidP="0004690F">
            <w:pPr>
              <w:spacing w:after="0" w:line="240" w:lineRule="auto"/>
              <w:jc w:val="both"/>
              <w:rPr>
                <w:rFonts w:ascii="Book Antiqua" w:hAnsi="Book Antiqua"/>
              </w:rPr>
            </w:pPr>
            <w:r w:rsidRPr="008A7D15">
              <w:rPr>
                <w:rFonts w:ascii="Book Antiqua" w:hAnsi="Book Antiqua"/>
              </w:rPr>
              <w:t>Drejtoria për Urbanizëm    dhe Mbrojtje të Mjedisit</w:t>
            </w:r>
          </w:p>
          <w:p w:rsidR="00013718" w:rsidRPr="008A7D15" w:rsidRDefault="00013718" w:rsidP="0004690F">
            <w:pPr>
              <w:spacing w:after="0" w:line="240" w:lineRule="auto"/>
              <w:jc w:val="both"/>
              <w:rPr>
                <w:rFonts w:ascii="Book Antiqua" w:hAnsi="Book Antiqua"/>
              </w:rPr>
            </w:pPr>
            <w:r>
              <w:rPr>
                <w:rFonts w:ascii="Book Antiqua" w:hAnsi="Book Antiqua"/>
              </w:rPr>
              <w:t xml:space="preserve">dhe </w:t>
            </w:r>
            <w:r w:rsidRPr="008A7D15">
              <w:rPr>
                <w:rFonts w:ascii="Book Antiqua" w:hAnsi="Book Antiqua"/>
              </w:rPr>
              <w:t>Kryetari i Komunës,</w:t>
            </w:r>
          </w:p>
        </w:tc>
        <w:tc>
          <w:tcPr>
            <w:tcW w:w="1260" w:type="dxa"/>
          </w:tcPr>
          <w:p w:rsidR="0004690F" w:rsidRPr="008A7D15" w:rsidRDefault="00013718" w:rsidP="0004690F">
            <w:pPr>
              <w:spacing w:after="0" w:line="240" w:lineRule="auto"/>
              <w:jc w:val="both"/>
              <w:rPr>
                <w:rFonts w:ascii="Book Antiqua" w:hAnsi="Book Antiqua"/>
              </w:rPr>
            </w:pPr>
            <w:r>
              <w:rPr>
                <w:rFonts w:ascii="Book Antiqua" w:hAnsi="Book Antiqua"/>
              </w:rPr>
              <w:t>Deri në tremujorin e dytë 2023</w:t>
            </w:r>
          </w:p>
          <w:p w:rsidR="0004690F" w:rsidRPr="008A7D15" w:rsidRDefault="0004690F" w:rsidP="0004690F">
            <w:pPr>
              <w:spacing w:line="240" w:lineRule="auto"/>
              <w:jc w:val="both"/>
              <w:rPr>
                <w:rFonts w:ascii="Book Antiqua" w:hAnsi="Book Antiqua"/>
              </w:rPr>
            </w:pPr>
          </w:p>
        </w:tc>
      </w:tr>
      <w:tr w:rsidR="0004690F" w:rsidRPr="008A7D15" w:rsidTr="00525103">
        <w:trPr>
          <w:trHeight w:val="1152"/>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val="restart"/>
            <w:noWrap/>
          </w:tcPr>
          <w:p w:rsidR="0004690F" w:rsidRPr="008A7D15" w:rsidRDefault="0004690F" w:rsidP="0004690F">
            <w:pPr>
              <w:spacing w:after="0" w:line="240" w:lineRule="auto"/>
              <w:jc w:val="both"/>
              <w:rPr>
                <w:rFonts w:ascii="Book Antiqua" w:eastAsia="Times New Roman" w:hAnsi="Book Antiqua" w:cs="Times New Roman"/>
              </w:rPr>
            </w:pPr>
            <w:r w:rsidRPr="008A7D15">
              <w:rPr>
                <w:rFonts w:ascii="Book Antiqua" w:eastAsia="Times New Roman" w:hAnsi="Book Antiqua" w:cs="Times New Roman"/>
                <w:color w:val="000000"/>
              </w:rPr>
              <w:t xml:space="preserve">Zbatim jo i plotë i </w:t>
            </w:r>
            <w:proofErr w:type="spellStart"/>
            <w:r w:rsidRPr="008A7D15">
              <w:rPr>
                <w:rFonts w:ascii="Book Antiqua" w:eastAsia="Times New Roman" w:hAnsi="Book Antiqua" w:cs="Times New Roman"/>
                <w:color w:val="000000"/>
              </w:rPr>
              <w:t>rregullatives</w:t>
            </w:r>
            <w:proofErr w:type="spellEnd"/>
            <w:r w:rsidRPr="008A7D15">
              <w:rPr>
                <w:rFonts w:ascii="Book Antiqua" w:eastAsia="Times New Roman" w:hAnsi="Book Antiqua" w:cs="Times New Roman"/>
                <w:color w:val="000000"/>
              </w:rPr>
              <w:t xml:space="preserve"> së brendshme që lidhen me fushën e planifikimit urban dhe rural</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val="restart"/>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5</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45</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rritet mbikëqyrja e zbatimit të  </w:t>
            </w:r>
            <w:proofErr w:type="spellStart"/>
            <w:r w:rsidRPr="008A7D15">
              <w:rPr>
                <w:rFonts w:ascii="Book Antiqua" w:eastAsia="Times New Roman" w:hAnsi="Book Antiqua" w:cs="Times New Roman"/>
                <w:color w:val="000000"/>
              </w:rPr>
              <w:t>rregullatives</w:t>
            </w:r>
            <w:proofErr w:type="spellEnd"/>
            <w:r w:rsidRPr="008A7D15">
              <w:rPr>
                <w:rFonts w:ascii="Book Antiqua" w:eastAsia="Times New Roman" w:hAnsi="Book Antiqua" w:cs="Times New Roman"/>
                <w:color w:val="000000"/>
              </w:rPr>
              <w:t xml:space="preserve"> së brendshme</w:t>
            </w:r>
          </w:p>
        </w:tc>
        <w:tc>
          <w:tcPr>
            <w:tcW w:w="216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Drejtoria për Urbanizëm    dhe Mbrojtje të Mjedisit dhe Njësia e Burimeve Njerëzore</w:t>
            </w:r>
          </w:p>
        </w:tc>
        <w:tc>
          <w:tcPr>
            <w:tcW w:w="1260" w:type="dxa"/>
            <w:vMerge w:val="restart"/>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p w:rsidR="0004690F" w:rsidRPr="008A7D15" w:rsidRDefault="0004690F" w:rsidP="0004690F">
            <w:pPr>
              <w:spacing w:line="240" w:lineRule="auto"/>
              <w:jc w:val="both"/>
              <w:rPr>
                <w:rFonts w:ascii="Book Antiqua" w:hAnsi="Book Antiqua"/>
              </w:rPr>
            </w:pPr>
          </w:p>
        </w:tc>
      </w:tr>
      <w:tr w:rsidR="0004690F" w:rsidRPr="008A7D15" w:rsidTr="00525103">
        <w:trPr>
          <w:trHeight w:val="764"/>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vMerge/>
            <w:noWrap/>
          </w:tcPr>
          <w:p w:rsidR="0004690F" w:rsidRPr="008A7D15" w:rsidRDefault="0004690F" w:rsidP="0004690F">
            <w:pPr>
              <w:spacing w:after="0" w:line="240" w:lineRule="auto"/>
              <w:jc w:val="both"/>
              <w:rPr>
                <w:rFonts w:ascii="Book Antiqua" w:eastAsia="Times New Roman" w:hAnsi="Book Antiqua" w:cs="Times New Roman"/>
                <w:color w:val="000000"/>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trajnimi i stafit në fushën e </w:t>
            </w:r>
            <w:r w:rsidRPr="008A7D15">
              <w:rPr>
                <w:rFonts w:ascii="Book Antiqua" w:eastAsia="Times New Roman" w:hAnsi="Book Antiqua" w:cs="Times New Roman"/>
                <w:color w:val="000000"/>
              </w:rPr>
              <w:t>planifikimit urban dhe rural</w:t>
            </w:r>
          </w:p>
        </w:tc>
        <w:tc>
          <w:tcPr>
            <w:tcW w:w="2160" w:type="dxa"/>
            <w:vMerge/>
            <w:noWrap/>
          </w:tcPr>
          <w:p w:rsidR="0004690F" w:rsidRPr="008A7D15" w:rsidRDefault="0004690F" w:rsidP="0004690F">
            <w:pPr>
              <w:spacing w:line="240" w:lineRule="auto"/>
              <w:jc w:val="both"/>
              <w:rPr>
                <w:rFonts w:ascii="Book Antiqua" w:hAnsi="Book Antiqua"/>
              </w:rPr>
            </w:pP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525103">
        <w:trPr>
          <w:trHeight w:val="530"/>
        </w:trPr>
        <w:tc>
          <w:tcPr>
            <w:tcW w:w="540" w:type="dxa"/>
            <w:vMerge/>
            <w:shd w:val="clear" w:color="auto" w:fill="DEEAF6" w:themeFill="accent1" w:themeFillTint="33"/>
          </w:tcPr>
          <w:p w:rsidR="0004690F" w:rsidRPr="008A7D15" w:rsidRDefault="0004690F" w:rsidP="0004690F">
            <w:pPr>
              <w:jc w:val="center"/>
              <w:rPr>
                <w:rFonts w:ascii="Book Antiqua" w:hAnsi="Book Antiqua"/>
                <w:b/>
                <w:bCs/>
              </w:rPr>
            </w:pPr>
          </w:p>
        </w:tc>
        <w:tc>
          <w:tcPr>
            <w:tcW w:w="1800" w:type="dxa"/>
            <w:vMerge/>
          </w:tcPr>
          <w:p w:rsidR="0004690F" w:rsidRPr="008A7D15" w:rsidRDefault="0004690F" w:rsidP="0004690F">
            <w:pPr>
              <w:spacing w:line="240" w:lineRule="auto"/>
              <w:jc w:val="center"/>
              <w:rPr>
                <w:rFonts w:ascii="Book Antiqua" w:hAnsi="Book Antiqua"/>
                <w:b/>
                <w:bCs/>
                <w:sz w:val="24"/>
                <w:szCs w:val="24"/>
              </w:rPr>
            </w:pP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color w:val="000000"/>
              </w:rPr>
            </w:pPr>
            <w:r w:rsidRPr="008A7D15">
              <w:rPr>
                <w:rFonts w:ascii="Book Antiqua" w:eastAsia="Times New Roman" w:hAnsi="Book Antiqua" w:cs="Times New Roman"/>
                <w:color w:val="000000"/>
              </w:rPr>
              <w:t>Mbikëqyrja jo efikase  mbi zbatimin e aktiviteteve të planifikimit urban dhe rural</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5</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40</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Kontrollimi dhe raportimi i rregullt për </w:t>
            </w:r>
            <w:r w:rsidRPr="008A7D15">
              <w:rPr>
                <w:rFonts w:ascii="Book Antiqua" w:eastAsia="Times New Roman" w:hAnsi="Book Antiqua" w:cs="Times New Roman"/>
                <w:color w:val="000000"/>
              </w:rPr>
              <w:t>zbatimin e aktiviteteve të planifikimit urban dhe rural</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Kryetari i Komunës, Drejtoria për Urbanizëm    dhe Mbrojtje të Mjedisit</w:t>
            </w: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525103">
        <w:trPr>
          <w:trHeight w:val="1151"/>
        </w:trPr>
        <w:tc>
          <w:tcPr>
            <w:tcW w:w="540" w:type="dxa"/>
            <w:vMerge w:val="restart"/>
            <w:shd w:val="clear" w:color="auto" w:fill="F2F2F2" w:themeFill="background1" w:themeFillShade="F2"/>
          </w:tcPr>
          <w:p w:rsidR="0004690F" w:rsidRPr="008A7D15" w:rsidRDefault="0004690F" w:rsidP="0004690F">
            <w:pPr>
              <w:spacing w:after="0"/>
              <w:jc w:val="center"/>
              <w:rPr>
                <w:rFonts w:ascii="Book Antiqua" w:hAnsi="Book Antiqua"/>
                <w:b/>
                <w:bCs/>
              </w:rPr>
            </w:pPr>
            <w:r w:rsidRPr="008A7D15">
              <w:rPr>
                <w:rFonts w:ascii="Book Antiqua" w:hAnsi="Book Antiqua"/>
                <w:b/>
                <w:bCs/>
                <w:sz w:val="24"/>
                <w:szCs w:val="24"/>
              </w:rPr>
              <w:t>5.</w:t>
            </w:r>
          </w:p>
        </w:tc>
        <w:tc>
          <w:tcPr>
            <w:tcW w:w="1800" w:type="dxa"/>
            <w:vMerge w:val="restart"/>
          </w:tcPr>
          <w:p w:rsidR="0004690F" w:rsidRPr="008A7D15" w:rsidRDefault="0004690F" w:rsidP="0004690F">
            <w:pPr>
              <w:spacing w:after="0" w:line="240" w:lineRule="auto"/>
              <w:jc w:val="both"/>
              <w:rPr>
                <w:rFonts w:ascii="Book Antiqua" w:hAnsi="Book Antiqua"/>
                <w:b/>
                <w:bCs/>
                <w:sz w:val="24"/>
                <w:szCs w:val="24"/>
              </w:rPr>
            </w:pPr>
            <w:r w:rsidRPr="008A7D15">
              <w:rPr>
                <w:rFonts w:ascii="Book Antiqua" w:eastAsia="Times New Roman" w:hAnsi="Book Antiqua" w:cs="Times New Roman"/>
                <w:b/>
                <w:color w:val="000000"/>
                <w:sz w:val="24"/>
                <w:szCs w:val="24"/>
              </w:rPr>
              <w:t>STANDARDET E NDËRTIMIT DHE KONTROLLI</w:t>
            </w:r>
            <w:r w:rsidRPr="008A7D15">
              <w:rPr>
                <w:rFonts w:ascii="Book Antiqua" w:hAnsi="Book Antiqua"/>
                <w:b/>
                <w:sz w:val="24"/>
                <w:szCs w:val="24"/>
              </w:rPr>
              <w:t xml:space="preserve"> </w:t>
            </w: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rPr>
            </w:pPr>
            <w:r w:rsidRPr="008A7D15">
              <w:rPr>
                <w:rFonts w:ascii="Book Antiqua" w:eastAsia="Times New Roman" w:hAnsi="Book Antiqua" w:cs="Times New Roman"/>
                <w:color w:val="000000"/>
              </w:rPr>
              <w:t xml:space="preserve">Mungesa e kontrolleve </w:t>
            </w:r>
            <w:proofErr w:type="spellStart"/>
            <w:r w:rsidRPr="008A7D15">
              <w:rPr>
                <w:rFonts w:ascii="Book Antiqua" w:eastAsia="Times New Roman" w:hAnsi="Book Antiqua" w:cs="Times New Roman"/>
                <w:color w:val="000000"/>
              </w:rPr>
              <w:t>konsistente</w:t>
            </w:r>
            <w:proofErr w:type="spellEnd"/>
            <w:r w:rsidRPr="008A7D15">
              <w:rPr>
                <w:rFonts w:ascii="Book Antiqua" w:eastAsia="Times New Roman" w:hAnsi="Book Antiqua" w:cs="Times New Roman"/>
                <w:color w:val="000000"/>
              </w:rPr>
              <w:t xml:space="preserve">  mbi ndërtimet (vend punishtet)</w:t>
            </w:r>
          </w:p>
        </w:tc>
        <w:tc>
          <w:tcPr>
            <w:tcW w:w="117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Ligjet, aktet nënligjore; aktet e brendshme të komunës dhe planet </w:t>
            </w:r>
            <w:proofErr w:type="spellStart"/>
            <w:r w:rsidRPr="008A7D15">
              <w:rPr>
                <w:rFonts w:ascii="Book Antiqua" w:hAnsi="Book Antiqua"/>
              </w:rPr>
              <w:t>rregullative</w:t>
            </w:r>
            <w:proofErr w:type="spellEnd"/>
            <w:r w:rsidRPr="008A7D15">
              <w:rPr>
                <w:rFonts w:ascii="Book Antiqua" w:hAnsi="Book Antiqua"/>
              </w:rPr>
              <w:t xml:space="preserve"> urbane</w:t>
            </w:r>
          </w:p>
        </w:tc>
        <w:tc>
          <w:tcPr>
            <w:tcW w:w="450" w:type="dxa"/>
            <w:shd w:val="clear" w:color="auto" w:fill="FFFF00"/>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7</w:t>
            </w:r>
          </w:p>
        </w:tc>
        <w:tc>
          <w:tcPr>
            <w:tcW w:w="540" w:type="dxa"/>
            <w:shd w:val="clear" w:color="auto" w:fill="FF0000"/>
          </w:tcPr>
          <w:p w:rsidR="0004690F" w:rsidRPr="008A7D15" w:rsidRDefault="0004690F" w:rsidP="0004690F">
            <w:pPr>
              <w:spacing w:after="0" w:line="240" w:lineRule="auto"/>
              <w:jc w:val="both"/>
              <w:rPr>
                <w:rFonts w:ascii="Book Antiqua" w:hAnsi="Book Antiqua"/>
              </w:rPr>
            </w:pPr>
            <w:r w:rsidRPr="008A7D15">
              <w:rPr>
                <w:rFonts w:ascii="Book Antiqua" w:hAnsi="Book Antiqua"/>
              </w:rPr>
              <w:t>9</w:t>
            </w:r>
          </w:p>
        </w:tc>
        <w:tc>
          <w:tcPr>
            <w:tcW w:w="540" w:type="dxa"/>
            <w:shd w:val="clear" w:color="auto" w:fill="FF0000"/>
          </w:tcPr>
          <w:p w:rsidR="0004690F" w:rsidRPr="008A7D15" w:rsidRDefault="0004690F" w:rsidP="0004690F">
            <w:pPr>
              <w:spacing w:after="0" w:line="240" w:lineRule="auto"/>
              <w:jc w:val="both"/>
              <w:rPr>
                <w:rFonts w:ascii="Book Antiqua" w:hAnsi="Book Antiqua"/>
              </w:rPr>
            </w:pPr>
            <w:r w:rsidRPr="008A7D15">
              <w:rPr>
                <w:rFonts w:ascii="Book Antiqua" w:hAnsi="Book Antiqua"/>
              </w:rPr>
              <w:t>63</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eastAsia="Times New Roman" w:hAnsi="Book Antiqua" w:cs="Times New Roman"/>
                <w:color w:val="000000"/>
              </w:rPr>
              <w:t>Shtimi i kontrolleve në vendet e ndërtimit, me qëllim të ndalimit me kohë të ndërtimeve pa leje.</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Kryetari i Komunës, Drejtoria për Urbanizëm    dhe Mbrojtje të Mjedisit</w:t>
            </w:r>
          </w:p>
        </w:tc>
        <w:tc>
          <w:tcPr>
            <w:tcW w:w="1260" w:type="dxa"/>
          </w:tcPr>
          <w:p w:rsidR="0004690F" w:rsidRPr="008A7D15" w:rsidRDefault="0004690F" w:rsidP="0004690F">
            <w:pPr>
              <w:spacing w:after="0" w:line="240" w:lineRule="auto"/>
              <w:jc w:val="both"/>
              <w:rPr>
                <w:rFonts w:ascii="Book Antiqua" w:hAnsi="Book Antiqua"/>
              </w:rPr>
            </w:pPr>
            <w:r w:rsidRPr="008A7D15">
              <w:rPr>
                <w:rFonts w:ascii="Book Antiqua" w:hAnsi="Book Antiqua"/>
              </w:rPr>
              <w:t>Në vazhdimësi</w:t>
            </w:r>
          </w:p>
          <w:p w:rsidR="0004690F" w:rsidRPr="008A7D15" w:rsidRDefault="0004690F" w:rsidP="0004690F">
            <w:pPr>
              <w:spacing w:after="0" w:line="240" w:lineRule="auto"/>
              <w:jc w:val="both"/>
              <w:rPr>
                <w:rFonts w:ascii="Book Antiqua" w:hAnsi="Book Antiqua"/>
              </w:rPr>
            </w:pPr>
          </w:p>
        </w:tc>
      </w:tr>
      <w:tr w:rsidR="0004690F" w:rsidRPr="008A7D15" w:rsidTr="00A2145B">
        <w:trPr>
          <w:trHeight w:val="791"/>
        </w:trPr>
        <w:tc>
          <w:tcPr>
            <w:tcW w:w="540" w:type="dxa"/>
            <w:vMerge/>
            <w:shd w:val="clear" w:color="auto" w:fill="F2F2F2" w:themeFill="background1" w:themeFillShade="F2"/>
          </w:tcPr>
          <w:p w:rsidR="0004690F" w:rsidRPr="008A7D15" w:rsidRDefault="0004690F" w:rsidP="0004690F">
            <w:pPr>
              <w:spacing w:after="0"/>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val="restart"/>
            <w:noWrap/>
          </w:tcPr>
          <w:p w:rsidR="0004690F" w:rsidRPr="008A7D15" w:rsidRDefault="0004690F" w:rsidP="0004690F">
            <w:pPr>
              <w:spacing w:after="0" w:line="240" w:lineRule="auto"/>
              <w:jc w:val="both"/>
              <w:rPr>
                <w:rFonts w:ascii="Book Antiqua" w:eastAsia="Times New Roman" w:hAnsi="Book Antiqua" w:cs="Times New Roman"/>
              </w:rPr>
            </w:pPr>
            <w:r w:rsidRPr="008A7D15">
              <w:rPr>
                <w:rFonts w:ascii="Book Antiqua" w:eastAsia="Times New Roman" w:hAnsi="Book Antiqua" w:cs="Times New Roman"/>
                <w:color w:val="000000"/>
              </w:rPr>
              <w:t xml:space="preserve">Mungesë e stafit adekuat për kontrollimin e ndërtimeve </w:t>
            </w: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val="restart"/>
            <w:shd w:val="clear" w:color="auto" w:fill="92D050"/>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3</w:t>
            </w:r>
          </w:p>
        </w:tc>
        <w:tc>
          <w:tcPr>
            <w:tcW w:w="540" w:type="dxa"/>
            <w:vMerge w:val="restart"/>
            <w:shd w:val="clear" w:color="auto" w:fill="FF0000"/>
          </w:tcPr>
          <w:p w:rsidR="0004690F" w:rsidRPr="008A7D15" w:rsidRDefault="0004690F" w:rsidP="0004690F">
            <w:pPr>
              <w:spacing w:after="0" w:line="240" w:lineRule="auto"/>
              <w:jc w:val="both"/>
              <w:rPr>
                <w:rFonts w:ascii="Book Antiqua" w:hAnsi="Book Antiqua"/>
              </w:rPr>
            </w:pPr>
            <w:r w:rsidRPr="008A7D15">
              <w:rPr>
                <w:rFonts w:ascii="Book Antiqua" w:hAnsi="Book Antiqua"/>
              </w:rPr>
              <w:t>10</w:t>
            </w:r>
          </w:p>
        </w:tc>
        <w:tc>
          <w:tcPr>
            <w:tcW w:w="540" w:type="dxa"/>
            <w:vMerge w:val="restart"/>
            <w:shd w:val="clear" w:color="auto" w:fill="FFFF00"/>
          </w:tcPr>
          <w:p w:rsidR="0004690F" w:rsidRPr="008A7D15" w:rsidRDefault="0004690F" w:rsidP="0004690F">
            <w:pPr>
              <w:spacing w:after="0" w:line="240" w:lineRule="auto"/>
              <w:jc w:val="both"/>
              <w:rPr>
                <w:rFonts w:ascii="Book Antiqua" w:hAnsi="Book Antiqua"/>
              </w:rPr>
            </w:pPr>
            <w:r w:rsidRPr="008A7D15">
              <w:rPr>
                <w:rFonts w:ascii="Book Antiqua" w:hAnsi="Book Antiqua"/>
              </w:rPr>
              <w:t>30</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personel adekuat profesional </w:t>
            </w:r>
            <w:r w:rsidRPr="008A7D15">
              <w:rPr>
                <w:rFonts w:ascii="Book Antiqua" w:eastAsia="Times New Roman" w:hAnsi="Book Antiqua" w:cs="Times New Roman"/>
                <w:color w:val="000000"/>
              </w:rPr>
              <w:t>për planifikim urban dhe rural</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Drejtoria për Urbanizëm    dhe Mbrojtje të Mjedisit </w:t>
            </w:r>
          </w:p>
        </w:tc>
        <w:tc>
          <w:tcPr>
            <w:tcW w:w="1260" w:type="dxa"/>
          </w:tcPr>
          <w:p w:rsidR="0004690F" w:rsidRPr="008A7D15" w:rsidRDefault="00D85BE0" w:rsidP="0004690F">
            <w:pPr>
              <w:spacing w:after="0" w:line="240" w:lineRule="auto"/>
              <w:jc w:val="both"/>
              <w:rPr>
                <w:rFonts w:ascii="Book Antiqua" w:hAnsi="Book Antiqua"/>
              </w:rPr>
            </w:pPr>
            <w:r>
              <w:rPr>
                <w:rFonts w:ascii="Book Antiqua" w:hAnsi="Book Antiqua"/>
              </w:rPr>
              <w:t>Deri në tremujorin e dytë 2023</w:t>
            </w:r>
          </w:p>
        </w:tc>
      </w:tr>
      <w:tr w:rsidR="0004690F" w:rsidRPr="008A7D15" w:rsidTr="00A2145B">
        <w:trPr>
          <w:trHeight w:val="530"/>
        </w:trPr>
        <w:tc>
          <w:tcPr>
            <w:tcW w:w="540" w:type="dxa"/>
            <w:vMerge/>
            <w:shd w:val="clear" w:color="auto" w:fill="F2F2F2" w:themeFill="background1" w:themeFillShade="F2"/>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line="240" w:lineRule="auto"/>
              <w:jc w:val="both"/>
              <w:rPr>
                <w:rFonts w:ascii="Book Antiqua" w:eastAsia="Times New Roman" w:hAnsi="Book Antiqua" w:cs="Times New Roman"/>
                <w:color w:val="000000"/>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trajnimi i stafit në fushën e </w:t>
            </w:r>
            <w:r w:rsidRPr="008A7D15">
              <w:rPr>
                <w:rFonts w:ascii="Book Antiqua" w:eastAsia="Times New Roman" w:hAnsi="Book Antiqua" w:cs="Times New Roman"/>
                <w:color w:val="000000"/>
              </w:rPr>
              <w:t>planifikimit urban dhe rural</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Drejtoria për Urbanizëm    dhe Mbrojtje të Mjedisit dhe Njësia e Burimeve Njerëzore</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p w:rsidR="0004690F" w:rsidRPr="008A7D15" w:rsidRDefault="0004690F" w:rsidP="0004690F">
            <w:pPr>
              <w:spacing w:line="240" w:lineRule="auto"/>
              <w:jc w:val="both"/>
              <w:rPr>
                <w:rFonts w:ascii="Book Antiqua" w:hAnsi="Book Antiqua"/>
              </w:rPr>
            </w:pPr>
          </w:p>
        </w:tc>
      </w:tr>
      <w:tr w:rsidR="0004690F" w:rsidRPr="008A7D15" w:rsidTr="00902B4D">
        <w:trPr>
          <w:trHeight w:val="980"/>
        </w:trPr>
        <w:tc>
          <w:tcPr>
            <w:tcW w:w="540" w:type="dxa"/>
            <w:vMerge w:val="restart"/>
            <w:shd w:val="clear" w:color="auto" w:fill="DEEAF6" w:themeFill="accent1" w:themeFillTint="33"/>
          </w:tcPr>
          <w:p w:rsidR="0004690F" w:rsidRPr="008A7D15" w:rsidRDefault="0004690F" w:rsidP="0004690F">
            <w:pPr>
              <w:jc w:val="center"/>
              <w:rPr>
                <w:rFonts w:ascii="Book Antiqua" w:hAnsi="Book Antiqua"/>
                <w:b/>
                <w:bCs/>
                <w:sz w:val="24"/>
                <w:szCs w:val="24"/>
              </w:rPr>
            </w:pPr>
            <w:r w:rsidRPr="008A7D15">
              <w:rPr>
                <w:rFonts w:ascii="Book Antiqua" w:hAnsi="Book Antiqua"/>
                <w:b/>
                <w:bCs/>
                <w:sz w:val="24"/>
                <w:szCs w:val="24"/>
              </w:rPr>
              <w:t>6.</w:t>
            </w:r>
          </w:p>
        </w:tc>
        <w:tc>
          <w:tcPr>
            <w:tcW w:w="1800" w:type="dxa"/>
            <w:vMerge w:val="restart"/>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r w:rsidRPr="008A7D15">
              <w:rPr>
                <w:rFonts w:ascii="Book Antiqua" w:eastAsia="Times New Roman" w:hAnsi="Book Antiqua" w:cs="Times New Roman"/>
                <w:b/>
                <w:color w:val="000000"/>
                <w:sz w:val="24"/>
                <w:szCs w:val="24"/>
              </w:rPr>
              <w:t xml:space="preserve">INSPEKTIMET </w:t>
            </w: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rPr>
            </w:pPr>
            <w:r w:rsidRPr="008A7D15">
              <w:rPr>
                <w:rFonts w:ascii="Book Antiqua" w:eastAsia="Times New Roman" w:hAnsi="Book Antiqua" w:cs="Times New Roman"/>
              </w:rPr>
              <w:t xml:space="preserve">Mungesa e  planifikimit të duhur të inspektimeve </w:t>
            </w:r>
            <w:r w:rsidRPr="008A7D15">
              <w:rPr>
                <w:rFonts w:ascii="Book Antiqua" w:eastAsia="Times New Roman" w:hAnsi="Book Antiqua" w:cs="Arial"/>
                <w:szCs w:val="20"/>
                <w:lang w:eastAsia="sl-SI"/>
              </w:rPr>
              <w:t xml:space="preserve"> </w:t>
            </w:r>
          </w:p>
        </w:tc>
        <w:tc>
          <w:tcPr>
            <w:tcW w:w="117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Ligjet, aktet nënligjore; aktet e brendshme të komunës </w:t>
            </w:r>
          </w:p>
        </w:tc>
        <w:tc>
          <w:tcPr>
            <w:tcW w:w="450" w:type="dxa"/>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7</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21</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sigurohet plani vjetor i inspektimeve për çdo fushë duke u bazuar në vlerësimin e rrezikut.  </w:t>
            </w:r>
          </w:p>
        </w:tc>
        <w:tc>
          <w:tcPr>
            <w:tcW w:w="2160" w:type="dxa"/>
            <w:noWrap/>
          </w:tcPr>
          <w:p w:rsidR="0004690F" w:rsidRPr="008A7D15" w:rsidRDefault="0004690F" w:rsidP="00D85BE0">
            <w:pPr>
              <w:spacing w:line="240" w:lineRule="auto"/>
              <w:jc w:val="both"/>
              <w:rPr>
                <w:rFonts w:ascii="Book Antiqua" w:hAnsi="Book Antiqua"/>
              </w:rPr>
            </w:pPr>
            <w:r w:rsidRPr="008A7D15">
              <w:rPr>
                <w:rFonts w:ascii="Book Antiqua" w:hAnsi="Book Antiqua"/>
              </w:rPr>
              <w:t>Drejtoria</w:t>
            </w:r>
            <w:r w:rsidR="00D85BE0">
              <w:rPr>
                <w:rFonts w:ascii="Book Antiqua" w:hAnsi="Book Antiqua"/>
              </w:rPr>
              <w:t xml:space="preserve"> për Punë Inspektuese</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1151"/>
        </w:trPr>
        <w:tc>
          <w:tcPr>
            <w:tcW w:w="540" w:type="dxa"/>
            <w:vMerge/>
            <w:shd w:val="clear" w:color="auto" w:fill="DEEAF6" w:themeFill="accent1" w:themeFillTint="33"/>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rPr>
            </w:pPr>
            <w:r w:rsidRPr="008A7D15">
              <w:rPr>
                <w:rFonts w:ascii="Book Antiqua" w:hAnsi="Book Antiqua"/>
              </w:rPr>
              <w:t>Mungesa e kapaciteteve profesionale të inspektorëve</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5</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40</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Organizimi i trajnimeve profesionale për inspektoret </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Drejtoria e inspektimeve, Njësia e Burimeve Njerëzore</w:t>
            </w:r>
          </w:p>
        </w:tc>
        <w:tc>
          <w:tcPr>
            <w:tcW w:w="1260" w:type="dxa"/>
          </w:tcPr>
          <w:p w:rsidR="0004690F" w:rsidRPr="008A7D15" w:rsidRDefault="0004690F" w:rsidP="0004690F">
            <w:pPr>
              <w:spacing w:after="0" w:line="240" w:lineRule="auto"/>
              <w:jc w:val="both"/>
              <w:rPr>
                <w:rFonts w:ascii="Book Antiqua" w:hAnsi="Book Antiqua"/>
              </w:rPr>
            </w:pPr>
            <w:r w:rsidRPr="008A7D15">
              <w:rPr>
                <w:rFonts w:ascii="Book Antiqua" w:hAnsi="Book Antiqua"/>
              </w:rPr>
              <w:t>Në vazhdimësi</w:t>
            </w:r>
          </w:p>
        </w:tc>
      </w:tr>
      <w:tr w:rsidR="0004690F" w:rsidRPr="008A7D15" w:rsidTr="00902B4D">
        <w:trPr>
          <w:trHeight w:val="1331"/>
        </w:trPr>
        <w:tc>
          <w:tcPr>
            <w:tcW w:w="540" w:type="dxa"/>
            <w:vMerge/>
            <w:shd w:val="clear" w:color="auto" w:fill="DEEAF6" w:themeFill="accent1" w:themeFillTint="33"/>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Numër i pamjaftueshëm i inspektorëve</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24</w:t>
            </w:r>
          </w:p>
        </w:tc>
        <w:tc>
          <w:tcPr>
            <w:tcW w:w="2880" w:type="dxa"/>
            <w:noWrap/>
          </w:tcPr>
          <w:p w:rsidR="0004690F" w:rsidRPr="008A7D15" w:rsidRDefault="0004690F" w:rsidP="0004690F">
            <w:pPr>
              <w:spacing w:after="0" w:line="240" w:lineRule="auto"/>
              <w:jc w:val="both"/>
              <w:rPr>
                <w:rFonts w:ascii="Book Antiqua" w:hAnsi="Book Antiqua" w:cs="Arial"/>
              </w:rPr>
            </w:pPr>
            <w:r w:rsidRPr="008A7D15">
              <w:rPr>
                <w:rFonts w:ascii="Book Antiqua" w:hAnsi="Book Antiqua"/>
              </w:rPr>
              <w:t xml:space="preserve">Të sigurohet numër i mjaftueshëm i inspektorëve nga personeli i brendshëm i komunës ose punësime të reja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Drejtoria e inspektimeve, Njësia e Burimeve Njerëzore</w:t>
            </w:r>
          </w:p>
        </w:tc>
        <w:tc>
          <w:tcPr>
            <w:tcW w:w="1260" w:type="dxa"/>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Deri në tremujorin e </w:t>
            </w:r>
            <w:r w:rsidR="00D85BE0">
              <w:rPr>
                <w:rFonts w:ascii="Book Antiqua" w:hAnsi="Book Antiqua"/>
              </w:rPr>
              <w:t>katër 2023</w:t>
            </w:r>
          </w:p>
          <w:p w:rsidR="0004690F" w:rsidRPr="008A7D15" w:rsidRDefault="0004690F" w:rsidP="0004690F">
            <w:pPr>
              <w:spacing w:line="240" w:lineRule="auto"/>
              <w:jc w:val="both"/>
              <w:rPr>
                <w:rFonts w:ascii="Book Antiqua" w:hAnsi="Book Antiqua"/>
              </w:rPr>
            </w:pPr>
          </w:p>
        </w:tc>
      </w:tr>
      <w:tr w:rsidR="0004690F" w:rsidRPr="008A7D15" w:rsidTr="00902B4D">
        <w:trPr>
          <w:trHeight w:val="1169"/>
        </w:trPr>
        <w:tc>
          <w:tcPr>
            <w:tcW w:w="540" w:type="dxa"/>
            <w:vMerge w:val="restart"/>
            <w:shd w:val="clear" w:color="auto" w:fill="F2F2F2" w:themeFill="background1" w:themeFillShade="F2"/>
          </w:tcPr>
          <w:p w:rsidR="0004690F" w:rsidRPr="008A7D15" w:rsidRDefault="0004690F" w:rsidP="0004690F">
            <w:pPr>
              <w:jc w:val="center"/>
              <w:rPr>
                <w:rFonts w:ascii="Book Antiqua" w:hAnsi="Book Antiqua"/>
                <w:b/>
                <w:bCs/>
                <w:sz w:val="24"/>
                <w:szCs w:val="24"/>
              </w:rPr>
            </w:pPr>
            <w:r w:rsidRPr="008A7D15">
              <w:rPr>
                <w:rFonts w:ascii="Book Antiqua" w:hAnsi="Book Antiqua"/>
                <w:b/>
                <w:bCs/>
                <w:sz w:val="24"/>
                <w:szCs w:val="24"/>
              </w:rPr>
              <w:t xml:space="preserve">7. </w:t>
            </w:r>
          </w:p>
        </w:tc>
        <w:tc>
          <w:tcPr>
            <w:tcW w:w="1800" w:type="dxa"/>
            <w:vMerge w:val="restart"/>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r w:rsidRPr="008A7D15">
              <w:rPr>
                <w:rFonts w:ascii="Book Antiqua" w:eastAsia="Times New Roman" w:hAnsi="Book Antiqua" w:cs="Times New Roman"/>
                <w:b/>
                <w:color w:val="000000"/>
                <w:sz w:val="24"/>
                <w:szCs w:val="24"/>
              </w:rPr>
              <w:t>ARSIMI PUBLIK</w:t>
            </w:r>
          </w:p>
        </w:tc>
        <w:tc>
          <w:tcPr>
            <w:tcW w:w="234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Planifikimi i shërbimeve arsimore jo adekuat dhe i paefektshëm</w:t>
            </w:r>
          </w:p>
        </w:tc>
        <w:tc>
          <w:tcPr>
            <w:tcW w:w="117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Ligjet, aktet nënligjore; aktet e brendshme të komunës</w:t>
            </w:r>
          </w:p>
        </w:tc>
        <w:tc>
          <w:tcPr>
            <w:tcW w:w="450" w:type="dxa"/>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36</w:t>
            </w:r>
          </w:p>
        </w:tc>
        <w:tc>
          <w:tcPr>
            <w:tcW w:w="2880" w:type="dxa"/>
            <w:noWrap/>
          </w:tcPr>
          <w:p w:rsidR="0004690F" w:rsidRPr="008A7D15" w:rsidRDefault="0004690F" w:rsidP="00D85BE0">
            <w:pPr>
              <w:spacing w:after="0" w:line="240" w:lineRule="auto"/>
              <w:jc w:val="both"/>
              <w:rPr>
                <w:rFonts w:ascii="Book Antiqua" w:hAnsi="Book Antiqua"/>
              </w:rPr>
            </w:pPr>
            <w:r w:rsidRPr="008A7D15">
              <w:rPr>
                <w:rFonts w:ascii="Book Antiqua" w:hAnsi="Book Antiqua"/>
              </w:rPr>
              <w:t xml:space="preserve">Të sigurohet planifikim i shërbimeve arsimore bazuar në nevojat </w:t>
            </w:r>
            <w:r w:rsidR="00D85BE0">
              <w:rPr>
                <w:rFonts w:ascii="Book Antiqua" w:hAnsi="Book Antiqua"/>
              </w:rPr>
              <w:t>aktuale</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Drejtoria e Arsimit</w:t>
            </w:r>
          </w:p>
        </w:tc>
        <w:tc>
          <w:tcPr>
            <w:tcW w:w="1260" w:type="dxa"/>
          </w:tcPr>
          <w:p w:rsidR="0004690F" w:rsidRPr="008A7D15" w:rsidRDefault="00D85BE0" w:rsidP="0004690F">
            <w:pPr>
              <w:spacing w:after="0" w:line="240" w:lineRule="auto"/>
              <w:jc w:val="both"/>
              <w:rPr>
                <w:rFonts w:ascii="Book Antiqua" w:hAnsi="Book Antiqua"/>
              </w:rPr>
            </w:pPr>
            <w:r>
              <w:rPr>
                <w:rFonts w:ascii="Book Antiqua" w:hAnsi="Book Antiqua"/>
              </w:rPr>
              <w:t>Deri në tremujorin e tretë 2023</w:t>
            </w:r>
          </w:p>
          <w:p w:rsidR="0004690F" w:rsidRPr="008A7D15" w:rsidRDefault="0004690F" w:rsidP="0004690F">
            <w:pPr>
              <w:spacing w:line="240" w:lineRule="auto"/>
              <w:jc w:val="both"/>
              <w:rPr>
                <w:rFonts w:ascii="Book Antiqua" w:hAnsi="Book Antiqua"/>
              </w:rPr>
            </w:pPr>
          </w:p>
        </w:tc>
      </w:tr>
      <w:tr w:rsidR="0004690F" w:rsidRPr="008A7D15" w:rsidTr="00902B4D">
        <w:trPr>
          <w:trHeight w:val="908"/>
        </w:trPr>
        <w:tc>
          <w:tcPr>
            <w:tcW w:w="540" w:type="dxa"/>
            <w:vMerge/>
            <w:shd w:val="clear" w:color="auto" w:fill="F2F2F2" w:themeFill="background1" w:themeFillShade="F2"/>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noWrap/>
          </w:tcPr>
          <w:p w:rsidR="0004690F" w:rsidRPr="008A7D15" w:rsidRDefault="0004690F" w:rsidP="0004690F">
            <w:pPr>
              <w:spacing w:after="0" w:line="240" w:lineRule="auto"/>
              <w:jc w:val="both"/>
              <w:rPr>
                <w:rFonts w:ascii="Book Antiqua" w:hAnsi="Book Antiqua" w:cs="Arial"/>
                <w:lang w:val="en-US" w:eastAsia="ja-JP"/>
              </w:rPr>
            </w:pPr>
            <w:r w:rsidRPr="008A7D15">
              <w:rPr>
                <w:rFonts w:ascii="Book Antiqua" w:hAnsi="Book Antiqua"/>
              </w:rPr>
              <w:t xml:space="preserve">Inspektimet e pa mjaftueshme të procesit mësimor </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24</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hartohet plani i inspektimeve dhe mbikëqyrja e zbatimit të tij </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Drejtoria e Arsimit</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525103">
        <w:trPr>
          <w:trHeight w:val="620"/>
        </w:trPr>
        <w:tc>
          <w:tcPr>
            <w:tcW w:w="540" w:type="dxa"/>
            <w:vMerge w:val="restart"/>
            <w:shd w:val="clear" w:color="auto" w:fill="DEEAF6" w:themeFill="accent1" w:themeFillTint="33"/>
          </w:tcPr>
          <w:p w:rsidR="0004690F" w:rsidRPr="008A7D15" w:rsidRDefault="0004690F" w:rsidP="0004690F">
            <w:pPr>
              <w:jc w:val="center"/>
              <w:rPr>
                <w:rFonts w:ascii="Book Antiqua" w:hAnsi="Book Antiqua"/>
                <w:b/>
                <w:bCs/>
                <w:sz w:val="24"/>
                <w:szCs w:val="24"/>
              </w:rPr>
            </w:pPr>
            <w:r w:rsidRPr="008A7D15">
              <w:rPr>
                <w:rFonts w:ascii="Book Antiqua" w:hAnsi="Book Antiqua"/>
                <w:b/>
                <w:bCs/>
                <w:sz w:val="24"/>
                <w:szCs w:val="24"/>
              </w:rPr>
              <w:t>8.</w:t>
            </w:r>
          </w:p>
        </w:tc>
        <w:tc>
          <w:tcPr>
            <w:tcW w:w="1800" w:type="dxa"/>
            <w:vMerge w:val="restart"/>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r w:rsidRPr="008A7D15">
              <w:rPr>
                <w:rFonts w:ascii="Book Antiqua" w:eastAsia="Times New Roman" w:hAnsi="Book Antiqua" w:cs="Times New Roman"/>
                <w:b/>
                <w:color w:val="000000"/>
                <w:sz w:val="24"/>
                <w:szCs w:val="24"/>
              </w:rPr>
              <w:t xml:space="preserve">SHËNDETI </w:t>
            </w:r>
            <w:r>
              <w:rPr>
                <w:rFonts w:ascii="Book Antiqua" w:eastAsia="Times New Roman" w:hAnsi="Book Antiqua" w:cs="Times New Roman"/>
                <w:b/>
                <w:color w:val="000000"/>
                <w:sz w:val="24"/>
                <w:szCs w:val="24"/>
              </w:rPr>
              <w:t>PRIMAR</w:t>
            </w:r>
          </w:p>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Hapësira dhe Infrastruktura shëndetësore o efikase  në ofrimin e shërbimeve  shëndetësore.</w:t>
            </w:r>
          </w:p>
        </w:tc>
        <w:tc>
          <w:tcPr>
            <w:tcW w:w="1170" w:type="dxa"/>
            <w:vMerge w:val="restart"/>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Ligjet, aktet nënligjore; aktet e brendshme të komunës si dhe planet dhe strategjitë në shëndetësi </w:t>
            </w:r>
          </w:p>
        </w:tc>
        <w:tc>
          <w:tcPr>
            <w:tcW w:w="450" w:type="dxa"/>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5</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7</w:t>
            </w:r>
          </w:p>
        </w:tc>
        <w:tc>
          <w:tcPr>
            <w:tcW w:w="540" w:type="dxa"/>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35</w:t>
            </w:r>
          </w:p>
        </w:tc>
        <w:tc>
          <w:tcPr>
            <w:tcW w:w="2880" w:type="dxa"/>
            <w:noWrap/>
          </w:tcPr>
          <w:p w:rsidR="0004690F" w:rsidRPr="008A7D15" w:rsidRDefault="0004690F" w:rsidP="0004690F">
            <w:pPr>
              <w:spacing w:after="0" w:line="240" w:lineRule="auto"/>
              <w:jc w:val="both"/>
              <w:rPr>
                <w:rFonts w:ascii="Book Antiqua" w:hAnsi="Book Antiqua"/>
              </w:rPr>
            </w:pPr>
            <w:r>
              <w:rPr>
                <w:rFonts w:ascii="Book Antiqua" w:hAnsi="Book Antiqua"/>
              </w:rPr>
              <w:t xml:space="preserve">Rishikimi dhe revidimi </w:t>
            </w:r>
            <w:r w:rsidRPr="008A7D15">
              <w:rPr>
                <w:rFonts w:ascii="Book Antiqua" w:hAnsi="Book Antiqua"/>
              </w:rPr>
              <w:t xml:space="preserve"> </w:t>
            </w:r>
            <w:r>
              <w:rPr>
                <w:rFonts w:ascii="Book Antiqua" w:hAnsi="Book Antiqua"/>
              </w:rPr>
              <w:t xml:space="preserve">i </w:t>
            </w:r>
            <w:r w:rsidRPr="008A7D15">
              <w:rPr>
                <w:rFonts w:ascii="Book Antiqua" w:hAnsi="Book Antiqua"/>
              </w:rPr>
              <w:t>prioriteteve për përmirësime në infrastrukturë  dhe sigurimin e hapësirave të nevojshme për shërbime shëndetësore.</w:t>
            </w:r>
          </w:p>
        </w:tc>
        <w:tc>
          <w:tcPr>
            <w:tcW w:w="2160" w:type="dxa"/>
            <w:noWrap/>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Drejtoria për Shëndetësi </w:t>
            </w:r>
            <w:r w:rsidR="00D85BE0">
              <w:rPr>
                <w:rFonts w:ascii="Book Antiqua" w:hAnsi="Book Antiqua"/>
              </w:rPr>
              <w:t>dhe Mirëqenie Sociale</w:t>
            </w:r>
          </w:p>
        </w:tc>
        <w:tc>
          <w:tcPr>
            <w:tcW w:w="1260" w:type="dxa"/>
          </w:tcPr>
          <w:p w:rsidR="0004690F" w:rsidRPr="008A7D15" w:rsidRDefault="00D85BE0" w:rsidP="0004690F">
            <w:pPr>
              <w:spacing w:line="240" w:lineRule="auto"/>
              <w:jc w:val="both"/>
              <w:rPr>
                <w:rFonts w:ascii="Book Antiqua" w:hAnsi="Book Antiqua"/>
              </w:rPr>
            </w:pPr>
            <w:r w:rsidRPr="008A7D15">
              <w:rPr>
                <w:rFonts w:ascii="Book Antiqua" w:hAnsi="Book Antiqua"/>
              </w:rPr>
              <w:t xml:space="preserve">Në vazhdimësi </w:t>
            </w:r>
          </w:p>
        </w:tc>
      </w:tr>
      <w:tr w:rsidR="0004690F" w:rsidRPr="008A7D15" w:rsidTr="00A2145B">
        <w:trPr>
          <w:trHeight w:val="917"/>
        </w:trPr>
        <w:tc>
          <w:tcPr>
            <w:tcW w:w="540" w:type="dxa"/>
            <w:vMerge/>
            <w:shd w:val="clear" w:color="auto" w:fill="DEEAF6" w:themeFill="accent1" w:themeFillTint="33"/>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Mangësi në </w:t>
            </w:r>
            <w:proofErr w:type="spellStart"/>
            <w:r w:rsidRPr="008A7D15">
              <w:rPr>
                <w:rFonts w:ascii="Book Antiqua" w:hAnsi="Book Antiqua"/>
              </w:rPr>
              <w:t>rregullativen</w:t>
            </w:r>
            <w:proofErr w:type="spellEnd"/>
            <w:r w:rsidRPr="008A7D15">
              <w:rPr>
                <w:rFonts w:ascii="Book Antiqua" w:hAnsi="Book Antiqua"/>
              </w:rPr>
              <w:t xml:space="preserve"> e brendshme lidhur  me ofrimin e shërbimeve shëndetësore</w:t>
            </w:r>
            <w:r w:rsidRPr="008A7D15">
              <w:rPr>
                <w:rFonts w:ascii="Book Antiqua" w:eastAsia="Times New Roman" w:hAnsi="Book Antiqua"/>
                <w:color w:val="000000"/>
                <w:szCs w:val="20"/>
              </w:rPr>
              <w:t xml:space="preserve"> </w:t>
            </w:r>
            <w:r w:rsidRPr="008A7D15">
              <w:rPr>
                <w:rFonts w:ascii="Book Antiqua" w:hAnsi="Book Antiqua"/>
              </w:rPr>
              <w:t>dhe zbatimi jo i plotë</w:t>
            </w:r>
            <w:r w:rsidRPr="008A7D15">
              <w:rPr>
                <w:rFonts w:ascii="Book Antiqua" w:eastAsia="Times New Roman" w:hAnsi="Book Antiqua"/>
                <w:color w:val="000000"/>
                <w:szCs w:val="20"/>
              </w:rPr>
              <w:t xml:space="preserve"> </w:t>
            </w:r>
            <w:r w:rsidRPr="008A7D15">
              <w:rPr>
                <w:rFonts w:ascii="Book Antiqua" w:hAnsi="Book Antiqua"/>
              </w:rPr>
              <w:t>i saj</w:t>
            </w:r>
            <w:r w:rsidRPr="008A7D15">
              <w:rPr>
                <w:rFonts w:ascii="Book Antiqua" w:eastAsia="Times New Roman" w:hAnsi="Book Antiqua"/>
                <w:color w:val="000000"/>
                <w:szCs w:val="20"/>
              </w:rPr>
              <w:t xml:space="preserve"> </w:t>
            </w: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val="restart"/>
            <w:shd w:val="clear" w:color="auto" w:fill="92D050"/>
            <w:noWrap/>
          </w:tcPr>
          <w:p w:rsidR="0004690F" w:rsidRPr="008A7D15" w:rsidRDefault="0004690F" w:rsidP="0004690F">
            <w:pPr>
              <w:spacing w:line="240" w:lineRule="auto"/>
              <w:jc w:val="both"/>
              <w:rPr>
                <w:rFonts w:ascii="Book Antiqua" w:hAnsi="Book Antiqua"/>
              </w:rPr>
            </w:pPr>
            <w:r w:rsidRPr="008A7D15">
              <w:rPr>
                <w:rFonts w:ascii="Book Antiqua" w:hAnsi="Book Antiqua"/>
              </w:rPr>
              <w:t>3</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36</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rishikohet </w:t>
            </w:r>
            <w:proofErr w:type="spellStart"/>
            <w:r w:rsidRPr="008A7D15">
              <w:rPr>
                <w:rFonts w:ascii="Book Antiqua" w:hAnsi="Book Antiqua"/>
              </w:rPr>
              <w:t>rregullativa</w:t>
            </w:r>
            <w:proofErr w:type="spellEnd"/>
            <w:r w:rsidRPr="008A7D15">
              <w:rPr>
                <w:rFonts w:ascii="Book Antiqua" w:hAnsi="Book Antiqua"/>
              </w:rPr>
              <w:t xml:space="preserve"> e brendshme  me qëllim të përmirësimit dhe plotësimit. </w:t>
            </w:r>
          </w:p>
        </w:tc>
        <w:tc>
          <w:tcPr>
            <w:tcW w:w="2160" w:type="dxa"/>
            <w:noWrap/>
          </w:tcPr>
          <w:p w:rsidR="0004690F" w:rsidRPr="008A7D15" w:rsidRDefault="00D85BE0" w:rsidP="0004690F">
            <w:pPr>
              <w:spacing w:after="0" w:line="240" w:lineRule="auto"/>
              <w:jc w:val="both"/>
              <w:rPr>
                <w:rFonts w:ascii="Book Antiqua" w:hAnsi="Book Antiqua"/>
                <w:lang w:eastAsia="ja-JP"/>
              </w:rPr>
            </w:pPr>
            <w:r w:rsidRPr="008A7D15">
              <w:rPr>
                <w:rFonts w:ascii="Book Antiqua" w:hAnsi="Book Antiqua"/>
              </w:rPr>
              <w:t xml:space="preserve">Drejtoria për Shëndetësi </w:t>
            </w:r>
            <w:r>
              <w:rPr>
                <w:rFonts w:ascii="Book Antiqua" w:hAnsi="Book Antiqua"/>
              </w:rPr>
              <w:t>dhe Mirëqenie Sociale</w:t>
            </w:r>
          </w:p>
        </w:tc>
        <w:tc>
          <w:tcPr>
            <w:tcW w:w="1260" w:type="dxa"/>
          </w:tcPr>
          <w:p w:rsidR="0004690F" w:rsidRPr="008A7D15" w:rsidRDefault="00D85BE0" w:rsidP="0004690F">
            <w:pPr>
              <w:spacing w:after="0" w:line="240" w:lineRule="auto"/>
              <w:jc w:val="both"/>
              <w:rPr>
                <w:rFonts w:ascii="Book Antiqua" w:hAnsi="Book Antiqua"/>
              </w:rPr>
            </w:pPr>
            <w:r>
              <w:rPr>
                <w:rFonts w:ascii="Book Antiqua" w:hAnsi="Book Antiqua"/>
              </w:rPr>
              <w:t>Deri në tremujorin e dytë 2023</w:t>
            </w:r>
          </w:p>
          <w:p w:rsidR="0004690F" w:rsidRPr="008A7D15" w:rsidRDefault="0004690F" w:rsidP="0004690F">
            <w:pPr>
              <w:spacing w:line="240" w:lineRule="auto"/>
              <w:jc w:val="both"/>
              <w:rPr>
                <w:rFonts w:ascii="Book Antiqua" w:hAnsi="Book Antiqua"/>
              </w:rPr>
            </w:pPr>
          </w:p>
        </w:tc>
      </w:tr>
      <w:tr w:rsidR="0004690F" w:rsidRPr="008A7D15" w:rsidTr="00A2145B">
        <w:trPr>
          <w:trHeight w:val="588"/>
        </w:trPr>
        <w:tc>
          <w:tcPr>
            <w:tcW w:w="540" w:type="dxa"/>
            <w:vMerge/>
            <w:shd w:val="clear" w:color="auto" w:fill="DEEAF6" w:themeFill="accent1" w:themeFillTint="33"/>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line="240" w:lineRule="auto"/>
              <w:jc w:val="both"/>
              <w:rPr>
                <w:rFonts w:ascii="Book Antiqua" w:hAnsi="Book Antiqua"/>
              </w:rPr>
            </w:pPr>
          </w:p>
        </w:tc>
        <w:tc>
          <w:tcPr>
            <w:tcW w:w="450" w:type="dxa"/>
            <w:vMerge/>
            <w:shd w:val="clear" w:color="auto" w:fill="92D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shtohet kontrolli i zbatimit të </w:t>
            </w:r>
            <w:proofErr w:type="spellStart"/>
            <w:r w:rsidRPr="008A7D15">
              <w:rPr>
                <w:rFonts w:ascii="Book Antiqua" w:hAnsi="Book Antiqua"/>
              </w:rPr>
              <w:t>rregullatives</w:t>
            </w:r>
            <w:proofErr w:type="spellEnd"/>
            <w:r w:rsidRPr="008A7D15">
              <w:rPr>
                <w:rFonts w:ascii="Book Antiqua" w:hAnsi="Book Antiqua"/>
              </w:rPr>
              <w:t xml:space="preserve">. </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Drejtoria për Shëndetësi dhe drejtuesit e institucioneve shëndetësore </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Në vazhdimësi </w:t>
            </w:r>
          </w:p>
        </w:tc>
      </w:tr>
      <w:tr w:rsidR="0004690F" w:rsidRPr="008A7D15" w:rsidTr="00CA30B1">
        <w:trPr>
          <w:trHeight w:val="1349"/>
        </w:trPr>
        <w:tc>
          <w:tcPr>
            <w:tcW w:w="540" w:type="dxa"/>
            <w:vMerge w:val="restart"/>
            <w:shd w:val="clear" w:color="auto" w:fill="BDD6EE" w:themeFill="accent1" w:themeFillTint="66"/>
          </w:tcPr>
          <w:p w:rsidR="0004690F" w:rsidRPr="008A7D15" w:rsidRDefault="0004690F" w:rsidP="0004690F">
            <w:pPr>
              <w:jc w:val="center"/>
              <w:rPr>
                <w:rFonts w:ascii="Book Antiqua" w:hAnsi="Book Antiqua"/>
                <w:b/>
                <w:bCs/>
                <w:sz w:val="24"/>
                <w:szCs w:val="24"/>
              </w:rPr>
            </w:pPr>
            <w:r w:rsidRPr="008A7D15">
              <w:rPr>
                <w:rFonts w:ascii="Book Antiqua" w:hAnsi="Book Antiqua"/>
                <w:b/>
                <w:bCs/>
                <w:sz w:val="24"/>
                <w:szCs w:val="24"/>
              </w:rPr>
              <w:t xml:space="preserve">9. </w:t>
            </w:r>
          </w:p>
        </w:tc>
        <w:tc>
          <w:tcPr>
            <w:tcW w:w="1800" w:type="dxa"/>
            <w:vMerge w:val="restart"/>
          </w:tcPr>
          <w:p w:rsidR="00B60B0F" w:rsidRPr="008A7D15" w:rsidRDefault="0004690F" w:rsidP="00B60B0F">
            <w:pPr>
              <w:spacing w:after="0" w:line="240" w:lineRule="auto"/>
              <w:jc w:val="both"/>
              <w:rPr>
                <w:rFonts w:ascii="Book Antiqua" w:eastAsia="Times New Roman" w:hAnsi="Book Antiqua" w:cs="Times New Roman"/>
                <w:b/>
                <w:color w:val="000000"/>
                <w:sz w:val="24"/>
                <w:szCs w:val="24"/>
              </w:rPr>
            </w:pPr>
            <w:r w:rsidRPr="008A7D15">
              <w:rPr>
                <w:rFonts w:ascii="Book Antiqua" w:eastAsia="Times New Roman" w:hAnsi="Book Antiqua" w:cs="Times New Roman"/>
                <w:b/>
                <w:color w:val="000000"/>
                <w:sz w:val="24"/>
                <w:szCs w:val="24"/>
              </w:rPr>
              <w:t xml:space="preserve">SHËRBIMET PUBLIKE </w:t>
            </w:r>
          </w:p>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Efikasitetit, efektivitetit, cilësia dhe transparencës jo e kënaqshme në ofrimin e shërbimeve publike  </w:t>
            </w:r>
          </w:p>
        </w:tc>
        <w:tc>
          <w:tcPr>
            <w:tcW w:w="117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Ligjet, aktet nënligjore; aktet e brendshme të komunës si dhe planet dhe strategjitë në shëndetësi</w:t>
            </w:r>
          </w:p>
        </w:tc>
        <w:tc>
          <w:tcPr>
            <w:tcW w:w="450" w:type="dxa"/>
            <w:vMerge w:val="restart"/>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5</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40</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zhvillohen aktet nënligjore si dhe qartësimi i procedurave për lejet për shërbimet përkatëse publike.</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Drejtoria përkatëse për  shërbime publike dhe licencimin e tyre</w:t>
            </w:r>
          </w:p>
        </w:tc>
        <w:tc>
          <w:tcPr>
            <w:tcW w:w="1260" w:type="dxa"/>
          </w:tcPr>
          <w:p w:rsidR="0004690F" w:rsidRPr="008A7D15" w:rsidRDefault="00B60B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CA30B1">
        <w:trPr>
          <w:trHeight w:val="416"/>
        </w:trPr>
        <w:tc>
          <w:tcPr>
            <w:tcW w:w="540" w:type="dxa"/>
            <w:vMerge/>
            <w:shd w:val="clear" w:color="auto" w:fill="BDD6EE" w:themeFill="accent1" w:themeFillTint="66"/>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krijohen aplikacione elektronike për shërbimet publike që mund të</w:t>
            </w:r>
            <w:r w:rsidR="00B60B0F">
              <w:rPr>
                <w:rFonts w:ascii="Book Antiqua" w:hAnsi="Book Antiqua"/>
              </w:rPr>
              <w:t xml:space="preserve"> ofrohen në mënyre elektronike apo të ofrohen ato shërbime përmes platformës E-KOSOVA</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Drejtoria për Administratë dhe njësia e TIK-ut </w:t>
            </w:r>
          </w:p>
        </w:tc>
        <w:tc>
          <w:tcPr>
            <w:tcW w:w="1260" w:type="dxa"/>
          </w:tcPr>
          <w:p w:rsidR="0004690F" w:rsidRPr="008A7D15" w:rsidRDefault="00B60B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CA30B1">
        <w:trPr>
          <w:trHeight w:val="530"/>
        </w:trPr>
        <w:tc>
          <w:tcPr>
            <w:tcW w:w="540" w:type="dxa"/>
            <w:vMerge/>
            <w:shd w:val="clear" w:color="auto" w:fill="BDD6EE" w:themeFill="accent1" w:themeFillTint="66"/>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zvogëlohet mundësia e kontakteve mes palëve të interesuara dhe zyrtarit që merr vendim</w:t>
            </w:r>
            <w:r>
              <w:rPr>
                <w:rFonts w:ascii="Book Antiqua" w:hAnsi="Book Antiqua"/>
              </w:rPr>
              <w:t xml:space="preserve"> </w:t>
            </w:r>
            <w:r w:rsidRPr="008A7D15">
              <w:rPr>
                <w:rFonts w:ascii="Book Antiqua" w:hAnsi="Book Antiqua"/>
              </w:rPr>
              <w:t>(vendimi të merret nga zyrtari profesional, ndërsa pagesa dhe dërgimi i vendimit të bëhet në zyrat pritëse nga zyrtari tjetër</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Mbikëqyrësi i shërbimeve publike  </w:t>
            </w:r>
          </w:p>
        </w:tc>
        <w:tc>
          <w:tcPr>
            <w:tcW w:w="1260" w:type="dxa"/>
          </w:tcPr>
          <w:p w:rsidR="0004690F" w:rsidRPr="008A7D15" w:rsidRDefault="0004690F" w:rsidP="0004690F">
            <w:pPr>
              <w:spacing w:line="240" w:lineRule="auto"/>
              <w:jc w:val="both"/>
              <w:rPr>
                <w:rFonts w:ascii="Book Antiqua" w:hAnsi="Book Antiqua"/>
              </w:rPr>
            </w:pPr>
            <w:r w:rsidRPr="008A7D15">
              <w:rPr>
                <w:rFonts w:ascii="Book Antiqua" w:hAnsi="Book Antiqua"/>
              </w:rPr>
              <w:t xml:space="preserve">Në vazhdimësi </w:t>
            </w:r>
          </w:p>
        </w:tc>
      </w:tr>
      <w:tr w:rsidR="0004690F" w:rsidRPr="008A7D15" w:rsidTr="00525103">
        <w:trPr>
          <w:trHeight w:val="1092"/>
        </w:trPr>
        <w:tc>
          <w:tcPr>
            <w:tcW w:w="540" w:type="dxa"/>
            <w:vMerge/>
            <w:shd w:val="clear" w:color="auto" w:fill="BDD6EE" w:themeFill="accent1" w:themeFillTint="66"/>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shd w:val="clear" w:color="auto" w:fill="00B05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rritet profesionalizmi i stafit përmes trajnimeve, shkëmbimit të përvojave, punëtorive </w:t>
            </w:r>
          </w:p>
        </w:tc>
        <w:tc>
          <w:tcPr>
            <w:tcW w:w="216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Drejtoria përkatëse për  Shërbime Publike dhe Njësia e Burimeve Njerëzore</w:t>
            </w:r>
          </w:p>
        </w:tc>
        <w:tc>
          <w:tcPr>
            <w:tcW w:w="1260" w:type="dxa"/>
          </w:tcPr>
          <w:p w:rsidR="0004690F" w:rsidRPr="008A7D15" w:rsidRDefault="0004690F" w:rsidP="0004690F">
            <w:pPr>
              <w:spacing w:line="240" w:lineRule="auto"/>
              <w:jc w:val="both"/>
              <w:rPr>
                <w:rFonts w:ascii="Book Antiqua" w:hAnsi="Book Antiqua"/>
              </w:rPr>
            </w:pPr>
          </w:p>
        </w:tc>
      </w:tr>
      <w:tr w:rsidR="0004690F" w:rsidRPr="008A7D15" w:rsidTr="00A2145B">
        <w:trPr>
          <w:trHeight w:val="2501"/>
        </w:trPr>
        <w:tc>
          <w:tcPr>
            <w:tcW w:w="540" w:type="dxa"/>
            <w:vMerge w:val="restart"/>
            <w:shd w:val="clear" w:color="auto" w:fill="BDD6EE" w:themeFill="accent1" w:themeFillTint="66"/>
          </w:tcPr>
          <w:p w:rsidR="0004690F" w:rsidRPr="008A7D15" w:rsidRDefault="0004690F" w:rsidP="0004690F">
            <w:pPr>
              <w:jc w:val="center"/>
              <w:rPr>
                <w:rFonts w:ascii="Book Antiqua" w:hAnsi="Book Antiqua"/>
                <w:b/>
                <w:bCs/>
                <w:sz w:val="24"/>
                <w:szCs w:val="24"/>
              </w:rPr>
            </w:pPr>
            <w:r>
              <w:rPr>
                <w:rFonts w:ascii="Book Antiqua" w:hAnsi="Book Antiqua"/>
                <w:b/>
                <w:bCs/>
                <w:sz w:val="24"/>
                <w:szCs w:val="24"/>
              </w:rPr>
              <w:t xml:space="preserve"> </w:t>
            </w:r>
            <w:r w:rsidRPr="008A7D15">
              <w:rPr>
                <w:rFonts w:ascii="Book Antiqua" w:hAnsi="Book Antiqua"/>
                <w:b/>
                <w:bCs/>
                <w:sz w:val="24"/>
                <w:szCs w:val="24"/>
              </w:rPr>
              <w:t>10.</w:t>
            </w:r>
          </w:p>
        </w:tc>
        <w:tc>
          <w:tcPr>
            <w:tcW w:w="1800" w:type="dxa"/>
            <w:vMerge w:val="restart"/>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r w:rsidRPr="008A7D15">
              <w:rPr>
                <w:rFonts w:ascii="Book Antiqua" w:eastAsia="Times New Roman" w:hAnsi="Book Antiqua" w:cs="Times New Roman"/>
                <w:b/>
                <w:color w:val="000000"/>
                <w:sz w:val="24"/>
                <w:szCs w:val="24"/>
              </w:rPr>
              <w:t>KOMUNIKIMI ME PALË TË JASHTME TË INTERESIT</w:t>
            </w:r>
          </w:p>
        </w:tc>
        <w:tc>
          <w:tcPr>
            <w:tcW w:w="2340" w:type="dxa"/>
            <w:noWrap/>
          </w:tcPr>
          <w:p w:rsidR="0004690F" w:rsidRPr="008A7D15" w:rsidRDefault="0004690F" w:rsidP="0004690F">
            <w:pPr>
              <w:spacing w:after="0" w:line="240" w:lineRule="auto"/>
              <w:jc w:val="both"/>
              <w:rPr>
                <w:rFonts w:ascii="Book Antiqua" w:eastAsia="Times New Roman" w:hAnsi="Book Antiqua" w:cs="Times New Roman"/>
                <w:color w:val="000000"/>
              </w:rPr>
            </w:pPr>
            <w:r w:rsidRPr="008A7D15">
              <w:rPr>
                <w:rFonts w:ascii="Book Antiqua" w:hAnsi="Book Antiqua"/>
              </w:rPr>
              <w:t>Mungesa e transparencës dhe konsultimeve me palë të jashtme të interesit gjatë hartimit të rregulloreve dhe buxheteve komunale</w:t>
            </w:r>
          </w:p>
        </w:tc>
        <w:tc>
          <w:tcPr>
            <w:tcW w:w="117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Ligjet, aktet nënligjore; aktet e brendshme të komunës </w:t>
            </w:r>
          </w:p>
        </w:tc>
        <w:tc>
          <w:tcPr>
            <w:tcW w:w="450" w:type="dxa"/>
            <w:shd w:val="clear" w:color="auto" w:fill="92D050"/>
            <w:noWrap/>
          </w:tcPr>
          <w:p w:rsidR="0004690F" w:rsidRPr="008A7D15" w:rsidRDefault="00B60B0F" w:rsidP="0004690F">
            <w:pPr>
              <w:spacing w:line="240" w:lineRule="auto"/>
              <w:jc w:val="both"/>
              <w:rPr>
                <w:rFonts w:ascii="Book Antiqua" w:hAnsi="Book Antiqua"/>
              </w:rPr>
            </w:pPr>
            <w:r>
              <w:rPr>
                <w:rFonts w:ascii="Book Antiqua" w:hAnsi="Book Antiqua"/>
              </w:rPr>
              <w:t>2</w:t>
            </w:r>
          </w:p>
        </w:tc>
        <w:tc>
          <w:tcPr>
            <w:tcW w:w="540" w:type="dxa"/>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8</w:t>
            </w:r>
          </w:p>
        </w:tc>
        <w:tc>
          <w:tcPr>
            <w:tcW w:w="540" w:type="dxa"/>
            <w:shd w:val="clear" w:color="auto" w:fill="FFFF00"/>
          </w:tcPr>
          <w:p w:rsidR="0004690F" w:rsidRPr="008A7D15" w:rsidRDefault="00B60B0F" w:rsidP="0004690F">
            <w:pPr>
              <w:spacing w:line="240" w:lineRule="auto"/>
              <w:jc w:val="both"/>
              <w:rPr>
                <w:rFonts w:ascii="Book Antiqua" w:hAnsi="Book Antiqua"/>
              </w:rPr>
            </w:pPr>
            <w:r>
              <w:rPr>
                <w:rFonts w:ascii="Book Antiqua" w:hAnsi="Book Antiqua"/>
              </w:rPr>
              <w:t>16</w:t>
            </w:r>
          </w:p>
        </w:tc>
        <w:tc>
          <w:tcPr>
            <w:tcW w:w="2880" w:type="dxa"/>
            <w:noWrap/>
          </w:tcPr>
          <w:p w:rsidR="0004690F" w:rsidRPr="008A7D15" w:rsidRDefault="0004690F" w:rsidP="0004690F">
            <w:pPr>
              <w:spacing w:after="0"/>
              <w:rPr>
                <w:rFonts w:ascii="Book Antiqua" w:hAnsi="Book Antiqua"/>
              </w:rPr>
            </w:pPr>
            <w:r w:rsidRPr="008A7D15">
              <w:rPr>
                <w:rFonts w:ascii="Book Antiqua" w:hAnsi="Book Antiqua"/>
              </w:rPr>
              <w:t>Të rritet transparenca dhe të merren masa për konsultime me palë të jashtme të interesit gjatë zhvillimit të rregulloreve komunale dhe të buxhetit (postimi i projekt-rregulloreve në ueb faqe, inicimi i diskutimeve publike, fokus grupe etj.)</w:t>
            </w:r>
          </w:p>
        </w:tc>
        <w:tc>
          <w:tcPr>
            <w:tcW w:w="2160" w:type="dxa"/>
            <w:vMerge w:val="restart"/>
            <w:noWrap/>
          </w:tcPr>
          <w:p w:rsidR="0004690F" w:rsidRPr="008A7D15" w:rsidRDefault="00B60B0F" w:rsidP="0004690F">
            <w:pPr>
              <w:spacing w:after="0" w:line="240" w:lineRule="auto"/>
              <w:jc w:val="both"/>
              <w:rPr>
                <w:rFonts w:ascii="Book Antiqua" w:hAnsi="Book Antiqua"/>
              </w:rPr>
            </w:pPr>
            <w:r>
              <w:rPr>
                <w:rFonts w:ascii="Book Antiqua" w:hAnsi="Book Antiqua"/>
              </w:rPr>
              <w:t>Zyra për Informim</w:t>
            </w:r>
            <w:r w:rsidR="0004690F" w:rsidRPr="008A7D15">
              <w:rPr>
                <w:rFonts w:ascii="Book Antiqua" w:hAnsi="Book Antiqua"/>
              </w:rPr>
              <w:t xml:space="preserve"> </w:t>
            </w:r>
          </w:p>
        </w:tc>
        <w:tc>
          <w:tcPr>
            <w:tcW w:w="1260" w:type="dxa"/>
            <w:vMerge w:val="restart"/>
          </w:tcPr>
          <w:p w:rsidR="0004690F" w:rsidRPr="008A7D15" w:rsidRDefault="0004690F" w:rsidP="0004690F">
            <w:pPr>
              <w:spacing w:line="240" w:lineRule="auto"/>
              <w:jc w:val="both"/>
              <w:rPr>
                <w:rFonts w:ascii="Book Antiqua" w:hAnsi="Book Antiqua"/>
              </w:rPr>
            </w:pPr>
            <w:r w:rsidRPr="008A7D15">
              <w:rPr>
                <w:rFonts w:ascii="Book Antiqua" w:hAnsi="Book Antiqua"/>
              </w:rPr>
              <w:t>Në vazhdimësi</w:t>
            </w:r>
          </w:p>
        </w:tc>
      </w:tr>
      <w:tr w:rsidR="0004690F" w:rsidRPr="008A7D15" w:rsidTr="00191A67">
        <w:trPr>
          <w:trHeight w:val="860"/>
        </w:trPr>
        <w:tc>
          <w:tcPr>
            <w:tcW w:w="540" w:type="dxa"/>
            <w:vMerge/>
            <w:shd w:val="clear" w:color="auto" w:fill="BDD6EE" w:themeFill="accent1" w:themeFillTint="66"/>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val="restart"/>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Mungesa e partneritetit me shoqërinë civile në fushën e </w:t>
            </w:r>
            <w:proofErr w:type="spellStart"/>
            <w:r w:rsidRPr="008A7D15">
              <w:rPr>
                <w:rFonts w:ascii="Book Antiqua" w:hAnsi="Book Antiqua"/>
              </w:rPr>
              <w:t>anti</w:t>
            </w:r>
            <w:proofErr w:type="spellEnd"/>
            <w:r w:rsidRPr="008A7D15">
              <w:rPr>
                <w:rFonts w:ascii="Book Antiqua" w:hAnsi="Book Antiqua"/>
              </w:rPr>
              <w:t>-korrupsionit dhe bashkëpunimit me komunitetin e bizneseve</w:t>
            </w: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val="restart"/>
            <w:shd w:val="clear" w:color="auto" w:fill="FFFF00"/>
            <w:noWrap/>
          </w:tcPr>
          <w:p w:rsidR="0004690F" w:rsidRPr="008A7D15" w:rsidRDefault="0004690F" w:rsidP="0004690F">
            <w:pPr>
              <w:spacing w:line="240" w:lineRule="auto"/>
              <w:jc w:val="both"/>
              <w:rPr>
                <w:rFonts w:ascii="Book Antiqua" w:hAnsi="Book Antiqua"/>
              </w:rPr>
            </w:pPr>
            <w:r w:rsidRPr="008A7D15">
              <w:rPr>
                <w:rFonts w:ascii="Book Antiqua" w:hAnsi="Book Antiqua"/>
              </w:rPr>
              <w:t>5</w:t>
            </w:r>
          </w:p>
        </w:tc>
        <w:tc>
          <w:tcPr>
            <w:tcW w:w="540" w:type="dxa"/>
            <w:vMerge w:val="restart"/>
            <w:shd w:val="clear" w:color="auto" w:fill="FF0000"/>
          </w:tcPr>
          <w:p w:rsidR="0004690F" w:rsidRPr="008A7D15" w:rsidRDefault="0004690F" w:rsidP="0004690F">
            <w:pPr>
              <w:spacing w:line="240" w:lineRule="auto"/>
              <w:jc w:val="both"/>
              <w:rPr>
                <w:rFonts w:ascii="Book Antiqua" w:hAnsi="Book Antiqua"/>
              </w:rPr>
            </w:pPr>
            <w:r w:rsidRPr="008A7D15">
              <w:rPr>
                <w:rFonts w:ascii="Book Antiqua" w:hAnsi="Book Antiqua"/>
              </w:rPr>
              <w:t>9</w:t>
            </w:r>
          </w:p>
        </w:tc>
        <w:tc>
          <w:tcPr>
            <w:tcW w:w="540" w:type="dxa"/>
            <w:vMerge w:val="restart"/>
            <w:shd w:val="clear" w:color="auto" w:fill="FFFF00"/>
          </w:tcPr>
          <w:p w:rsidR="0004690F" w:rsidRPr="008A7D15" w:rsidRDefault="0004690F" w:rsidP="0004690F">
            <w:pPr>
              <w:spacing w:line="240" w:lineRule="auto"/>
              <w:jc w:val="both"/>
              <w:rPr>
                <w:rFonts w:ascii="Book Antiqua" w:hAnsi="Book Antiqua"/>
              </w:rPr>
            </w:pPr>
            <w:r w:rsidRPr="008A7D15">
              <w:rPr>
                <w:rFonts w:ascii="Book Antiqua" w:hAnsi="Book Antiqua"/>
              </w:rPr>
              <w:t>45</w:t>
            </w: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 xml:space="preserve">Të zhvillohen partneritete me shoqërinë civile në fushën e </w:t>
            </w:r>
            <w:proofErr w:type="spellStart"/>
            <w:r w:rsidRPr="008A7D15">
              <w:rPr>
                <w:rFonts w:ascii="Book Antiqua" w:hAnsi="Book Antiqua"/>
              </w:rPr>
              <w:t>anti</w:t>
            </w:r>
            <w:proofErr w:type="spellEnd"/>
            <w:r w:rsidRPr="008A7D15">
              <w:rPr>
                <w:rFonts w:ascii="Book Antiqua" w:hAnsi="Book Antiqua"/>
              </w:rPr>
              <w:t xml:space="preserve">-korrupsionit duke  themeluar grupe pune teknike për menaxhimin e riskut në fushat e ndjeshme dhe të brishta ndaj korrupsionit dhe të sigurohet përfshirja e OJQ-ve.  </w:t>
            </w:r>
          </w:p>
        </w:tc>
        <w:tc>
          <w:tcPr>
            <w:tcW w:w="2160" w:type="dxa"/>
            <w:vMerge/>
            <w:noWrap/>
          </w:tcPr>
          <w:p w:rsidR="0004690F" w:rsidRPr="008A7D15" w:rsidRDefault="0004690F" w:rsidP="0004690F">
            <w:pPr>
              <w:spacing w:after="0" w:line="240" w:lineRule="auto"/>
              <w:jc w:val="both"/>
              <w:rPr>
                <w:rFonts w:ascii="Book Antiqua" w:hAnsi="Book Antiqua"/>
              </w:rPr>
            </w:pP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191A67">
        <w:trPr>
          <w:trHeight w:val="860"/>
        </w:trPr>
        <w:tc>
          <w:tcPr>
            <w:tcW w:w="540" w:type="dxa"/>
            <w:vMerge/>
            <w:shd w:val="clear" w:color="auto" w:fill="BDD6EE" w:themeFill="accent1" w:themeFillTint="66"/>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line="240" w:lineRule="auto"/>
              <w:jc w:val="both"/>
              <w:rPr>
                <w:rFonts w:ascii="Book Antiqua" w:hAnsi="Book Antiqua"/>
              </w:rPr>
            </w:pPr>
            <w:r w:rsidRPr="008A7D15">
              <w:rPr>
                <w:rFonts w:ascii="Book Antiqua" w:hAnsi="Book Antiqua"/>
              </w:rPr>
              <w:t>Të forcohen mekanizmat e konsultimeve me bizneset përmes takimeve periodike konsultative</w:t>
            </w:r>
          </w:p>
        </w:tc>
        <w:tc>
          <w:tcPr>
            <w:tcW w:w="2160" w:type="dxa"/>
            <w:vMerge/>
            <w:noWrap/>
          </w:tcPr>
          <w:p w:rsidR="0004690F" w:rsidRPr="008A7D15" w:rsidRDefault="0004690F" w:rsidP="0004690F">
            <w:pPr>
              <w:spacing w:after="0" w:line="240" w:lineRule="auto"/>
              <w:jc w:val="both"/>
              <w:rPr>
                <w:rFonts w:ascii="Book Antiqua" w:hAnsi="Book Antiqua"/>
              </w:rPr>
            </w:pPr>
          </w:p>
        </w:tc>
        <w:tc>
          <w:tcPr>
            <w:tcW w:w="1260" w:type="dxa"/>
            <w:vMerge/>
          </w:tcPr>
          <w:p w:rsidR="0004690F" w:rsidRPr="008A7D15" w:rsidRDefault="0004690F" w:rsidP="0004690F">
            <w:pPr>
              <w:spacing w:line="240" w:lineRule="auto"/>
              <w:jc w:val="both"/>
              <w:rPr>
                <w:rFonts w:ascii="Book Antiqua" w:hAnsi="Book Antiqua"/>
              </w:rPr>
            </w:pPr>
          </w:p>
        </w:tc>
      </w:tr>
      <w:tr w:rsidR="0004690F" w:rsidRPr="008A7D15" w:rsidTr="00A2145B">
        <w:trPr>
          <w:trHeight w:val="2159"/>
        </w:trPr>
        <w:tc>
          <w:tcPr>
            <w:tcW w:w="540" w:type="dxa"/>
            <w:vMerge/>
            <w:shd w:val="clear" w:color="auto" w:fill="BDD6EE" w:themeFill="accent1" w:themeFillTint="66"/>
          </w:tcPr>
          <w:p w:rsidR="0004690F" w:rsidRPr="008A7D15" w:rsidRDefault="0004690F" w:rsidP="0004690F">
            <w:pPr>
              <w:jc w:val="center"/>
              <w:rPr>
                <w:rFonts w:ascii="Book Antiqua" w:hAnsi="Book Antiqua"/>
                <w:b/>
                <w:bCs/>
                <w:sz w:val="24"/>
                <w:szCs w:val="24"/>
              </w:rPr>
            </w:pPr>
          </w:p>
        </w:tc>
        <w:tc>
          <w:tcPr>
            <w:tcW w:w="1800" w:type="dxa"/>
            <w:vMerge/>
          </w:tcPr>
          <w:p w:rsidR="0004690F" w:rsidRPr="008A7D15" w:rsidRDefault="0004690F" w:rsidP="0004690F">
            <w:pPr>
              <w:spacing w:after="0" w:line="240" w:lineRule="auto"/>
              <w:jc w:val="both"/>
              <w:rPr>
                <w:rFonts w:ascii="Book Antiqua" w:eastAsia="Times New Roman" w:hAnsi="Book Antiqua" w:cs="Times New Roman"/>
                <w:b/>
                <w:color w:val="000000"/>
                <w:sz w:val="24"/>
                <w:szCs w:val="24"/>
              </w:rPr>
            </w:pPr>
          </w:p>
        </w:tc>
        <w:tc>
          <w:tcPr>
            <w:tcW w:w="2340" w:type="dxa"/>
            <w:vMerge/>
            <w:noWrap/>
          </w:tcPr>
          <w:p w:rsidR="0004690F" w:rsidRPr="008A7D15" w:rsidRDefault="0004690F" w:rsidP="0004690F">
            <w:pPr>
              <w:spacing w:after="0" w:line="240" w:lineRule="auto"/>
              <w:jc w:val="both"/>
              <w:rPr>
                <w:rFonts w:ascii="Book Antiqua" w:hAnsi="Book Antiqua"/>
              </w:rPr>
            </w:pPr>
          </w:p>
        </w:tc>
        <w:tc>
          <w:tcPr>
            <w:tcW w:w="1170" w:type="dxa"/>
            <w:vMerge/>
            <w:noWrap/>
          </w:tcPr>
          <w:p w:rsidR="0004690F" w:rsidRPr="008A7D15" w:rsidRDefault="0004690F" w:rsidP="0004690F">
            <w:pPr>
              <w:spacing w:after="0" w:line="240" w:lineRule="auto"/>
              <w:jc w:val="both"/>
              <w:rPr>
                <w:rFonts w:ascii="Book Antiqua" w:hAnsi="Book Antiqua"/>
              </w:rPr>
            </w:pPr>
          </w:p>
        </w:tc>
        <w:tc>
          <w:tcPr>
            <w:tcW w:w="450" w:type="dxa"/>
            <w:vMerge/>
            <w:shd w:val="clear" w:color="auto" w:fill="FFFF00"/>
            <w:noWrap/>
          </w:tcPr>
          <w:p w:rsidR="0004690F" w:rsidRPr="008A7D15" w:rsidRDefault="0004690F" w:rsidP="0004690F">
            <w:pPr>
              <w:spacing w:line="240" w:lineRule="auto"/>
              <w:jc w:val="both"/>
              <w:rPr>
                <w:rFonts w:ascii="Book Antiqua" w:hAnsi="Book Antiqua"/>
              </w:rPr>
            </w:pPr>
          </w:p>
        </w:tc>
        <w:tc>
          <w:tcPr>
            <w:tcW w:w="540" w:type="dxa"/>
            <w:vMerge/>
            <w:shd w:val="clear" w:color="auto" w:fill="FF0000"/>
          </w:tcPr>
          <w:p w:rsidR="0004690F" w:rsidRPr="008A7D15" w:rsidRDefault="0004690F" w:rsidP="0004690F">
            <w:pPr>
              <w:spacing w:line="240" w:lineRule="auto"/>
              <w:jc w:val="both"/>
              <w:rPr>
                <w:rFonts w:ascii="Book Antiqua" w:hAnsi="Book Antiqua"/>
              </w:rPr>
            </w:pPr>
          </w:p>
        </w:tc>
        <w:tc>
          <w:tcPr>
            <w:tcW w:w="540" w:type="dxa"/>
            <w:vMerge/>
            <w:shd w:val="clear" w:color="auto" w:fill="FFFF00"/>
          </w:tcPr>
          <w:p w:rsidR="0004690F" w:rsidRPr="008A7D15" w:rsidRDefault="0004690F" w:rsidP="0004690F">
            <w:pPr>
              <w:spacing w:line="240" w:lineRule="auto"/>
              <w:jc w:val="both"/>
              <w:rPr>
                <w:rFonts w:ascii="Book Antiqua" w:hAnsi="Book Antiqua"/>
              </w:rPr>
            </w:pPr>
          </w:p>
        </w:tc>
        <w:tc>
          <w:tcPr>
            <w:tcW w:w="2880" w:type="dxa"/>
            <w:noWrap/>
          </w:tcPr>
          <w:p w:rsidR="0004690F" w:rsidRPr="008A7D15" w:rsidRDefault="0004690F" w:rsidP="0004690F">
            <w:pPr>
              <w:spacing w:after="0"/>
              <w:rPr>
                <w:rFonts w:ascii="Book Antiqua" w:hAnsi="Book Antiqua"/>
              </w:rPr>
            </w:pPr>
            <w:r w:rsidRPr="008A7D15">
              <w:rPr>
                <w:rFonts w:ascii="Book Antiqua" w:hAnsi="Book Antiqua"/>
              </w:rPr>
              <w:t xml:space="preserve">Të rritet rrjedha e informacionit drejt medias dhe publikut lidhur me parandalimin e korrupsionit dhe të aktiviteteve të luftës kundër tij. </w:t>
            </w:r>
          </w:p>
        </w:tc>
        <w:tc>
          <w:tcPr>
            <w:tcW w:w="2160" w:type="dxa"/>
            <w:vMerge/>
            <w:noWrap/>
          </w:tcPr>
          <w:p w:rsidR="0004690F" w:rsidRPr="008A7D15" w:rsidRDefault="0004690F" w:rsidP="0004690F">
            <w:pPr>
              <w:spacing w:after="0" w:line="240" w:lineRule="auto"/>
              <w:jc w:val="both"/>
              <w:rPr>
                <w:rFonts w:ascii="Book Antiqua" w:hAnsi="Book Antiqua"/>
              </w:rPr>
            </w:pPr>
          </w:p>
        </w:tc>
        <w:tc>
          <w:tcPr>
            <w:tcW w:w="1260" w:type="dxa"/>
            <w:vMerge/>
          </w:tcPr>
          <w:p w:rsidR="0004690F" w:rsidRPr="008A7D15" w:rsidRDefault="0004690F" w:rsidP="0004690F">
            <w:pPr>
              <w:spacing w:line="240" w:lineRule="auto"/>
              <w:jc w:val="both"/>
              <w:rPr>
                <w:rFonts w:ascii="Book Antiqua" w:hAnsi="Book Antiqua"/>
              </w:rPr>
            </w:pPr>
          </w:p>
        </w:tc>
      </w:tr>
    </w:tbl>
    <w:p w:rsidR="008178CC" w:rsidRPr="008A7D15" w:rsidRDefault="008178CC" w:rsidP="00286CD2">
      <w:pPr>
        <w:tabs>
          <w:tab w:val="left" w:pos="1476"/>
        </w:tabs>
        <w:rPr>
          <w:rFonts w:ascii="Book Antiqua" w:hAnsi="Book Antiqua"/>
        </w:rPr>
      </w:pPr>
    </w:p>
    <w:sectPr w:rsidR="008178CC" w:rsidRPr="008A7D15" w:rsidSect="0085060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E6" w:rsidRDefault="00026FE6" w:rsidP="008178CC">
      <w:pPr>
        <w:spacing w:after="0" w:line="240" w:lineRule="auto"/>
      </w:pPr>
      <w:r>
        <w:separator/>
      </w:r>
    </w:p>
  </w:endnote>
  <w:endnote w:type="continuationSeparator" w:id="0">
    <w:p w:rsidR="00026FE6" w:rsidRDefault="00026FE6" w:rsidP="0081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93" w:rsidRDefault="00476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4884"/>
      <w:docPartObj>
        <w:docPartGallery w:val="Page Numbers (Bottom of Page)"/>
        <w:docPartUnique/>
      </w:docPartObj>
    </w:sdtPr>
    <w:sdtEndPr>
      <w:rPr>
        <w:noProof/>
      </w:rPr>
    </w:sdtEndPr>
    <w:sdtContent>
      <w:p w:rsidR="00476893" w:rsidRDefault="00476893">
        <w:pPr>
          <w:pStyle w:val="Footer"/>
          <w:jc w:val="right"/>
        </w:pPr>
        <w:r>
          <w:fldChar w:fldCharType="begin"/>
        </w:r>
        <w:r>
          <w:instrText xml:space="preserve"> PAGE   \* MERGEFORMAT </w:instrText>
        </w:r>
        <w:r>
          <w:fldChar w:fldCharType="separate"/>
        </w:r>
        <w:r w:rsidR="00C87D1D">
          <w:rPr>
            <w:noProof/>
          </w:rPr>
          <w:t>15</w:t>
        </w:r>
        <w:r>
          <w:rPr>
            <w:noProof/>
          </w:rPr>
          <w:fldChar w:fldCharType="end"/>
        </w:r>
      </w:p>
    </w:sdtContent>
  </w:sdt>
  <w:p w:rsidR="00476893" w:rsidRDefault="00476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93" w:rsidRDefault="0047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E6" w:rsidRDefault="00026FE6" w:rsidP="008178CC">
      <w:pPr>
        <w:spacing w:after="0" w:line="240" w:lineRule="auto"/>
      </w:pPr>
      <w:r>
        <w:separator/>
      </w:r>
    </w:p>
  </w:footnote>
  <w:footnote w:type="continuationSeparator" w:id="0">
    <w:p w:rsidR="00026FE6" w:rsidRDefault="00026FE6" w:rsidP="0081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93" w:rsidRDefault="00026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933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93" w:rsidRDefault="00026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9331"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93" w:rsidRDefault="00026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9329"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5527"/>
    <w:multiLevelType w:val="hybridMultilevel"/>
    <w:tmpl w:val="07B6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A58F9"/>
    <w:multiLevelType w:val="hybridMultilevel"/>
    <w:tmpl w:val="4372CB88"/>
    <w:lvl w:ilvl="0" w:tplc="C3342D28">
      <w:start w:val="1"/>
      <w:numFmt w:val="decimal"/>
      <w:lvlText w:val="7.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F7DBF"/>
    <w:multiLevelType w:val="hybridMultilevel"/>
    <w:tmpl w:val="CA2A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81A1B"/>
    <w:multiLevelType w:val="hybridMultilevel"/>
    <w:tmpl w:val="4642DF02"/>
    <w:lvl w:ilvl="0" w:tplc="E252EEB6">
      <w:start w:val="1"/>
      <w:numFmt w:val="decimal"/>
      <w:lvlText w:val="7.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0201B"/>
    <w:multiLevelType w:val="hybridMultilevel"/>
    <w:tmpl w:val="DB4A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4360C"/>
    <w:multiLevelType w:val="hybridMultilevel"/>
    <w:tmpl w:val="946697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D1E39"/>
    <w:multiLevelType w:val="hybridMultilevel"/>
    <w:tmpl w:val="34B67BB2"/>
    <w:lvl w:ilvl="0" w:tplc="C3481E18">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318A1"/>
    <w:multiLevelType w:val="hybridMultilevel"/>
    <w:tmpl w:val="A1C23F7C"/>
    <w:lvl w:ilvl="0" w:tplc="DFEE5364">
      <w:start w:val="3"/>
      <w:numFmt w:val="bullet"/>
      <w:lvlText w:val="-"/>
      <w:lvlJc w:val="left"/>
      <w:pPr>
        <w:ind w:left="720" w:hanging="360"/>
      </w:pPr>
      <w:rPr>
        <w:rFonts w:ascii="Times New Roman" w:eastAsiaTheme="minorHAnsi"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BE91CD3"/>
    <w:multiLevelType w:val="hybridMultilevel"/>
    <w:tmpl w:val="79AC4FE4"/>
    <w:lvl w:ilvl="0" w:tplc="DE70F66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65D86"/>
    <w:multiLevelType w:val="hybridMultilevel"/>
    <w:tmpl w:val="348A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35385"/>
    <w:multiLevelType w:val="hybridMultilevel"/>
    <w:tmpl w:val="7054A59E"/>
    <w:lvl w:ilvl="0" w:tplc="EC4CBD2A">
      <w:start w:val="1"/>
      <w:numFmt w:val="decimal"/>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C6AB9"/>
    <w:multiLevelType w:val="hybridMultilevel"/>
    <w:tmpl w:val="B452482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75328A8"/>
    <w:multiLevelType w:val="hybridMultilevel"/>
    <w:tmpl w:val="CDC2053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6F94414E"/>
    <w:multiLevelType w:val="hybridMultilevel"/>
    <w:tmpl w:val="1F021A52"/>
    <w:lvl w:ilvl="0" w:tplc="DE92388C">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807AB"/>
    <w:multiLevelType w:val="hybridMultilevel"/>
    <w:tmpl w:val="D710213E"/>
    <w:lvl w:ilvl="0" w:tplc="C3342D28">
      <w:start w:val="1"/>
      <w:numFmt w:val="decimal"/>
      <w:lvlText w:val="7.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12C71"/>
    <w:multiLevelType w:val="hybridMultilevel"/>
    <w:tmpl w:val="6B4CB92E"/>
    <w:lvl w:ilvl="0" w:tplc="3FB0B484">
      <w:start w:val="1"/>
      <w:numFmt w:val="decimal"/>
      <w:lvlText w:val="7.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11B56"/>
    <w:multiLevelType w:val="hybridMultilevel"/>
    <w:tmpl w:val="5322BA34"/>
    <w:lvl w:ilvl="0" w:tplc="DFEE5364">
      <w:start w:val="3"/>
      <w:numFmt w:val="bullet"/>
      <w:lvlText w:val="-"/>
      <w:lvlJc w:val="left"/>
      <w:pPr>
        <w:ind w:left="780" w:hanging="360"/>
      </w:pPr>
      <w:rPr>
        <w:rFonts w:ascii="Times New Roman" w:eastAsiaTheme="minorHAnsi" w:hAnsi="Times New Roman" w:cs="Times New Roman" w:hint="default"/>
        <w:b w:val="0"/>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17" w15:restartNumberingAfterBreak="0">
    <w:nsid w:val="72EA4BE3"/>
    <w:multiLevelType w:val="hybridMultilevel"/>
    <w:tmpl w:val="43C2D008"/>
    <w:lvl w:ilvl="0" w:tplc="FAAC22FC">
      <w:start w:val="1"/>
      <w:numFmt w:val="decimal"/>
      <w:lvlText w:val="5.%1"/>
      <w:lvlJc w:val="left"/>
      <w:pPr>
        <w:ind w:left="900" w:hanging="360"/>
      </w:pPr>
      <w:rPr>
        <w:rFonts w:hint="default"/>
        <w:b/>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18" w15:restartNumberingAfterBreak="0">
    <w:nsid w:val="730A17A4"/>
    <w:multiLevelType w:val="hybridMultilevel"/>
    <w:tmpl w:val="799A83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752A1844"/>
    <w:multiLevelType w:val="hybridMultilevel"/>
    <w:tmpl w:val="A00C5456"/>
    <w:lvl w:ilvl="0" w:tplc="899A414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368AE"/>
    <w:multiLevelType w:val="hybridMultilevel"/>
    <w:tmpl w:val="D8887E62"/>
    <w:lvl w:ilvl="0" w:tplc="3FB0B484">
      <w:start w:val="1"/>
      <w:numFmt w:val="decimal"/>
      <w:lvlText w:val="7.1.%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7B3B6242"/>
    <w:multiLevelType w:val="hybridMultilevel"/>
    <w:tmpl w:val="34B67BB2"/>
    <w:lvl w:ilvl="0" w:tplc="C3481E18">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8"/>
  </w:num>
  <w:num w:numId="6">
    <w:abstractNumId w:val="7"/>
  </w:num>
  <w:num w:numId="7">
    <w:abstractNumId w:val="19"/>
  </w:num>
  <w:num w:numId="8">
    <w:abstractNumId w:val="2"/>
  </w:num>
  <w:num w:numId="9">
    <w:abstractNumId w:val="17"/>
  </w:num>
  <w:num w:numId="10">
    <w:abstractNumId w:val="20"/>
  </w:num>
  <w:num w:numId="11">
    <w:abstractNumId w:val="8"/>
  </w:num>
  <w:num w:numId="12">
    <w:abstractNumId w:val="4"/>
  </w:num>
  <w:num w:numId="13">
    <w:abstractNumId w:val="11"/>
  </w:num>
  <w:num w:numId="14">
    <w:abstractNumId w:val="10"/>
  </w:num>
  <w:num w:numId="15">
    <w:abstractNumId w:val="6"/>
  </w:num>
  <w:num w:numId="16">
    <w:abstractNumId w:val="13"/>
  </w:num>
  <w:num w:numId="17">
    <w:abstractNumId w:val="21"/>
  </w:num>
  <w:num w:numId="18">
    <w:abstractNumId w:val="3"/>
  </w:num>
  <w:num w:numId="19">
    <w:abstractNumId w:val="15"/>
  </w:num>
  <w:num w:numId="20">
    <w:abstractNumId w:val="14"/>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CC"/>
    <w:rsid w:val="00001956"/>
    <w:rsid w:val="00013718"/>
    <w:rsid w:val="00014AC0"/>
    <w:rsid w:val="00026FE6"/>
    <w:rsid w:val="000275D9"/>
    <w:rsid w:val="00030C25"/>
    <w:rsid w:val="0003498D"/>
    <w:rsid w:val="0004690F"/>
    <w:rsid w:val="000957A9"/>
    <w:rsid w:val="000A6F29"/>
    <w:rsid w:val="000A76BC"/>
    <w:rsid w:val="000B05CE"/>
    <w:rsid w:val="000C2132"/>
    <w:rsid w:val="000D0977"/>
    <w:rsid w:val="000D3F9D"/>
    <w:rsid w:val="00100FB7"/>
    <w:rsid w:val="001439EC"/>
    <w:rsid w:val="00166CF5"/>
    <w:rsid w:val="0017752F"/>
    <w:rsid w:val="00191A67"/>
    <w:rsid w:val="00193ED3"/>
    <w:rsid w:val="00194914"/>
    <w:rsid w:val="001951C5"/>
    <w:rsid w:val="001965D0"/>
    <w:rsid w:val="001B4E60"/>
    <w:rsid w:val="001C203E"/>
    <w:rsid w:val="001E463B"/>
    <w:rsid w:val="001E4EFB"/>
    <w:rsid w:val="002018BF"/>
    <w:rsid w:val="00211D0F"/>
    <w:rsid w:val="00216C75"/>
    <w:rsid w:val="00223550"/>
    <w:rsid w:val="00234467"/>
    <w:rsid w:val="0025155D"/>
    <w:rsid w:val="00252BC1"/>
    <w:rsid w:val="00266F65"/>
    <w:rsid w:val="0027302B"/>
    <w:rsid w:val="00275F28"/>
    <w:rsid w:val="00286840"/>
    <w:rsid w:val="00286CD2"/>
    <w:rsid w:val="002A032C"/>
    <w:rsid w:val="002A6EF8"/>
    <w:rsid w:val="002D6CF4"/>
    <w:rsid w:val="002F20FE"/>
    <w:rsid w:val="002F6C7C"/>
    <w:rsid w:val="00310251"/>
    <w:rsid w:val="00323AC6"/>
    <w:rsid w:val="00331C37"/>
    <w:rsid w:val="00332674"/>
    <w:rsid w:val="003441E2"/>
    <w:rsid w:val="0035573B"/>
    <w:rsid w:val="00360171"/>
    <w:rsid w:val="00392957"/>
    <w:rsid w:val="003A2D4E"/>
    <w:rsid w:val="003C1B1B"/>
    <w:rsid w:val="003C42DB"/>
    <w:rsid w:val="003D323F"/>
    <w:rsid w:val="003D68A6"/>
    <w:rsid w:val="003E1CF3"/>
    <w:rsid w:val="004015C2"/>
    <w:rsid w:val="00463CA2"/>
    <w:rsid w:val="0046791D"/>
    <w:rsid w:val="00476893"/>
    <w:rsid w:val="004940AE"/>
    <w:rsid w:val="004A614B"/>
    <w:rsid w:val="004B03C2"/>
    <w:rsid w:val="004C2FDF"/>
    <w:rsid w:val="0052310F"/>
    <w:rsid w:val="00525103"/>
    <w:rsid w:val="00526440"/>
    <w:rsid w:val="00530FA8"/>
    <w:rsid w:val="00550D5C"/>
    <w:rsid w:val="005513A3"/>
    <w:rsid w:val="00592510"/>
    <w:rsid w:val="005A1021"/>
    <w:rsid w:val="005A3E24"/>
    <w:rsid w:val="005B71A5"/>
    <w:rsid w:val="00610A40"/>
    <w:rsid w:val="00613D7E"/>
    <w:rsid w:val="0061472E"/>
    <w:rsid w:val="00616CB8"/>
    <w:rsid w:val="00635324"/>
    <w:rsid w:val="00653CA5"/>
    <w:rsid w:val="00673291"/>
    <w:rsid w:val="00682535"/>
    <w:rsid w:val="00683E8C"/>
    <w:rsid w:val="00696A4B"/>
    <w:rsid w:val="006B2F4A"/>
    <w:rsid w:val="006B6E5C"/>
    <w:rsid w:val="006E4B04"/>
    <w:rsid w:val="006E736D"/>
    <w:rsid w:val="006F2503"/>
    <w:rsid w:val="006F5FF9"/>
    <w:rsid w:val="007018C5"/>
    <w:rsid w:val="00707878"/>
    <w:rsid w:val="00712CA0"/>
    <w:rsid w:val="00713398"/>
    <w:rsid w:val="007326C2"/>
    <w:rsid w:val="00734B50"/>
    <w:rsid w:val="007757FE"/>
    <w:rsid w:val="007946B9"/>
    <w:rsid w:val="007B66E4"/>
    <w:rsid w:val="007C31F8"/>
    <w:rsid w:val="007D31A0"/>
    <w:rsid w:val="007E2A17"/>
    <w:rsid w:val="007E68F7"/>
    <w:rsid w:val="007F7B05"/>
    <w:rsid w:val="008178CC"/>
    <w:rsid w:val="008216FF"/>
    <w:rsid w:val="00832629"/>
    <w:rsid w:val="00843327"/>
    <w:rsid w:val="008442A6"/>
    <w:rsid w:val="008465C6"/>
    <w:rsid w:val="00850609"/>
    <w:rsid w:val="008570A1"/>
    <w:rsid w:val="008A7D15"/>
    <w:rsid w:val="008C38AF"/>
    <w:rsid w:val="008C5EE1"/>
    <w:rsid w:val="008F06EF"/>
    <w:rsid w:val="008F4ACB"/>
    <w:rsid w:val="008F56D6"/>
    <w:rsid w:val="00902B4D"/>
    <w:rsid w:val="00920642"/>
    <w:rsid w:val="009321FC"/>
    <w:rsid w:val="00935561"/>
    <w:rsid w:val="009453EB"/>
    <w:rsid w:val="00951623"/>
    <w:rsid w:val="009579E2"/>
    <w:rsid w:val="0096406F"/>
    <w:rsid w:val="0097405C"/>
    <w:rsid w:val="00984E6C"/>
    <w:rsid w:val="009A5199"/>
    <w:rsid w:val="009C638F"/>
    <w:rsid w:val="009D0ED7"/>
    <w:rsid w:val="009F1F4E"/>
    <w:rsid w:val="009F4E3B"/>
    <w:rsid w:val="00A2145B"/>
    <w:rsid w:val="00A35690"/>
    <w:rsid w:val="00A367E5"/>
    <w:rsid w:val="00A42921"/>
    <w:rsid w:val="00A47E56"/>
    <w:rsid w:val="00A82A40"/>
    <w:rsid w:val="00A9218B"/>
    <w:rsid w:val="00A959EB"/>
    <w:rsid w:val="00AB75E5"/>
    <w:rsid w:val="00AC3573"/>
    <w:rsid w:val="00AD0F9A"/>
    <w:rsid w:val="00B13708"/>
    <w:rsid w:val="00B60B0F"/>
    <w:rsid w:val="00BB4C39"/>
    <w:rsid w:val="00BB4D5C"/>
    <w:rsid w:val="00BF0988"/>
    <w:rsid w:val="00BF2231"/>
    <w:rsid w:val="00BF2F2D"/>
    <w:rsid w:val="00C02C1A"/>
    <w:rsid w:val="00C06F98"/>
    <w:rsid w:val="00C1022D"/>
    <w:rsid w:val="00C36F85"/>
    <w:rsid w:val="00C55D0D"/>
    <w:rsid w:val="00C60130"/>
    <w:rsid w:val="00C71532"/>
    <w:rsid w:val="00C82CED"/>
    <w:rsid w:val="00C85F9F"/>
    <w:rsid w:val="00C87D1D"/>
    <w:rsid w:val="00C9187A"/>
    <w:rsid w:val="00CA30B1"/>
    <w:rsid w:val="00CA3754"/>
    <w:rsid w:val="00CA6FC3"/>
    <w:rsid w:val="00CB2B6D"/>
    <w:rsid w:val="00CB37DE"/>
    <w:rsid w:val="00CD4370"/>
    <w:rsid w:val="00CE2F61"/>
    <w:rsid w:val="00CF125D"/>
    <w:rsid w:val="00CF2AE8"/>
    <w:rsid w:val="00CF6237"/>
    <w:rsid w:val="00D2759C"/>
    <w:rsid w:val="00D3167C"/>
    <w:rsid w:val="00D44F14"/>
    <w:rsid w:val="00D555AE"/>
    <w:rsid w:val="00D779A1"/>
    <w:rsid w:val="00D77D2F"/>
    <w:rsid w:val="00D811E5"/>
    <w:rsid w:val="00D85BE0"/>
    <w:rsid w:val="00D92B2A"/>
    <w:rsid w:val="00D96EF4"/>
    <w:rsid w:val="00DA407C"/>
    <w:rsid w:val="00DB1E6E"/>
    <w:rsid w:val="00DD0A23"/>
    <w:rsid w:val="00DD7B70"/>
    <w:rsid w:val="00DE39CE"/>
    <w:rsid w:val="00DE5678"/>
    <w:rsid w:val="00E0092F"/>
    <w:rsid w:val="00E107F3"/>
    <w:rsid w:val="00E12E70"/>
    <w:rsid w:val="00E21555"/>
    <w:rsid w:val="00E26E3F"/>
    <w:rsid w:val="00E50AB4"/>
    <w:rsid w:val="00E52D7F"/>
    <w:rsid w:val="00E53447"/>
    <w:rsid w:val="00E6086B"/>
    <w:rsid w:val="00E76457"/>
    <w:rsid w:val="00EB1F9E"/>
    <w:rsid w:val="00EE3762"/>
    <w:rsid w:val="00F07264"/>
    <w:rsid w:val="00F11797"/>
    <w:rsid w:val="00F15104"/>
    <w:rsid w:val="00F165F0"/>
    <w:rsid w:val="00F318D3"/>
    <w:rsid w:val="00F3210C"/>
    <w:rsid w:val="00F40B73"/>
    <w:rsid w:val="00F4739D"/>
    <w:rsid w:val="00F83141"/>
    <w:rsid w:val="00F8375A"/>
    <w:rsid w:val="00F94A08"/>
    <w:rsid w:val="00FA151E"/>
    <w:rsid w:val="00FA1A43"/>
    <w:rsid w:val="00FA324D"/>
    <w:rsid w:val="00FA6803"/>
    <w:rsid w:val="00FB5FE2"/>
    <w:rsid w:val="00FC6D8A"/>
    <w:rsid w:val="00FE248E"/>
    <w:rsid w:val="00FF13DA"/>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C08DB"/>
  <w15:chartTrackingRefBased/>
  <w15:docId w15:val="{9AE80EBE-C3A0-4F51-BD3D-A758C443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8CC"/>
    <w:rPr>
      <w:lang w:val="sq-AL"/>
    </w:rPr>
  </w:style>
  <w:style w:type="paragraph" w:styleId="Heading1">
    <w:name w:val="heading 1"/>
    <w:basedOn w:val="Normal"/>
    <w:next w:val="Normal"/>
    <w:link w:val="Heading1Char"/>
    <w:uiPriority w:val="9"/>
    <w:qFormat/>
    <w:rsid w:val="00817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7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78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C"/>
    <w:rPr>
      <w:rFonts w:asciiTheme="majorHAnsi" w:eastAsiaTheme="majorEastAsia" w:hAnsiTheme="majorHAnsi" w:cstheme="majorBidi"/>
      <w:color w:val="2E74B5" w:themeColor="accent1" w:themeShade="BF"/>
      <w:sz w:val="32"/>
      <w:szCs w:val="32"/>
      <w:lang w:val="sq-AL"/>
    </w:rPr>
  </w:style>
  <w:style w:type="character" w:customStyle="1" w:styleId="Heading2Char">
    <w:name w:val="Heading 2 Char"/>
    <w:basedOn w:val="DefaultParagraphFont"/>
    <w:link w:val="Heading2"/>
    <w:uiPriority w:val="9"/>
    <w:rsid w:val="008178CC"/>
    <w:rPr>
      <w:rFonts w:asciiTheme="majorHAnsi" w:eastAsiaTheme="majorEastAsia" w:hAnsiTheme="majorHAnsi" w:cstheme="majorBidi"/>
      <w:color w:val="2E74B5" w:themeColor="accent1" w:themeShade="BF"/>
      <w:sz w:val="26"/>
      <w:szCs w:val="26"/>
      <w:lang w:val="sq-AL"/>
    </w:rPr>
  </w:style>
  <w:style w:type="character" w:customStyle="1" w:styleId="Heading3Char">
    <w:name w:val="Heading 3 Char"/>
    <w:basedOn w:val="DefaultParagraphFont"/>
    <w:link w:val="Heading3"/>
    <w:uiPriority w:val="9"/>
    <w:rsid w:val="008178CC"/>
    <w:rPr>
      <w:rFonts w:asciiTheme="majorHAnsi" w:eastAsiaTheme="majorEastAsia" w:hAnsiTheme="majorHAnsi" w:cstheme="majorBidi"/>
      <w:color w:val="1F4D78" w:themeColor="accent1" w:themeShade="7F"/>
      <w:sz w:val="24"/>
      <w:szCs w:val="24"/>
      <w:lang w:val="sq-AL"/>
    </w:rPr>
  </w:style>
  <w:style w:type="paragraph" w:styleId="ListParagraph">
    <w:name w:val="List Paragraph"/>
    <w:basedOn w:val="Normal"/>
    <w:uiPriority w:val="34"/>
    <w:qFormat/>
    <w:rsid w:val="008178CC"/>
    <w:pPr>
      <w:ind w:left="720"/>
      <w:contextualSpacing/>
    </w:pPr>
  </w:style>
  <w:style w:type="paragraph" w:styleId="TOCHeading">
    <w:name w:val="TOC Heading"/>
    <w:basedOn w:val="Heading1"/>
    <w:next w:val="Normal"/>
    <w:uiPriority w:val="39"/>
    <w:unhideWhenUsed/>
    <w:qFormat/>
    <w:rsid w:val="008178CC"/>
    <w:pPr>
      <w:outlineLvl w:val="9"/>
    </w:pPr>
    <w:rPr>
      <w:lang w:val="en-US"/>
    </w:rPr>
  </w:style>
  <w:style w:type="paragraph" w:styleId="TOC1">
    <w:name w:val="toc 1"/>
    <w:basedOn w:val="Normal"/>
    <w:next w:val="Normal"/>
    <w:autoRedefine/>
    <w:uiPriority w:val="39"/>
    <w:unhideWhenUsed/>
    <w:rsid w:val="008178CC"/>
    <w:pPr>
      <w:spacing w:after="100"/>
    </w:pPr>
  </w:style>
  <w:style w:type="character" w:styleId="Hyperlink">
    <w:name w:val="Hyperlink"/>
    <w:basedOn w:val="DefaultParagraphFont"/>
    <w:uiPriority w:val="99"/>
    <w:unhideWhenUsed/>
    <w:rsid w:val="008178CC"/>
    <w:rPr>
      <w:color w:val="0563C1" w:themeColor="hyperlink"/>
      <w:u w:val="single"/>
    </w:rPr>
  </w:style>
  <w:style w:type="paragraph" w:styleId="TOC2">
    <w:name w:val="toc 2"/>
    <w:basedOn w:val="Normal"/>
    <w:next w:val="Normal"/>
    <w:autoRedefine/>
    <w:uiPriority w:val="39"/>
    <w:unhideWhenUsed/>
    <w:rsid w:val="008178CC"/>
    <w:pPr>
      <w:spacing w:after="100"/>
      <w:ind w:left="220"/>
    </w:pPr>
  </w:style>
  <w:style w:type="paragraph" w:styleId="TOC3">
    <w:name w:val="toc 3"/>
    <w:basedOn w:val="Normal"/>
    <w:next w:val="Normal"/>
    <w:autoRedefine/>
    <w:uiPriority w:val="39"/>
    <w:unhideWhenUsed/>
    <w:rsid w:val="008178CC"/>
    <w:pPr>
      <w:spacing w:after="100"/>
      <w:ind w:left="440"/>
    </w:pPr>
  </w:style>
  <w:style w:type="paragraph" w:styleId="Header">
    <w:name w:val="header"/>
    <w:basedOn w:val="Normal"/>
    <w:link w:val="HeaderChar"/>
    <w:uiPriority w:val="99"/>
    <w:unhideWhenUsed/>
    <w:rsid w:val="00817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8CC"/>
    <w:rPr>
      <w:rFonts w:eastAsia="MS Mincho"/>
      <w:lang w:val="sq-AL"/>
    </w:rPr>
  </w:style>
  <w:style w:type="paragraph" w:styleId="Footer">
    <w:name w:val="footer"/>
    <w:basedOn w:val="Normal"/>
    <w:link w:val="FooterChar"/>
    <w:uiPriority w:val="99"/>
    <w:unhideWhenUsed/>
    <w:rsid w:val="0081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8CC"/>
    <w:rPr>
      <w:rFonts w:eastAsia="MS Mincho"/>
      <w:lang w:val="sq-AL"/>
    </w:rPr>
  </w:style>
  <w:style w:type="paragraph" w:styleId="Title">
    <w:name w:val="Title"/>
    <w:basedOn w:val="Normal"/>
    <w:link w:val="TitleChar"/>
    <w:uiPriority w:val="99"/>
    <w:qFormat/>
    <w:rsid w:val="009D0ED7"/>
    <w:pPr>
      <w:spacing w:after="0" w:line="240" w:lineRule="auto"/>
      <w:jc w:val="center"/>
    </w:pPr>
    <w:rPr>
      <w:rFonts w:ascii="Times New Roman" w:eastAsia="Times New Roman" w:hAnsi="Times New Roman" w:cs="Times New Roman"/>
      <w:b/>
      <w:bCs/>
      <w:sz w:val="36"/>
      <w:szCs w:val="36"/>
      <w:lang w:val="en-GB"/>
    </w:rPr>
  </w:style>
  <w:style w:type="character" w:customStyle="1" w:styleId="TitleChar">
    <w:name w:val="Title Char"/>
    <w:basedOn w:val="DefaultParagraphFont"/>
    <w:link w:val="Title"/>
    <w:uiPriority w:val="99"/>
    <w:rsid w:val="009D0ED7"/>
    <w:rPr>
      <w:rFonts w:ascii="Times New Roman" w:eastAsia="Times New Roman" w:hAnsi="Times New Roman" w:cs="Times New Roman"/>
      <w:b/>
      <w:bCs/>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9A7C-3504-4B9F-B15B-A065B1F3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28</Pages>
  <Words>6336</Words>
  <Characters>36119</Characters>
  <Application>Microsoft Office Word</Application>
  <DocSecurity>0</DocSecurity>
  <Lines>300</Lines>
  <Paragraphs>84</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Hyrja</vt:lpstr>
      <vt:lpstr>Deklarata për Integritet </vt:lpstr>
      <vt:lpstr>Parimet e menaxhimit të Integritetit </vt:lpstr>
      <vt:lpstr>    Lidershipi </vt:lpstr>
      <vt:lpstr>    Përfshirja e personelit</vt:lpstr>
      <vt:lpstr>    Qasja sistemore </vt:lpstr>
      <vt:lpstr>    </vt:lpstr>
      <vt:lpstr>Objektivat e Planit të Integritetit </vt:lpstr>
      <vt:lpstr>Procesi i zhvillimit të Planit të Integritetit</vt:lpstr>
      <vt:lpstr>    Fazat e zhvillimit të Planit të Integritetit</vt:lpstr>
      <vt:lpstr>    Metodologjia e vlerësimit të rrezikut </vt:lpstr>
      <vt:lpstr>        Matrica vlerësimit të rrezikut</vt:lpstr>
      <vt:lpstr>        Vlerësimi i përgjithshëm i rrezikut</vt:lpstr>
      <vt:lpstr>Monitorimi i zbatimit të Planit të Integritetit dhe raportimi  </vt:lpstr>
      <vt:lpstr>Fushat e rrezikut </vt:lpstr>
      <vt:lpstr>    Fushat e përgjithshme të Rrezikut </vt:lpstr>
      <vt:lpstr>        Drejtimi dhe menaxhimi</vt:lpstr>
      <vt:lpstr>        Politika e burimeve njerëzore,  sjellja etike dhe profesionale e të punësuarve </vt:lpstr>
      <vt:lpstr>        Planifikimi dhe menaxhimi financiar</vt:lpstr>
      <vt:lpstr>        Ruajtja dhe siguria e të dhënave dhe dokumenteve</vt:lpstr>
      <vt:lpstr>    Fushat e veçanta të rrezikut</vt:lpstr>
      <vt:lpstr>        Auditimi i Brendshëm </vt:lpstr>
      <vt:lpstr>        Prokurimi publik </vt:lpstr>
      <vt:lpstr>        Zhvillimi ekonomik lokal </vt:lpstr>
      <vt:lpstr>        Planifikimi urban dhe rural </vt:lpstr>
      <vt:lpstr>        Standardet e ndërtimit dhe kontrolli</vt:lpstr>
      <vt:lpstr>        Inspektimet </vt:lpstr>
      <vt:lpstr>        Arsimi Publik </vt:lpstr>
      <vt:lpstr>        Shëndeti publik </vt:lpstr>
      <vt:lpstr>        Licencimi i shërbimeve </vt:lpstr>
      <vt:lpstr>        Mirëmbajtja e rrugëve dhe e parqeve</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Arbër Gola</cp:lastModifiedBy>
  <cp:revision>31</cp:revision>
  <dcterms:created xsi:type="dcterms:W3CDTF">2019-11-22T17:45:00Z</dcterms:created>
  <dcterms:modified xsi:type="dcterms:W3CDTF">2022-11-17T13:22:00Z</dcterms:modified>
</cp:coreProperties>
</file>