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81" w:rsidRPr="00B87E6E" w:rsidRDefault="008731B2" w:rsidP="00E8183C">
      <w:pPr>
        <w:ind w:left="-180"/>
        <w:rPr>
          <w:rFonts w:ascii="Times New Roman" w:hAnsi="Times New Roman" w:cs="Times New Roman"/>
          <w:b/>
          <w:sz w:val="18"/>
          <w:szCs w:val="20"/>
        </w:rPr>
      </w:pPr>
      <w:r w:rsidRPr="00B87E6E">
        <w:rPr>
          <w:noProof/>
          <w:sz w:val="20"/>
          <w:lang w:eastAsia="sq-AL"/>
        </w:rPr>
        <w:drawing>
          <wp:anchor distT="0" distB="0" distL="114300" distR="114300" simplePos="0" relativeHeight="251667456" behindDoc="1" locked="0" layoutInCell="1" allowOverlap="1" wp14:anchorId="14EE5EB7" wp14:editId="17B449A1">
            <wp:simplePos x="0" y="0"/>
            <wp:positionH relativeFrom="margin">
              <wp:posOffset>5113655</wp:posOffset>
            </wp:positionH>
            <wp:positionV relativeFrom="paragraph">
              <wp:posOffset>563</wp:posOffset>
            </wp:positionV>
            <wp:extent cx="659130" cy="897255"/>
            <wp:effectExtent l="0" t="0" r="7620" b="0"/>
            <wp:wrapTight wrapText="bothSides">
              <wp:wrapPolygon edited="0">
                <wp:start x="0" y="0"/>
                <wp:lineTo x="0" y="21096"/>
                <wp:lineTo x="21225" y="21096"/>
                <wp:lineTo x="21225" y="0"/>
                <wp:lineTo x="0" y="0"/>
              </wp:wrapPolygon>
            </wp:wrapTight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6591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581" w:rsidRPr="00B87E6E">
        <w:rPr>
          <w:rFonts w:ascii="Times New Roman" w:hAnsi="Times New Roman" w:cs="Times New Roman"/>
          <w:noProof/>
          <w:sz w:val="18"/>
          <w:szCs w:val="20"/>
          <w:lang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8840" cy="939165"/>
                <wp:effectExtent l="0" t="635" r="0" b="31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5E" w:rsidRDefault="008731B2" w:rsidP="008731B2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 wp14:anchorId="26229610" wp14:editId="17E3A022">
                                  <wp:extent cx="695960" cy="846455"/>
                                  <wp:effectExtent l="0" t="0" r="8890" b="0"/>
                                  <wp:docPr id="6" name="Picture 6" descr="Description: 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960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55pt;margin-top:-11.3pt;width:69.2pt;height:73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" stroked="f">
                <v:textbox style="mso-fit-shape-to-text:t">
                  <w:txbxContent>
                    <w:p w:rsidR="008F435E" w:rsidRDefault="008731B2" w:rsidP="008731B2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26229610" wp14:editId="17E3A022">
                            <wp:extent cx="695960" cy="846455"/>
                            <wp:effectExtent l="0" t="0" r="8890" b="0"/>
                            <wp:docPr id="6" name="Picture 6" descr="Description: 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960" cy="84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581" w:rsidRPr="00B87E6E">
        <w:rPr>
          <w:rFonts w:ascii="Times New Roman" w:hAnsi="Times New Roman" w:cs="Times New Roman"/>
          <w:b/>
          <w:sz w:val="18"/>
          <w:szCs w:val="20"/>
        </w:rPr>
        <w:t>REPUBLIKA E KOSOVËS</w:t>
      </w:r>
      <w:r w:rsidR="00D139FF" w:rsidRPr="00B87E6E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A84581" w:rsidRPr="00B87E6E">
        <w:rPr>
          <w:rFonts w:ascii="Times New Roman" w:eastAsia="Batang" w:hAnsi="Times New Roman" w:cs="Times New Roman"/>
          <w:b/>
          <w:sz w:val="18"/>
          <w:szCs w:val="20"/>
        </w:rPr>
        <w:t>/ REPUBLIKA KOSOVO</w:t>
      </w:r>
      <w:r w:rsidR="00D139FF" w:rsidRPr="00B87E6E">
        <w:rPr>
          <w:rFonts w:ascii="Times New Roman" w:eastAsia="Batang" w:hAnsi="Times New Roman" w:cs="Times New Roman"/>
          <w:b/>
          <w:sz w:val="18"/>
          <w:szCs w:val="20"/>
        </w:rPr>
        <w:t xml:space="preserve"> </w:t>
      </w:r>
      <w:r w:rsidR="00A84581" w:rsidRPr="00B87E6E">
        <w:rPr>
          <w:rFonts w:ascii="Times New Roman" w:eastAsia="Batang" w:hAnsi="Times New Roman" w:cs="Times New Roman"/>
          <w:b/>
          <w:sz w:val="18"/>
          <w:szCs w:val="20"/>
        </w:rPr>
        <w:t>/</w:t>
      </w:r>
      <w:r w:rsidR="00A84581" w:rsidRPr="00B87E6E">
        <w:rPr>
          <w:rFonts w:ascii="Times New Roman" w:hAnsi="Times New Roman" w:cs="Times New Roman"/>
          <w:b/>
          <w:sz w:val="18"/>
          <w:szCs w:val="20"/>
        </w:rPr>
        <w:t xml:space="preserve"> REPUBLIC OF KOSOVO</w:t>
      </w:r>
    </w:p>
    <w:p w:rsidR="00D139FF" w:rsidRPr="00B87E6E" w:rsidRDefault="00D139FF" w:rsidP="00E8183C">
      <w:pPr>
        <w:ind w:left="-180"/>
        <w:rPr>
          <w:rFonts w:ascii="Times New Roman" w:hAnsi="Times New Roman" w:cs="Times New Roman"/>
          <w:b/>
          <w:sz w:val="18"/>
          <w:szCs w:val="20"/>
        </w:rPr>
      </w:pPr>
    </w:p>
    <w:p w:rsidR="00A84581" w:rsidRPr="00B87E6E" w:rsidRDefault="00A84581" w:rsidP="00177F23">
      <w:pPr>
        <w:pStyle w:val="Title"/>
        <w:ind w:left="-180"/>
      </w:pPr>
      <w:r w:rsidRPr="00B87E6E">
        <w:t>KOMUNA E GJAKOVËS</w:t>
      </w:r>
    </w:p>
    <w:p w:rsidR="00A84581" w:rsidRPr="00B87E6E" w:rsidRDefault="00A84581" w:rsidP="00177F23">
      <w:pPr>
        <w:pStyle w:val="Title"/>
        <w:rPr>
          <w:b w:val="0"/>
          <w:sz w:val="20"/>
        </w:rPr>
      </w:pPr>
      <w:r w:rsidRPr="00B87E6E">
        <w:rPr>
          <w:b w:val="0"/>
          <w:sz w:val="20"/>
        </w:rPr>
        <w:t xml:space="preserve">OPŠTINA </w:t>
      </w:r>
      <w:r w:rsidR="00177F23" w:rsidRPr="00B87E6E">
        <w:rPr>
          <w:b w:val="0"/>
          <w:sz w:val="20"/>
        </w:rPr>
        <w:t>Ð</w:t>
      </w:r>
      <w:r w:rsidRPr="00B87E6E">
        <w:rPr>
          <w:b w:val="0"/>
          <w:sz w:val="20"/>
        </w:rPr>
        <w:t>AKOVICA/ MUNICIPALITY OF GJAKOVA</w:t>
      </w:r>
    </w:p>
    <w:p w:rsidR="00A84581" w:rsidRPr="00B87E6E" w:rsidRDefault="00A84581" w:rsidP="00A84581">
      <w:pPr>
        <w:rPr>
          <w:rFonts w:ascii="Times New Roman" w:hAnsi="Times New Roman" w:cs="Times New Roman"/>
          <w:b/>
          <w:sz w:val="20"/>
          <w:szCs w:val="20"/>
        </w:rPr>
      </w:pPr>
    </w:p>
    <w:p w:rsidR="00E8183C" w:rsidRPr="00B87E6E" w:rsidRDefault="00E8183C" w:rsidP="00E8183C">
      <w:pPr>
        <w:pStyle w:val="Default"/>
        <w:pBdr>
          <w:bottom w:val="single" w:sz="12" w:space="1" w:color="auto"/>
        </w:pBdr>
        <w:spacing w:before="12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E8183C" w:rsidRPr="00B87E6E" w:rsidRDefault="00E8183C" w:rsidP="00E8183C">
      <w:pPr>
        <w:pStyle w:val="Default"/>
        <w:spacing w:before="12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333082" w:rsidRPr="00B87E6E" w:rsidRDefault="00333082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333082" w:rsidRPr="00B87E6E" w:rsidRDefault="00333082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333082" w:rsidRPr="00B87E6E" w:rsidRDefault="00333082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333082" w:rsidRPr="00B87E6E" w:rsidRDefault="00333082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</w:p>
    <w:p w:rsidR="00333082" w:rsidRPr="007D6980" w:rsidRDefault="007D6980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sq-AL"/>
        </w:rPr>
      </w:pPr>
      <w:r w:rsidRPr="007D6980">
        <w:rPr>
          <w:rFonts w:ascii="Times New Roman" w:hAnsi="Times New Roman" w:cs="Times New Roman"/>
          <w:b/>
          <w:bCs/>
          <w:color w:val="FF0000"/>
          <w:sz w:val="32"/>
          <w:szCs w:val="32"/>
          <w:lang w:val="sq-AL"/>
        </w:rPr>
        <w:t>DRAFT</w:t>
      </w:r>
    </w:p>
    <w:p w:rsidR="001E626D" w:rsidRPr="00B87E6E" w:rsidRDefault="001E626D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32"/>
          <w:szCs w:val="32"/>
          <w:lang w:val="sq-AL"/>
        </w:rPr>
      </w:pPr>
      <w:r w:rsidRPr="00B87E6E">
        <w:rPr>
          <w:rFonts w:ascii="Times New Roman" w:hAnsi="Times New Roman" w:cs="Times New Roman"/>
          <w:b/>
          <w:bCs/>
          <w:sz w:val="32"/>
          <w:szCs w:val="32"/>
          <w:lang w:val="sq-AL"/>
        </w:rPr>
        <w:t>RR E G U LL O R E</w:t>
      </w:r>
    </w:p>
    <w:p w:rsidR="001E626D" w:rsidRPr="00B87E6E" w:rsidRDefault="001E626D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32"/>
          <w:szCs w:val="32"/>
          <w:lang w:val="sq-AL"/>
        </w:rPr>
      </w:pPr>
      <w:r w:rsidRPr="00B87E6E">
        <w:rPr>
          <w:rFonts w:ascii="Times New Roman" w:hAnsi="Times New Roman" w:cs="Times New Roman"/>
          <w:b/>
          <w:bCs/>
          <w:sz w:val="32"/>
          <w:szCs w:val="32"/>
          <w:lang w:val="sq-AL"/>
        </w:rPr>
        <w:t>E</w:t>
      </w:r>
      <w:bookmarkStart w:id="0" w:name="_GoBack"/>
      <w:bookmarkEnd w:id="0"/>
    </w:p>
    <w:p w:rsidR="001E626D" w:rsidRPr="00B87E6E" w:rsidRDefault="00932DFC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E6E">
        <w:rPr>
          <w:rFonts w:ascii="Times New Roman" w:hAnsi="Times New Roman" w:cs="Times New Roman"/>
          <w:b/>
          <w:bCs/>
          <w:sz w:val="32"/>
          <w:szCs w:val="32"/>
        </w:rPr>
        <w:t xml:space="preserve">PUNËS </w:t>
      </w:r>
      <w:r w:rsidR="006652E2" w:rsidRPr="00B87E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7E6E">
        <w:rPr>
          <w:rFonts w:ascii="Times New Roman" w:hAnsi="Times New Roman" w:cs="Times New Roman"/>
          <w:b/>
          <w:bCs/>
          <w:sz w:val="32"/>
          <w:szCs w:val="32"/>
        </w:rPr>
        <w:t xml:space="preserve">SË </w:t>
      </w:r>
      <w:r w:rsidR="006652E2" w:rsidRPr="00B87E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7E6E">
        <w:rPr>
          <w:rFonts w:ascii="Times New Roman" w:hAnsi="Times New Roman" w:cs="Times New Roman"/>
          <w:b/>
          <w:bCs/>
          <w:sz w:val="32"/>
          <w:szCs w:val="32"/>
        </w:rPr>
        <w:t>KUVENDIT</w:t>
      </w:r>
    </w:p>
    <w:p w:rsidR="007B1E2F" w:rsidRPr="00B87E6E" w:rsidRDefault="007B1E2F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23" w:rsidRPr="00B87E6E" w:rsidRDefault="00177F23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23" w:rsidRPr="00B87E6E" w:rsidRDefault="00177F23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23" w:rsidRPr="00B87E6E" w:rsidRDefault="00177F23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2F" w:rsidRPr="00B87E6E" w:rsidRDefault="007B1E2F" w:rsidP="0033308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E6E">
        <w:rPr>
          <w:rFonts w:ascii="Times New Roman" w:hAnsi="Times New Roman" w:cs="Times New Roman"/>
          <w:b/>
          <w:bCs/>
          <w:sz w:val="28"/>
          <w:szCs w:val="28"/>
        </w:rPr>
        <w:t>Gjakovë, 20</w:t>
      </w:r>
      <w:r w:rsidR="00AF300F" w:rsidRPr="00B87E6E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333082" w:rsidRPr="00B87E6E" w:rsidRDefault="00333082" w:rsidP="003402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C1D" w:rsidRPr="00B87E6E" w:rsidRDefault="002B7C1D" w:rsidP="002B7C1D">
      <w:pPr>
        <w:rPr>
          <w:rFonts w:ascii="Times New Roman" w:hAnsi="Times New Roman" w:cs="Times New Roman"/>
        </w:rPr>
      </w:pPr>
    </w:p>
    <w:p w:rsidR="002B7C1D" w:rsidRPr="00B87E6E" w:rsidRDefault="00D139FF" w:rsidP="002B7C1D">
      <w:pPr>
        <w:rPr>
          <w:rFonts w:ascii="Times New Roman" w:hAnsi="Times New Roman" w:cs="Times New Roman"/>
        </w:rPr>
      </w:pPr>
      <w:r w:rsidRPr="00B87E6E">
        <w:rPr>
          <w:noProof/>
          <w:lang w:eastAsia="sq-AL"/>
        </w:rPr>
        <w:lastRenderedPageBreak/>
        <w:drawing>
          <wp:anchor distT="0" distB="0" distL="114300" distR="114300" simplePos="0" relativeHeight="251669504" behindDoc="1" locked="0" layoutInCell="1" allowOverlap="1" wp14:anchorId="0EE83712" wp14:editId="7D95589F">
            <wp:simplePos x="0" y="0"/>
            <wp:positionH relativeFrom="margin">
              <wp:posOffset>5093407</wp:posOffset>
            </wp:positionH>
            <wp:positionV relativeFrom="paragraph">
              <wp:posOffset>235585</wp:posOffset>
            </wp:positionV>
            <wp:extent cx="659130" cy="897255"/>
            <wp:effectExtent l="0" t="0" r="7620" b="0"/>
            <wp:wrapTight wrapText="bothSides">
              <wp:wrapPolygon edited="0">
                <wp:start x="0" y="0"/>
                <wp:lineTo x="0" y="21096"/>
                <wp:lineTo x="21225" y="21096"/>
                <wp:lineTo x="21225" y="0"/>
                <wp:lineTo x="0" y="0"/>
              </wp:wrapPolygon>
            </wp:wrapTight>
            <wp:docPr id="8" name="Picture 8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6591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C1D" w:rsidRPr="00B87E6E">
        <w:rPr>
          <w:rFonts w:ascii="Times New Roman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A35B4" wp14:editId="6B2AECBD">
                <wp:simplePos x="0" y="0"/>
                <wp:positionH relativeFrom="column">
                  <wp:posOffset>-136525</wp:posOffset>
                </wp:positionH>
                <wp:positionV relativeFrom="paragraph">
                  <wp:posOffset>176530</wp:posOffset>
                </wp:positionV>
                <wp:extent cx="878205" cy="1296035"/>
                <wp:effectExtent l="0" t="0" r="698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5E" w:rsidRDefault="008F435E" w:rsidP="002B7C1D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 wp14:anchorId="1924A305" wp14:editId="2D8EAC64">
                                  <wp:extent cx="695960" cy="846455"/>
                                  <wp:effectExtent l="0" t="0" r="8890" b="0"/>
                                  <wp:docPr id="3" name="Picture 3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960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435E" w:rsidRDefault="008F435E" w:rsidP="002B7C1D">
                            <w:r>
                              <w:t xml:space="preserve">  </w:t>
                            </w:r>
                          </w:p>
                          <w:p w:rsidR="008F435E" w:rsidRDefault="008F435E" w:rsidP="002B7C1D"/>
                          <w:p w:rsidR="008F435E" w:rsidRDefault="008F435E" w:rsidP="002B7C1D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3A35B4" id="Text Box 4" o:spid="_x0000_s1027" type="#_x0000_t202" style="position:absolute;margin-left:-10.75pt;margin-top:13.9pt;width:69.15pt;height:102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" stroked="f">
                <v:textbox>
                  <w:txbxContent>
                    <w:p w:rsidR="008F435E" w:rsidRDefault="008F435E" w:rsidP="002B7C1D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1924A305" wp14:editId="2D8EAC64">
                            <wp:extent cx="695960" cy="846455"/>
                            <wp:effectExtent l="0" t="0" r="8890" b="0"/>
                            <wp:docPr id="3" name="Picture 3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960" cy="846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435E" w:rsidRDefault="008F435E" w:rsidP="002B7C1D">
                      <w:r>
                        <w:t xml:space="preserve">  </w:t>
                      </w:r>
                    </w:p>
                    <w:p w:rsidR="008F435E" w:rsidRDefault="008F435E" w:rsidP="002B7C1D"/>
                    <w:p w:rsidR="008F435E" w:rsidRDefault="008F435E" w:rsidP="002B7C1D"/>
                  </w:txbxContent>
                </v:textbox>
                <w10:wrap type="square"/>
              </v:shape>
            </w:pict>
          </mc:Fallback>
        </mc:AlternateContent>
      </w:r>
    </w:p>
    <w:p w:rsidR="002B7C1D" w:rsidRPr="00B87E6E" w:rsidRDefault="002B7C1D" w:rsidP="002B7C1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7E6E">
        <w:rPr>
          <w:rFonts w:ascii="Times New Roman" w:hAnsi="Times New Roman" w:cs="Times New Roman"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205" cy="1068705"/>
                <wp:effectExtent l="254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5E" w:rsidRDefault="008F435E" w:rsidP="002B7C1D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8" type="#_x0000_t202" style="position:absolute;left:0;text-align:left;margin-left:421.7pt;margin-top:-16.8pt;width:69.15pt;height:84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" stroked="f">
                <v:textbox style="mso-fit-shape-to-text:t">
                  <w:txbxContent>
                    <w:p w:rsidR="008F435E" w:rsidRDefault="008F435E" w:rsidP="002B7C1D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7E6E">
        <w:rPr>
          <w:rFonts w:ascii="Times New Roman" w:hAnsi="Times New Roman" w:cs="Times New Roman"/>
          <w:b/>
          <w:sz w:val="18"/>
          <w:szCs w:val="18"/>
        </w:rPr>
        <w:t>REPUBLIKA E KOSOVËS</w:t>
      </w:r>
      <w:r w:rsidR="00D139FF" w:rsidRPr="00B87E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7E6E">
        <w:rPr>
          <w:rFonts w:ascii="Times New Roman" w:hAnsi="Times New Roman" w:cs="Times New Roman"/>
          <w:b/>
          <w:sz w:val="18"/>
          <w:szCs w:val="18"/>
        </w:rPr>
        <w:t>/ REPUBLIKA KOSOVA / REPUBLIC OF KOSOVO</w:t>
      </w:r>
    </w:p>
    <w:p w:rsidR="002B7C1D" w:rsidRPr="00B87E6E" w:rsidRDefault="002B7C1D" w:rsidP="002B7C1D">
      <w:pPr>
        <w:pStyle w:val="Title"/>
        <w:rPr>
          <w:sz w:val="22"/>
          <w:szCs w:val="22"/>
        </w:rPr>
      </w:pPr>
    </w:p>
    <w:p w:rsidR="002B7C1D" w:rsidRPr="00B87E6E" w:rsidRDefault="002B7C1D" w:rsidP="002B7C1D">
      <w:pPr>
        <w:pStyle w:val="Title"/>
        <w:rPr>
          <w:sz w:val="22"/>
          <w:szCs w:val="22"/>
        </w:rPr>
      </w:pPr>
      <w:r w:rsidRPr="00B87E6E">
        <w:rPr>
          <w:sz w:val="22"/>
          <w:szCs w:val="22"/>
        </w:rPr>
        <w:t>KOMUNA E GJAKOVËS</w:t>
      </w:r>
    </w:p>
    <w:p w:rsidR="002B7C1D" w:rsidRPr="00B87E6E" w:rsidRDefault="002B7C1D" w:rsidP="002B7C1D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E6E">
        <w:rPr>
          <w:rFonts w:ascii="Times New Roman" w:hAnsi="Times New Roman" w:cs="Times New Roman"/>
          <w:sz w:val="18"/>
          <w:szCs w:val="18"/>
        </w:rPr>
        <w:t xml:space="preserve">OPŠTINA </w:t>
      </w:r>
      <w:r w:rsidR="00177F23" w:rsidRPr="00B87E6E">
        <w:rPr>
          <w:rFonts w:ascii="Times New Roman" w:hAnsi="Times New Roman" w:cs="Times New Roman"/>
          <w:sz w:val="18"/>
          <w:szCs w:val="18"/>
        </w:rPr>
        <w:t>Ð</w:t>
      </w:r>
      <w:r w:rsidRPr="00B87E6E">
        <w:rPr>
          <w:rFonts w:ascii="Times New Roman" w:hAnsi="Times New Roman" w:cs="Times New Roman"/>
          <w:sz w:val="18"/>
          <w:szCs w:val="18"/>
        </w:rPr>
        <w:t>AKOVICA / MUNICIPALITY OF GJAKOVA</w:t>
      </w:r>
    </w:p>
    <w:p w:rsidR="002B7C1D" w:rsidRPr="00B87E6E" w:rsidRDefault="002B7C1D" w:rsidP="002B7C1D">
      <w:pPr>
        <w:rPr>
          <w:rFonts w:ascii="Times New Roman" w:hAnsi="Times New Roman" w:cs="Times New Roman"/>
          <w:b/>
        </w:rPr>
      </w:pPr>
    </w:p>
    <w:p w:rsidR="002B7C1D" w:rsidRPr="00B87E6E" w:rsidRDefault="002B7C1D" w:rsidP="002B7C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E6E">
        <w:rPr>
          <w:rFonts w:ascii="Times New Roman" w:eastAsia="Times New Roman" w:hAnsi="Times New Roman" w:cs="Times New Roman"/>
          <w:b/>
          <w:sz w:val="24"/>
          <w:szCs w:val="24"/>
        </w:rPr>
        <w:t>Kuvendi i Komunës së Gjakovës</w:t>
      </w:r>
    </w:p>
    <w:p w:rsidR="002B7C1D" w:rsidRPr="00B87E6E" w:rsidRDefault="002B7C1D" w:rsidP="002B7C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E6E">
        <w:rPr>
          <w:rFonts w:ascii="Times New Roman" w:eastAsia="Times New Roman" w:hAnsi="Times New Roman" w:cs="Times New Roman"/>
          <w:b/>
          <w:sz w:val="24"/>
          <w:szCs w:val="24"/>
        </w:rPr>
        <w:t>01 Nr._______________/20</w:t>
      </w:r>
      <w:r w:rsidR="00AF300F" w:rsidRPr="00B87E6E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2B7C1D" w:rsidRPr="00B87E6E" w:rsidRDefault="002B7C1D" w:rsidP="002B7C1D">
      <w:pPr>
        <w:rPr>
          <w:rFonts w:ascii="Times New Roman" w:hAnsi="Times New Roman" w:cs="Times New Roman"/>
          <w:b/>
          <w:sz w:val="24"/>
          <w:szCs w:val="24"/>
        </w:rPr>
      </w:pPr>
      <w:r w:rsidRPr="00B87E6E">
        <w:rPr>
          <w:rFonts w:ascii="Times New Roman" w:eastAsia="Times New Roman" w:hAnsi="Times New Roman" w:cs="Times New Roman"/>
          <w:b/>
          <w:sz w:val="24"/>
          <w:szCs w:val="24"/>
        </w:rPr>
        <w:t xml:space="preserve">Dt. </w:t>
      </w:r>
      <w:r w:rsidR="00AF300F" w:rsidRPr="00B87E6E">
        <w:rPr>
          <w:rFonts w:ascii="Times New Roman" w:hAnsi="Times New Roman" w:cs="Times New Roman"/>
          <w:b/>
          <w:sz w:val="24"/>
          <w:szCs w:val="24"/>
        </w:rPr>
        <w:t>X</w:t>
      </w:r>
      <w:r w:rsidRPr="00B87E6E">
        <w:rPr>
          <w:rFonts w:ascii="Times New Roman" w:hAnsi="Times New Roman" w:cs="Times New Roman"/>
          <w:b/>
          <w:sz w:val="24"/>
          <w:szCs w:val="24"/>
        </w:rPr>
        <w:t>.</w:t>
      </w:r>
      <w:r w:rsidR="00AF300F" w:rsidRPr="00B87E6E">
        <w:rPr>
          <w:rFonts w:ascii="Times New Roman" w:hAnsi="Times New Roman" w:cs="Times New Roman"/>
          <w:b/>
          <w:sz w:val="24"/>
          <w:szCs w:val="24"/>
        </w:rPr>
        <w:t>X</w:t>
      </w:r>
      <w:r w:rsidRPr="00B87E6E">
        <w:rPr>
          <w:rFonts w:ascii="Times New Roman" w:hAnsi="Times New Roman" w:cs="Times New Roman"/>
          <w:b/>
          <w:sz w:val="24"/>
          <w:szCs w:val="24"/>
        </w:rPr>
        <w:t>.20</w:t>
      </w:r>
      <w:r w:rsidR="00AF300F" w:rsidRPr="00B87E6E">
        <w:rPr>
          <w:rFonts w:ascii="Times New Roman" w:hAnsi="Times New Roman" w:cs="Times New Roman"/>
          <w:b/>
          <w:sz w:val="24"/>
          <w:szCs w:val="24"/>
        </w:rPr>
        <w:t>22</w:t>
      </w:r>
    </w:p>
    <w:p w:rsidR="007B1E2F" w:rsidRPr="00B87E6E" w:rsidRDefault="00333082" w:rsidP="00A84581">
      <w:pPr>
        <w:tabs>
          <w:tab w:val="left" w:pos="270"/>
          <w:tab w:val="left" w:pos="450"/>
          <w:tab w:val="left" w:pos="540"/>
          <w:tab w:val="left" w:pos="63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6E">
        <w:rPr>
          <w:rFonts w:ascii="Times New Roman" w:hAnsi="Times New Roman" w:cs="Times New Roman"/>
          <w:sz w:val="24"/>
          <w:szCs w:val="24"/>
        </w:rPr>
        <w:t>Kuvendi i Komunës së Gjakovës duke u bazuar në nenin  12.2  shkronja</w:t>
      </w:r>
      <w:r w:rsidR="000D295A" w:rsidRPr="00B87E6E">
        <w:rPr>
          <w:rFonts w:ascii="Times New Roman" w:hAnsi="Times New Roman" w:cs="Times New Roman"/>
          <w:sz w:val="24"/>
          <w:szCs w:val="24"/>
        </w:rPr>
        <w:t xml:space="preserve"> </w:t>
      </w:r>
      <w:r w:rsidRPr="00B87E6E">
        <w:rPr>
          <w:rFonts w:ascii="Times New Roman" w:hAnsi="Times New Roman" w:cs="Times New Roman"/>
          <w:sz w:val="24"/>
          <w:szCs w:val="24"/>
        </w:rPr>
        <w:t>(b, si dhe nenin 40  të</w:t>
      </w:r>
      <w:r w:rsidR="007B1E2F" w:rsidRPr="00B87E6E">
        <w:rPr>
          <w:rFonts w:ascii="Times New Roman" w:hAnsi="Times New Roman" w:cs="Times New Roman"/>
          <w:sz w:val="24"/>
          <w:szCs w:val="24"/>
        </w:rPr>
        <w:t xml:space="preserve"> Ligjit nr. 03/L – 040 për </w:t>
      </w:r>
      <w:r w:rsidRPr="00B87E6E">
        <w:rPr>
          <w:rFonts w:ascii="Times New Roman" w:hAnsi="Times New Roman" w:cs="Times New Roman"/>
          <w:sz w:val="24"/>
          <w:szCs w:val="24"/>
        </w:rPr>
        <w:t>Vetëqeverisje L</w:t>
      </w:r>
      <w:r w:rsidR="007B1E2F" w:rsidRPr="00B87E6E">
        <w:rPr>
          <w:rFonts w:ascii="Times New Roman" w:hAnsi="Times New Roman" w:cs="Times New Roman"/>
          <w:sz w:val="24"/>
          <w:szCs w:val="24"/>
        </w:rPr>
        <w:t xml:space="preserve">okale, </w:t>
      </w:r>
      <w:r w:rsidR="0038666F" w:rsidRPr="00B87E6E">
        <w:rPr>
          <w:rFonts w:ascii="Times New Roman" w:hAnsi="Times New Roman" w:cs="Times New Roman"/>
          <w:sz w:val="24"/>
          <w:szCs w:val="24"/>
        </w:rPr>
        <w:t>dhe</w:t>
      </w:r>
      <w:r w:rsidRPr="00B87E6E">
        <w:rPr>
          <w:rFonts w:ascii="Times New Roman" w:hAnsi="Times New Roman" w:cs="Times New Roman"/>
          <w:sz w:val="24"/>
          <w:szCs w:val="24"/>
        </w:rPr>
        <w:t xml:space="preserve"> në nenin 18 shkronja (c të </w:t>
      </w:r>
      <w:r w:rsidR="007B1E2F" w:rsidRPr="00B87E6E">
        <w:rPr>
          <w:rFonts w:ascii="Times New Roman" w:hAnsi="Times New Roman" w:cs="Times New Roman"/>
          <w:sz w:val="24"/>
          <w:szCs w:val="24"/>
        </w:rPr>
        <w:t xml:space="preserve"> Statutit të Komunës së Gjakovës</w:t>
      </w:r>
      <w:r w:rsidR="0038666F" w:rsidRPr="00B87E6E">
        <w:rPr>
          <w:rFonts w:ascii="Times New Roman" w:hAnsi="Times New Roman" w:cs="Times New Roman"/>
          <w:sz w:val="24"/>
          <w:szCs w:val="24"/>
        </w:rPr>
        <w:t xml:space="preserve">, </w:t>
      </w:r>
      <w:r w:rsidRPr="00B87E6E">
        <w:rPr>
          <w:rFonts w:ascii="Times New Roman" w:hAnsi="Times New Roman" w:cs="Times New Roman"/>
          <w:sz w:val="24"/>
          <w:szCs w:val="24"/>
        </w:rPr>
        <w:t xml:space="preserve">në Mbledhjen e mbajtur me dt. </w:t>
      </w:r>
      <w:r w:rsidR="000D295A" w:rsidRPr="00B87E6E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87E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D295A" w:rsidRPr="00B87E6E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87E6E">
        <w:rPr>
          <w:rFonts w:ascii="Times New Roman" w:hAnsi="Times New Roman" w:cs="Times New Roman"/>
          <w:sz w:val="24"/>
          <w:szCs w:val="24"/>
          <w:highlight w:val="yellow"/>
        </w:rPr>
        <w:t>.20</w:t>
      </w:r>
      <w:r w:rsidR="002B398C" w:rsidRPr="00B87E6E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B87E6E">
        <w:rPr>
          <w:rFonts w:ascii="Times New Roman" w:hAnsi="Times New Roman" w:cs="Times New Roman"/>
          <w:sz w:val="24"/>
          <w:szCs w:val="24"/>
        </w:rPr>
        <w:t xml:space="preserve"> pas diskutimit lidhur me pikën e </w:t>
      </w:r>
      <w:r w:rsidR="000D295A" w:rsidRPr="00B87E6E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87E6E">
        <w:rPr>
          <w:rFonts w:ascii="Times New Roman" w:hAnsi="Times New Roman" w:cs="Times New Roman"/>
          <w:sz w:val="24"/>
          <w:szCs w:val="24"/>
        </w:rPr>
        <w:t xml:space="preserve"> të rendit të ditës</w:t>
      </w:r>
      <w:r w:rsidR="000D295A" w:rsidRPr="00B87E6E">
        <w:rPr>
          <w:rFonts w:ascii="Times New Roman" w:hAnsi="Times New Roman" w:cs="Times New Roman"/>
          <w:sz w:val="24"/>
          <w:szCs w:val="24"/>
        </w:rPr>
        <w:t>, miraton</w:t>
      </w:r>
      <w:r w:rsidRPr="00B87E6E">
        <w:rPr>
          <w:rFonts w:ascii="Times New Roman" w:hAnsi="Times New Roman" w:cs="Times New Roman"/>
          <w:sz w:val="24"/>
          <w:szCs w:val="24"/>
        </w:rPr>
        <w:t>:</w:t>
      </w:r>
    </w:p>
    <w:p w:rsidR="00A84581" w:rsidRPr="00B87E6E" w:rsidRDefault="00A84581" w:rsidP="00A84581">
      <w:pPr>
        <w:rPr>
          <w:rFonts w:ascii="Times New Roman" w:hAnsi="Times New Roman" w:cs="Times New Roman"/>
        </w:rPr>
      </w:pPr>
    </w:p>
    <w:p w:rsidR="00A84581" w:rsidRPr="00B87E6E" w:rsidRDefault="002B398C" w:rsidP="00A8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6E">
        <w:rPr>
          <w:rFonts w:ascii="Times New Roman" w:hAnsi="Times New Roman" w:cs="Times New Roman"/>
          <w:b/>
          <w:sz w:val="28"/>
          <w:szCs w:val="28"/>
        </w:rPr>
        <w:t>RREGULLOR</w:t>
      </w:r>
      <w:r w:rsidR="00A84581" w:rsidRPr="00B87E6E">
        <w:rPr>
          <w:rFonts w:ascii="Times New Roman" w:hAnsi="Times New Roman" w:cs="Times New Roman"/>
          <w:b/>
          <w:sz w:val="28"/>
          <w:szCs w:val="28"/>
        </w:rPr>
        <w:t>E</w:t>
      </w:r>
      <w:r w:rsidRPr="00B87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581" w:rsidRPr="00B87E6E">
        <w:rPr>
          <w:rFonts w:ascii="Times New Roman" w:hAnsi="Times New Roman" w:cs="Times New Roman"/>
          <w:b/>
          <w:sz w:val="28"/>
          <w:szCs w:val="28"/>
        </w:rPr>
        <w:t>PËR</w:t>
      </w:r>
      <w:r w:rsidRPr="00B87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581" w:rsidRPr="00B87E6E">
        <w:rPr>
          <w:rFonts w:ascii="Times New Roman" w:hAnsi="Times New Roman" w:cs="Times New Roman"/>
          <w:b/>
          <w:sz w:val="28"/>
          <w:szCs w:val="28"/>
        </w:rPr>
        <w:t>PUNËN E KUVENDIT TË KOMUNËS</w:t>
      </w:r>
    </w:p>
    <w:p w:rsidR="0032381C" w:rsidRPr="00B87E6E" w:rsidRDefault="0032381C" w:rsidP="00A84581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81C" w:rsidRPr="00B87E6E" w:rsidRDefault="0032381C" w:rsidP="009C31CB">
      <w:pPr>
        <w:pStyle w:val="Default"/>
        <w:spacing w:before="120" w:after="120" w:line="276" w:lineRule="auto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I. </w:t>
      </w:r>
      <w:r w:rsidR="007D3E0D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32381C" w:rsidRPr="00B87E6E" w:rsidRDefault="0032381C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32381C" w:rsidRPr="00B87E6E" w:rsidRDefault="0032381C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</w:t>
      </w:r>
    </w:p>
    <w:p w:rsidR="008F435E" w:rsidRPr="00B87E6E" w:rsidRDefault="008F435E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32381C" w:rsidRPr="00B87E6E" w:rsidRDefault="0032381C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Më këtë Rregullore përcaktohet mënyra, </w:t>
      </w:r>
      <w:r w:rsidR="008102D7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kuorumi, pjesëmarrja e publikut, rregullat e debatit, votimi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udhëheqja dhe funksionimi i punës së Kuvendit, të komiteteve dhe të trupave tjera punuese të themeluara nga Kuvendi i Komunës së Gjakovës.</w:t>
      </w:r>
    </w:p>
    <w:p w:rsidR="00947E28" w:rsidRPr="00B87E6E" w:rsidRDefault="00947E28" w:rsidP="00A84581">
      <w:pPr>
        <w:pStyle w:val="Default"/>
        <w:spacing w:before="120" w:after="120" w:line="276" w:lineRule="auto"/>
        <w:rPr>
          <w:rFonts w:ascii="Times New Roman" w:hAnsi="Times New Roman" w:cs="Times New Roman"/>
          <w:b/>
          <w:bCs/>
          <w:sz w:val="18"/>
          <w:szCs w:val="23"/>
          <w:lang w:val="sq-AL"/>
        </w:rPr>
      </w:pPr>
    </w:p>
    <w:p w:rsidR="0032381C" w:rsidRPr="00B87E6E" w:rsidRDefault="008C0580" w:rsidP="009C31CB">
      <w:pPr>
        <w:pStyle w:val="Default"/>
        <w:spacing w:before="120" w:after="120" w:line="276" w:lineRule="auto"/>
        <w:rPr>
          <w:rFonts w:ascii="Times New Roman" w:hAnsi="Times New Roman" w:cs="Times New Roman"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II. </w:t>
      </w:r>
      <w:r w:rsidR="0000001A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PËRKUFIZIMET</w:t>
      </w:r>
    </w:p>
    <w:p w:rsidR="0032381C" w:rsidRPr="00B87E6E" w:rsidRDefault="0032381C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2</w:t>
      </w:r>
    </w:p>
    <w:p w:rsidR="008F435E" w:rsidRPr="00B87E6E" w:rsidRDefault="008F435E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“Ligj”, nënkupton Ligjin për vetëqeverisjen lokale</w:t>
      </w:r>
      <w:r w:rsidR="008102D7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(LVL nr. 03/L – 040)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; </w:t>
      </w: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“Statut”, nënkupton aktin më të lartë juridik të miratuar nga Kuvendi i Komunës së </w:t>
      </w:r>
      <w:r w:rsidR="00E92FB4" w:rsidRPr="00B87E6E">
        <w:rPr>
          <w:rFonts w:ascii="Times New Roman" w:hAnsi="Times New Roman" w:cs="Times New Roman"/>
          <w:sz w:val="22"/>
          <w:szCs w:val="22"/>
          <w:lang w:val="sq-AL"/>
        </w:rPr>
        <w:t>Gjakovës;</w:t>
      </w:r>
    </w:p>
    <w:p w:rsidR="00E92FB4" w:rsidRPr="00B87E6E" w:rsidRDefault="00E92FB4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“Kuvend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i i komun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s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” nënkupton organi më 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i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lartë i komunës së Gjakovës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q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rb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het nga an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t e zgjedhur;</w:t>
      </w: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“Komitet”, nënkupton komitetet e përhershme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>,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komitetet</w:t>
      </w:r>
      <w:r w:rsidR="00A8607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konsultative dhe komitetet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tjera, të themeluara nga Kuvendi i Komunës në pajtim me Ligj, Statutin e Komunës dhe Rregulloren</w:t>
      </w:r>
      <w:r w:rsidR="001C5A0F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1C5A0F" w:rsidRPr="00B87E6E" w:rsidRDefault="001C5A0F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“Komision” nënkupton komisionet apo trupat tjera punuese të përhershme apo përkohshme të themeluara sipas nevojës nga Kuvendi i Komunës në përputhshmëri me Statutin;</w:t>
      </w: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“Anëtar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Kuvendit”, nënkupton anëtarin</w:t>
      </w:r>
      <w:r w:rsidR="0033536D">
        <w:rPr>
          <w:rFonts w:ascii="Times New Roman" w:hAnsi="Times New Roman" w:cs="Times New Roman"/>
          <w:sz w:val="22"/>
          <w:szCs w:val="22"/>
          <w:lang w:val="sq-AL"/>
        </w:rPr>
        <w:t xml:space="preserve"> ose </w:t>
      </w:r>
      <w:r w:rsidR="0033536D" w:rsidRPr="00B87E6E">
        <w:rPr>
          <w:rFonts w:ascii="Times New Roman" w:hAnsi="Times New Roman" w:cs="Times New Roman"/>
          <w:sz w:val="22"/>
          <w:szCs w:val="22"/>
          <w:lang w:val="sq-AL"/>
        </w:rPr>
        <w:t>anëtaren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Kuvendit, të zgjedhur drejtpërdrejt nga vota e qytetarit, në pajtim me ligjin në fuqi për zgjedhjet lokale; </w:t>
      </w: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lastRenderedPageBreak/>
        <w:t>“Kryetar i Komunës”, nënkupton kryetarin</w:t>
      </w:r>
      <w:r w:rsidR="0033536D">
        <w:rPr>
          <w:rFonts w:ascii="Times New Roman" w:hAnsi="Times New Roman" w:cs="Times New Roman"/>
          <w:sz w:val="22"/>
          <w:szCs w:val="22"/>
          <w:lang w:val="sq-AL"/>
        </w:rPr>
        <w:t xml:space="preserve"> ose kryetaren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e zgjedhur drejtpërdrejt nga votuesit që kanë të drejtë vote në komunë, në përputhje me ligjin në fuqi për zgjedhjet lokale; </w:t>
      </w:r>
    </w:p>
    <w:p w:rsidR="0032381C" w:rsidRPr="00B87E6E" w:rsidRDefault="0032381C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“Kryesues i Kuvendit”, nënkupton kryesuesin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 xml:space="preserve"> ose kryesuesen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zgjedhur nga </w:t>
      </w:r>
      <w:r w:rsidR="001C5A0F" w:rsidRPr="00B87E6E">
        <w:rPr>
          <w:rFonts w:ascii="Times New Roman" w:hAnsi="Times New Roman" w:cs="Times New Roman"/>
          <w:sz w:val="22"/>
          <w:szCs w:val="22"/>
          <w:lang w:val="sq-AL"/>
        </w:rPr>
        <w:t>anëtar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1C5A0F" w:rsidRPr="00B87E6E">
        <w:rPr>
          <w:rFonts w:ascii="Times New Roman" w:hAnsi="Times New Roman" w:cs="Times New Roman"/>
          <w:sz w:val="22"/>
          <w:szCs w:val="22"/>
          <w:lang w:val="sq-AL"/>
        </w:rPr>
        <w:t>t e Kuvendit të Komunës</w:t>
      </w:r>
      <w:r w:rsidR="00EE6F1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së Gjakovës</w:t>
      </w:r>
      <w:r w:rsidR="001C5A0F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1C5A0F" w:rsidRPr="00B87E6E" w:rsidRDefault="00C54056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“Grupi i anëtarëve” nënkupton një grup që përbëhet prej së paku </w:t>
      </w:r>
      <w:r w:rsidR="00691F41" w:rsidRPr="00B87E6E">
        <w:rPr>
          <w:rFonts w:ascii="Times New Roman" w:hAnsi="Times New Roman" w:cs="Times New Roman"/>
          <w:sz w:val="22"/>
          <w:szCs w:val="22"/>
          <w:lang w:val="sq-AL"/>
        </w:rPr>
        <w:t>dy (2)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anëtarëve të Kuvendit që udhëhiqet nga Shefi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grupit i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340271" w:rsidRPr="00B87E6E">
        <w:rPr>
          <w:rFonts w:ascii="Times New Roman" w:hAnsi="Times New Roman" w:cs="Times New Roman"/>
          <w:sz w:val="22"/>
          <w:szCs w:val="22"/>
          <w:lang w:val="sq-AL"/>
        </w:rPr>
        <w:t>emëruar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nga vet anëtarët e </w:t>
      </w:r>
      <w:r w:rsidR="001768D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atij grupi </w:t>
      </w:r>
      <w:r w:rsidR="00604C6B" w:rsidRPr="00B87E6E">
        <w:rPr>
          <w:rFonts w:ascii="Times New Roman" w:hAnsi="Times New Roman" w:cs="Times New Roman"/>
          <w:sz w:val="22"/>
          <w:szCs w:val="22"/>
          <w:lang w:val="sq-AL"/>
        </w:rPr>
        <w:t>kuvendar</w:t>
      </w:r>
      <w:r w:rsidR="001768D0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32381C" w:rsidRPr="00B87E6E" w:rsidRDefault="00EE6F12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“</w:t>
      </w:r>
      <w:r w:rsidR="009826B6"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32381C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 Komitetit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”</w:t>
      </w:r>
      <w:r w:rsidR="0032381C" w:rsidRPr="00B87E6E">
        <w:rPr>
          <w:rFonts w:ascii="Times New Roman" w:hAnsi="Times New Roman" w:cs="Times New Roman"/>
          <w:sz w:val="22"/>
          <w:szCs w:val="22"/>
          <w:lang w:val="sq-AL"/>
        </w:rPr>
        <w:t>, nënkupton kryesuesin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 xml:space="preserve"> ose kryesuesen</w:t>
      </w:r>
      <w:r w:rsidR="0032381C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zgjedhur nga anëtarët e komitetit;</w:t>
      </w:r>
    </w:p>
    <w:p w:rsidR="001768D0" w:rsidRPr="00B87E6E" w:rsidRDefault="001768D0" w:rsidP="00340271">
      <w:pPr>
        <w:pStyle w:val="Default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23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“Drejtor” nënkupton person </w:t>
      </w:r>
      <w:r w:rsidR="009826B6" w:rsidRPr="00B87E6E">
        <w:rPr>
          <w:rFonts w:ascii="Times New Roman" w:hAnsi="Times New Roman" w:cs="Times New Roman"/>
          <w:sz w:val="22"/>
          <w:szCs w:val="22"/>
          <w:lang w:val="sq-AL"/>
        </w:rPr>
        <w:t>zyrtar,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em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40271" w:rsidRPr="00B87E6E">
        <w:rPr>
          <w:rFonts w:ascii="Times New Roman" w:hAnsi="Times New Roman" w:cs="Times New Roman"/>
          <w:sz w:val="22"/>
          <w:szCs w:val="22"/>
          <w:lang w:val="sq-AL"/>
        </w:rPr>
        <w:t>ruar politik nga Krye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Komunës që udhëheq një drejtori të caktuar 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përgjatë 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mandatit të njëjtë me K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>ryetarin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013FA0">
        <w:rPr>
          <w:rFonts w:ascii="Times New Roman" w:hAnsi="Times New Roman" w:cs="Times New Roman"/>
          <w:sz w:val="22"/>
          <w:szCs w:val="22"/>
          <w:lang w:val="sq-AL"/>
        </w:rPr>
        <w:t>en</w:t>
      </w:r>
      <w:proofErr w:type="spellEnd"/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Komunës.</w:t>
      </w:r>
    </w:p>
    <w:p w:rsidR="00947E28" w:rsidRPr="00B87E6E" w:rsidRDefault="00947E28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23"/>
          <w:lang w:val="sq-AL"/>
        </w:rPr>
      </w:pPr>
    </w:p>
    <w:p w:rsidR="00947E28" w:rsidRPr="00B87E6E" w:rsidRDefault="00947E28" w:rsidP="00177F23">
      <w:pPr>
        <w:pStyle w:val="Default"/>
        <w:spacing w:before="120" w:after="120" w:line="276" w:lineRule="auto"/>
        <w:rPr>
          <w:rFonts w:ascii="Times New Roman" w:hAnsi="Times New Roman" w:cs="Times New Roman"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II</w:t>
      </w:r>
      <w:r w:rsidR="008C0580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I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. </w:t>
      </w:r>
      <w:r w:rsidR="007D3E0D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MBAJTJA E MBLEDHJEVE TË KUVENDIT DHE TË KOMITETEVE TË TIJ </w:t>
      </w:r>
    </w:p>
    <w:p w:rsidR="00947E28" w:rsidRPr="00B87E6E" w:rsidRDefault="00947E28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Mbledhjet dhe kuorumi</w:t>
      </w:r>
    </w:p>
    <w:p w:rsidR="00947E28" w:rsidRPr="00B87E6E" w:rsidRDefault="00947E28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3</w:t>
      </w:r>
    </w:p>
    <w:p w:rsidR="008F435E" w:rsidRPr="00B87E6E" w:rsidRDefault="008F435E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12"/>
          <w:szCs w:val="12"/>
          <w:lang w:val="sq-AL"/>
        </w:rPr>
      </w:pPr>
    </w:p>
    <w:p w:rsidR="00947E28" w:rsidRPr="00B87E6E" w:rsidRDefault="00947E28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të Komunës</w:t>
      </w:r>
      <w:r w:rsidR="00A16887" w:rsidRPr="00B87E6E">
        <w:rPr>
          <w:rFonts w:ascii="Times New Roman" w:hAnsi="Times New Roman" w:cs="Times New Roman"/>
          <w:sz w:val="22"/>
          <w:szCs w:val="22"/>
          <w:lang w:val="sq-AL"/>
        </w:rPr>
        <w:t>, në pajtim me Ligjin dhe Statutin e Komunës,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thërret dhe kryeson mbledhjet e Kuvendit të Komunës</w:t>
      </w:r>
      <w:r w:rsidR="002B14AD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mbledhjet e Komitetit për Politikë dhe Financa</w:t>
      </w:r>
      <w:r w:rsidR="00D60D1C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D60D1C" w:rsidRPr="00B87E6E" w:rsidRDefault="00D60D1C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Kryesuesit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 xml:space="preserve"> ose kryesueset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komiteteve tjera apo komisioneve thërrasin dhe kryesojnë mbledhjet e komiteteve apo komisioneve përkatëse.</w:t>
      </w:r>
    </w:p>
    <w:p w:rsidR="008F0384" w:rsidRPr="00B87E6E" w:rsidRDefault="00947E28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mund të thërrasë mbledhje të jashtëza</w:t>
      </w:r>
      <w:r w:rsidR="008F0384" w:rsidRPr="00B87E6E">
        <w:rPr>
          <w:rFonts w:ascii="Times New Roman" w:hAnsi="Times New Roman" w:cs="Times New Roman"/>
          <w:sz w:val="22"/>
          <w:szCs w:val="22"/>
          <w:lang w:val="sq-AL"/>
        </w:rPr>
        <w:t>konshme të Kuvendit të Komunës sipas LVL.</w:t>
      </w:r>
    </w:p>
    <w:p w:rsidR="00947E28" w:rsidRPr="00B87E6E" w:rsidRDefault="00947E28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komitetit</w:t>
      </w:r>
      <w:r w:rsidR="00A16887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apo komisionit </w:t>
      </w:r>
      <w:r w:rsidR="008D4400" w:rsidRPr="00B87E6E">
        <w:rPr>
          <w:rFonts w:ascii="Times New Roman" w:hAnsi="Times New Roman" w:cs="Times New Roman"/>
          <w:sz w:val="22"/>
          <w:szCs w:val="22"/>
          <w:lang w:val="sq-AL"/>
        </w:rPr>
        <w:t>mund të thërrasë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 të jashtëzakonshme të komitetit</w:t>
      </w:r>
      <w:r w:rsidR="00A16887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apo komisionit</w:t>
      </w:r>
      <w:r w:rsidR="008F0384" w:rsidRPr="00B87E6E">
        <w:rPr>
          <w:rFonts w:ascii="Times New Roman" w:hAnsi="Times New Roman" w:cs="Times New Roman"/>
          <w:sz w:val="22"/>
          <w:szCs w:val="22"/>
          <w:lang w:val="sq-AL"/>
        </w:rPr>
        <w:t>, me 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8F038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paku 1/3 an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8F0384"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8F0384" w:rsidRPr="00B87E6E">
        <w:rPr>
          <w:rFonts w:ascii="Times New Roman" w:hAnsi="Times New Roman" w:cs="Times New Roman"/>
          <w:sz w:val="22"/>
          <w:szCs w:val="22"/>
          <w:lang w:val="sq-AL"/>
        </w:rPr>
        <w:t>ve.</w:t>
      </w:r>
    </w:p>
    <w:p w:rsidR="00947E28" w:rsidRPr="00B87E6E" w:rsidRDefault="00947E28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Në mungesë të kryesuesit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013FA0">
        <w:rPr>
          <w:rFonts w:ascii="Times New Roman" w:hAnsi="Times New Roman" w:cs="Times New Roman"/>
          <w:sz w:val="22"/>
          <w:szCs w:val="22"/>
          <w:lang w:val="sq-AL"/>
        </w:rPr>
        <w:t>es</w:t>
      </w:r>
      <w:proofErr w:type="spellEnd"/>
      <w:r w:rsidRPr="00B87E6E">
        <w:rPr>
          <w:rFonts w:ascii="Times New Roman" w:hAnsi="Times New Roman" w:cs="Times New Roman"/>
          <w:sz w:val="22"/>
          <w:szCs w:val="22"/>
          <w:lang w:val="sq-AL"/>
        </w:rPr>
        <w:t>, mbledhjen e udhëheq anëtari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më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moshuar i</w:t>
      </w:r>
      <w:r w:rsidR="00013FA0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 xml:space="preserve"> prezent </w:t>
      </w:r>
      <w:r w:rsidR="00A16887" w:rsidRPr="00B87E6E">
        <w:rPr>
          <w:rFonts w:ascii="Times New Roman" w:hAnsi="Times New Roman" w:cs="Times New Roman"/>
          <w:sz w:val="22"/>
          <w:szCs w:val="22"/>
          <w:lang w:val="sq-AL"/>
        </w:rPr>
        <w:t>në mbledhje.</w:t>
      </w:r>
    </w:p>
    <w:p w:rsidR="00A05038" w:rsidRPr="00B87E6E" w:rsidRDefault="00A05038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Kuvendi i Komunës dhe komitetet e tij do t’i trajtojnë vetëm çështjet të cilat janë në kompetencën e Komunës. </w:t>
      </w:r>
    </w:p>
    <w:p w:rsidR="00DB5B07" w:rsidRPr="00B87E6E" w:rsidRDefault="00DB5B07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Kuvendi i komunës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KPF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duhet t’i mbajë së paku dhjetë mbledhje të rre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>gullta brenda vitit kalendarik, pes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(5) 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obliguara 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gjasht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(6) mujorin e par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pes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(5) 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gjasht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(6) mujorin e dyt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61A82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2B14AD" w:rsidRPr="00B87E6E" w:rsidRDefault="002B14AD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Mbledhjet e kuvendit të komunës 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>dhe 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KPF-s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caktohen 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baz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planit 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pun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>s 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kuvendit.</w:t>
      </w:r>
    </w:p>
    <w:p w:rsidR="0026418F" w:rsidRPr="00B87E6E" w:rsidRDefault="00AA6252" w:rsidP="00340271">
      <w:pPr>
        <w:pStyle w:val="Default"/>
        <w:numPr>
          <w:ilvl w:val="6"/>
          <w:numId w:val="4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Mbledhjet e rregullta të Kuvendit të Komunës </w:t>
      </w:r>
      <w:r w:rsidR="00E02858" w:rsidRPr="00B87E6E">
        <w:rPr>
          <w:rFonts w:ascii="Times New Roman" w:hAnsi="Times New Roman" w:cs="Times New Roman"/>
          <w:sz w:val="22"/>
          <w:szCs w:val="22"/>
          <w:lang w:val="sq-AL"/>
        </w:rPr>
        <w:t>dhe 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E028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KPF-s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E028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thirren s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ë paku 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shtatë (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>7</w:t>
      </w:r>
      <w:r w:rsidR="008A218A" w:rsidRPr="00B87E6E">
        <w:rPr>
          <w:rFonts w:ascii="Times New Roman" w:hAnsi="Times New Roman" w:cs="Times New Roman"/>
          <w:sz w:val="22"/>
          <w:szCs w:val="22"/>
          <w:lang w:val="sq-AL"/>
        </w:rPr>
        <w:t>)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ditë pune para çdo mbledhje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C655B0" w:rsidRPr="00B87E6E">
        <w:rPr>
          <w:rFonts w:ascii="Times New Roman" w:hAnsi="Times New Roman" w:cs="Times New Roman"/>
          <w:sz w:val="22"/>
          <w:szCs w:val="22"/>
          <w:lang w:val="sq-AL"/>
        </w:rPr>
        <w:t>siç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>sht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parapar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4745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me LVL</w:t>
      </w:r>
      <w:r w:rsidR="0026418F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2B7C1D" w:rsidRPr="00B87E6E" w:rsidRDefault="002B7C1D" w:rsidP="002B7C1D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22"/>
          <w:lang w:val="sq-AL"/>
        </w:rPr>
      </w:pPr>
    </w:p>
    <w:p w:rsidR="008814EA" w:rsidRPr="00B87E6E" w:rsidRDefault="00140AD5" w:rsidP="00140AD5">
      <w:pPr>
        <w:pStyle w:val="Default"/>
        <w:spacing w:before="120" w:after="120" w:line="276" w:lineRule="auto"/>
        <w:ind w:left="720"/>
        <w:jc w:val="center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4</w:t>
      </w:r>
    </w:p>
    <w:p w:rsidR="0026418F" w:rsidRPr="00B87E6E" w:rsidRDefault="0026418F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Ftesat dhe njoftimet p</w:t>
      </w:r>
      <w:r w:rsidR="0079714F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="00333082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r mbledhjet e kuvendit/</w:t>
      </w:r>
      <w:r w:rsidR="00140AD5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komiteteve</w:t>
      </w:r>
    </w:p>
    <w:p w:rsidR="008F435E" w:rsidRPr="00B87E6E" w:rsidRDefault="008F435E" w:rsidP="0033308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2A7DF6" w:rsidRPr="00B87E6E" w:rsidRDefault="00057D98" w:rsidP="00340271">
      <w:pPr>
        <w:pStyle w:val="Default"/>
        <w:numPr>
          <w:ilvl w:val="1"/>
          <w:numId w:val="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A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>nëtarët</w:t>
      </w:r>
      <w:r w:rsidR="0088425D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e Kuvendit duhet të njoftohen për </w:t>
      </w:r>
      <w:r w:rsidR="004531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datën, vendin e mbajtjes, rendin e ditës, </w:t>
      </w:r>
      <w:r w:rsidR="00947E28" w:rsidRPr="00B87E6E">
        <w:rPr>
          <w:rFonts w:ascii="Times New Roman" w:hAnsi="Times New Roman" w:cs="Times New Roman"/>
          <w:sz w:val="22"/>
          <w:szCs w:val="22"/>
          <w:lang w:val="sq-AL"/>
        </w:rPr>
        <w:t>kohën</w:t>
      </w:r>
      <w:r w:rsidR="004531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CB1097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dhe 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me </w:t>
      </w:r>
      <w:r w:rsidR="004531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materialin e 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mbledhjes</w:t>
      </w:r>
      <w:r w:rsidR="004053A7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2338BF" w:rsidRPr="00B87E6E" w:rsidRDefault="002338BF" w:rsidP="00340271">
      <w:pPr>
        <w:pStyle w:val="Default"/>
        <w:numPr>
          <w:ilvl w:val="1"/>
          <w:numId w:val="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, përmes Shërbimit Profesional për Punë të Kuvendit, përgatit njoftimin publik për mbledhjen dhe përmes zyrës për informim, shpallë 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njoftimin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me këto të dhëna: kohën, datën, vendin e mbledhjes dhe rendin e ditës që p</w:t>
      </w:r>
      <w:r w:rsidR="004053A7" w:rsidRPr="00B87E6E">
        <w:rPr>
          <w:rFonts w:ascii="Times New Roman" w:hAnsi="Times New Roman" w:cs="Times New Roman"/>
          <w:sz w:val="22"/>
          <w:szCs w:val="22"/>
          <w:lang w:val="sq-AL"/>
        </w:rPr>
        <w:t>ropozohet për punën e mbledhjes.</w:t>
      </w:r>
    </w:p>
    <w:p w:rsidR="002A7DF6" w:rsidRPr="00B87E6E" w:rsidRDefault="002338BF" w:rsidP="00340271">
      <w:pPr>
        <w:pStyle w:val="Default"/>
        <w:numPr>
          <w:ilvl w:val="1"/>
          <w:numId w:val="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lastRenderedPageBreak/>
        <w:t>Shërbimit Profesional për Punë të Kuvendit d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rgon thirrjen për pjesëmarrje dhe materialet </w:t>
      </w:r>
      <w:r w:rsidR="00A31906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n</w:t>
      </w:r>
      <w:r w:rsidR="00A6188A" w:rsidRPr="00B87E6E">
        <w:rPr>
          <w:rFonts w:ascii="Times New Roman" w:hAnsi="Times New Roman" w:cs="Times New Roman"/>
          <w:sz w:val="22"/>
          <w:highlight w:val="yellow"/>
          <w:lang w:val="sq-AL"/>
        </w:rPr>
        <w:t>ë</w:t>
      </w:r>
      <w:r w:rsidR="00A31906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kopje elektronike</w:t>
      </w:r>
      <w:r w:rsidR="00A3190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për mbledhje shatë (7) ditë pune para mbajtjes së mbledhjes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gjith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anëtarë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ve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të Kuven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dit dhe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të Komitetit </w:t>
      </w:r>
      <w:r w:rsidR="004D7EA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për Politikë dhe Financa </w:t>
      </w:r>
      <w:r w:rsidR="00B54EA6" w:rsidRPr="00B87E6E">
        <w:rPr>
          <w:rFonts w:ascii="Times New Roman" w:hAnsi="Times New Roman" w:cs="Times New Roman"/>
          <w:sz w:val="22"/>
          <w:szCs w:val="22"/>
          <w:lang w:val="sq-AL"/>
        </w:rPr>
        <w:t>në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adresat zyrtare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>ve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</w:t>
      </w:r>
      <w:r w:rsidR="00A3190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(emri.mbiemri@rks-gov.net)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A31906" w:rsidRPr="00B87E6E" w:rsidRDefault="00A31906" w:rsidP="00A6188A">
      <w:pPr>
        <w:pStyle w:val="Default"/>
        <w:numPr>
          <w:ilvl w:val="1"/>
          <w:numId w:val="28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highlight w:val="yellow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Kopjet fizike </w:t>
      </w:r>
      <w:r w:rsidR="00A81B04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t</w:t>
      </w:r>
      <w:r w:rsidR="00A6188A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ë</w:t>
      </w:r>
      <w:r w:rsidR="00A81B04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materialeve, </w:t>
      </w:r>
      <w:r w:rsidR="00A6188A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për anëtarët e KK-së që janë të interesuar, mund t</w:t>
      </w:r>
      <w:r w:rsid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i</w:t>
      </w:r>
      <w:r w:rsidR="002B1524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marrin </w:t>
      </w:r>
      <w:r w:rsidR="00A6188A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në Zyrën e Shërbimit Profesional për Punë të Kuvendit gjatë orarit zyrtar të punës</w:t>
      </w:r>
      <w:r w:rsidR="002B1524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.</w:t>
      </w:r>
    </w:p>
    <w:p w:rsidR="003F1280" w:rsidRPr="00B87E6E" w:rsidRDefault="00947E28" w:rsidP="00340271">
      <w:pPr>
        <w:pStyle w:val="Default"/>
        <w:numPr>
          <w:ilvl w:val="1"/>
          <w:numId w:val="3"/>
        </w:num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Kuorumi për të gjitha mbledhjet e Kuvendit të Komunës dhe komiteteve të tij, përbëhet nga më tepër se gjysma e anëtarëve, përveç rasteve kur për votim nevojiten 2/3 e anëtarëve të Kuvendit. Vendimet e Kuvendit të Komunës dhe propozimet e komiteteve, merren me shumicën e thjeshtë të anëtarëve të pranishëm të cilët votojnë</w:t>
      </w:r>
      <w:r w:rsidR="00CD68D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siç parashihen me LVL.</w:t>
      </w:r>
    </w:p>
    <w:p w:rsidR="00340271" w:rsidRPr="00B87E6E" w:rsidRDefault="00340271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  <w:lang w:val="sq-AL"/>
        </w:rPr>
      </w:pPr>
    </w:p>
    <w:p w:rsidR="00340271" w:rsidRPr="00B87E6E" w:rsidRDefault="00140AD5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5</w:t>
      </w:r>
    </w:p>
    <w:p w:rsidR="00AA6F66" w:rsidRPr="00B87E6E" w:rsidRDefault="00AA6F66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Mbledhjet e jashtëzakonshme dhe solemne të Kuvendit/komiteteve</w:t>
      </w:r>
    </w:p>
    <w:p w:rsidR="008F435E" w:rsidRPr="00B87E6E" w:rsidRDefault="008F435E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12"/>
          <w:szCs w:val="12"/>
          <w:lang w:val="sq-AL"/>
        </w:rPr>
      </w:pPr>
    </w:p>
    <w:p w:rsidR="0032381C" w:rsidRPr="00B87E6E" w:rsidRDefault="00AA6F66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Mbledhj</w:t>
      </w:r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>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</w:t>
      </w:r>
      <w:r w:rsidR="00B1656F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jashtëzakonshme</w:t>
      </w:r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uvendit </w:t>
      </w:r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të komunës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thirre</w:t>
      </w:r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>t me kërkesën e kryetarit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912EE6">
        <w:rPr>
          <w:rFonts w:ascii="Times New Roman" w:hAnsi="Times New Roman" w:cs="Times New Roman"/>
          <w:sz w:val="22"/>
          <w:szCs w:val="22"/>
          <w:lang w:val="sq-AL"/>
        </w:rPr>
        <w:t>es</w:t>
      </w:r>
      <w:proofErr w:type="spellEnd"/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të komunës, ose me kërkesën 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B1656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së paku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1/3 e numrit të </w:t>
      </w:r>
      <w:r w:rsidR="00BF072B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përgjithshëm të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a</w:t>
      </w:r>
      <w:r w:rsidR="00D83EAE" w:rsidRPr="00B87E6E">
        <w:rPr>
          <w:rFonts w:ascii="Times New Roman" w:hAnsi="Times New Roman" w:cs="Times New Roman"/>
          <w:sz w:val="22"/>
          <w:szCs w:val="22"/>
          <w:lang w:val="sq-AL"/>
        </w:rPr>
        <w:t>nëtar</w:t>
      </w:r>
      <w:r w:rsidR="00C3644C" w:rsidRPr="00B87E6E">
        <w:rPr>
          <w:rFonts w:ascii="Times New Roman" w:hAnsi="Times New Roman" w:cs="Times New Roman"/>
          <w:sz w:val="22"/>
          <w:lang w:val="sq-AL"/>
        </w:rPr>
        <w:t>ë</w:t>
      </w:r>
      <w:r w:rsidR="00D83EAE" w:rsidRPr="00B87E6E">
        <w:rPr>
          <w:rFonts w:ascii="Times New Roman" w:hAnsi="Times New Roman" w:cs="Times New Roman"/>
          <w:sz w:val="22"/>
          <w:szCs w:val="22"/>
          <w:lang w:val="sq-AL"/>
        </w:rPr>
        <w:t>ve të kuvendit të komunës;</w:t>
      </w:r>
    </w:p>
    <w:p w:rsidR="00BF072B" w:rsidRPr="00B87E6E" w:rsidRDefault="00BF072B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E drejta për të thirrur mbledhjen e 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jashtëzakonshme përfshin të drejtën për të caktuar rendin e ditës për atë mbledhje – në kë</w:t>
      </w:r>
      <w:r w:rsidR="004D7EA6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të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rast, rendi i ditës nuk mund të ndryshohet;</w:t>
      </w:r>
    </w:p>
    <w:p w:rsidR="00BF072B" w:rsidRPr="00B87E6E" w:rsidRDefault="00BF072B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Mbledhja e 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jashtëzakonshme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kuvendit të komunës/komitetit thirre</w:t>
      </w:r>
      <w:r w:rsidR="003B3649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së paku tri (3) ditë pune më herët</w:t>
      </w:r>
      <w:r w:rsidR="003B3649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– dhe anëtarët janë të njoftuar me shkrim njëkohësisht;</w:t>
      </w:r>
    </w:p>
    <w:p w:rsidR="003B3649" w:rsidRPr="00B87E6E" w:rsidRDefault="003B3649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Mbledhjet urgjente mundë të ftohen </w:t>
      </w:r>
      <w:r w:rsidR="00CD71C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nga kryetari </w:t>
      </w:r>
      <w:r w:rsidR="00274EC2" w:rsidRPr="00B87E6E">
        <w:rPr>
          <w:rFonts w:ascii="Times New Roman" w:hAnsi="Times New Roman" w:cs="Times New Roman"/>
          <w:sz w:val="22"/>
          <w:szCs w:val="22"/>
          <w:lang w:val="sq-AL"/>
        </w:rPr>
        <w:t>përmes telefonit ose</w:t>
      </w:r>
      <w:r w:rsidR="00CD71C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adres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D71CF" w:rsidRPr="00B87E6E">
        <w:rPr>
          <w:rFonts w:ascii="Times New Roman" w:hAnsi="Times New Roman" w:cs="Times New Roman"/>
          <w:sz w:val="22"/>
          <w:szCs w:val="22"/>
          <w:lang w:val="sq-AL"/>
        </w:rPr>
        <w:t>s elektronike brenda dit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CD71CF" w:rsidRPr="00B87E6E">
        <w:rPr>
          <w:rFonts w:ascii="Times New Roman" w:hAnsi="Times New Roman" w:cs="Times New Roman"/>
          <w:sz w:val="22"/>
          <w:szCs w:val="22"/>
          <w:lang w:val="sq-AL"/>
        </w:rPr>
        <w:t>s.</w:t>
      </w:r>
    </w:p>
    <w:p w:rsidR="00274EC2" w:rsidRPr="00B87E6E" w:rsidRDefault="00274EC2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Kuvendi i komunës mund të mbajë mbledhje solemne në rastet e shënimit të datave dhe përvjetor</w:t>
      </w:r>
      <w:r w:rsidR="00340271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ve të rëndësishëm të karakterit komunal dhe shtetëror;</w:t>
      </w:r>
    </w:p>
    <w:p w:rsidR="00274EC2" w:rsidRPr="00B87E6E" w:rsidRDefault="00274EC2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Mbledhjet solemne i thërret kryesuesi i kuvendit në bashkëpunim me kryetarin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912EE6">
        <w:rPr>
          <w:rFonts w:ascii="Times New Roman" w:hAnsi="Times New Roman" w:cs="Times New Roman"/>
          <w:sz w:val="22"/>
          <w:szCs w:val="22"/>
          <w:lang w:val="sq-AL"/>
        </w:rPr>
        <w:t>en</w:t>
      </w:r>
      <w:proofErr w:type="spellEnd"/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komunës</w:t>
      </w:r>
      <w:r w:rsidR="002B152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, </w:t>
      </w:r>
      <w:r w:rsidR="002B1524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së paku 24 orë para mbajtjes së mbledhjes</w:t>
      </w:r>
      <w:r w:rsidR="009D6A7A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9D6A7A" w:rsidRPr="00B87E6E" w:rsidRDefault="009D6A7A" w:rsidP="00340271">
      <w:pPr>
        <w:pStyle w:val="Default"/>
        <w:numPr>
          <w:ilvl w:val="6"/>
          <w:numId w:val="3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Kuvendi i komunës mund të mbajë mbledhje në lokacion </w:t>
      </w:r>
      <w:r w:rsidR="00B6039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tjetër </w:t>
      </w:r>
      <w:r w:rsidR="00FA7D63" w:rsidRPr="00B87E6E">
        <w:rPr>
          <w:rFonts w:ascii="Times New Roman" w:hAnsi="Times New Roman" w:cs="Times New Roman"/>
          <w:sz w:val="22"/>
          <w:szCs w:val="22"/>
          <w:lang w:val="sq-AL"/>
        </w:rPr>
        <w:t>brenda territorit t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A7D6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komun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A7D6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(sallë</w:t>
      </w:r>
      <w:r w:rsidR="00DE09DD" w:rsidRPr="00B87E6E">
        <w:rPr>
          <w:rFonts w:ascii="Times New Roman" w:hAnsi="Times New Roman" w:cs="Times New Roman"/>
          <w:sz w:val="22"/>
          <w:szCs w:val="22"/>
          <w:lang w:val="sq-AL"/>
        </w:rPr>
        <w:t>, fshat, vendbanim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), nëse për këtë </w:t>
      </w:r>
      <w:r w:rsidR="00DE09DD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plotësohen kushtet </w:t>
      </w:r>
      <w:r w:rsidR="00FA7D63" w:rsidRPr="00B87E6E">
        <w:rPr>
          <w:rFonts w:ascii="Times New Roman" w:hAnsi="Times New Roman" w:cs="Times New Roman"/>
          <w:sz w:val="22"/>
          <w:szCs w:val="22"/>
          <w:lang w:val="sq-AL"/>
        </w:rPr>
        <w:t>e pun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A7D6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 </w:t>
      </w:r>
      <w:r w:rsidR="00DE09DD" w:rsidRPr="00B87E6E">
        <w:rPr>
          <w:rFonts w:ascii="Times New Roman" w:hAnsi="Times New Roman" w:cs="Times New Roman"/>
          <w:sz w:val="22"/>
          <w:szCs w:val="22"/>
          <w:lang w:val="sq-AL"/>
        </w:rPr>
        <w:t>dhe janë në pajtueshmëri paraprakisht me kryesuesin e k</w:t>
      </w:r>
      <w:r w:rsidR="004F4618" w:rsidRPr="00B87E6E">
        <w:rPr>
          <w:rFonts w:ascii="Times New Roman" w:hAnsi="Times New Roman" w:cs="Times New Roman"/>
          <w:sz w:val="22"/>
          <w:szCs w:val="22"/>
          <w:lang w:val="sq-AL"/>
        </w:rPr>
        <w:t>uvendit dhe kryetarin e komunës.</w:t>
      </w:r>
    </w:p>
    <w:p w:rsidR="00140AD5" w:rsidRPr="00B87E6E" w:rsidRDefault="00140AD5" w:rsidP="00140AD5">
      <w:pPr>
        <w:pStyle w:val="Default"/>
        <w:spacing w:before="120" w:after="120" w:line="276" w:lineRule="auto"/>
        <w:ind w:left="284"/>
        <w:jc w:val="both"/>
        <w:rPr>
          <w:rFonts w:ascii="Times New Roman" w:hAnsi="Times New Roman" w:cs="Times New Roman"/>
          <w:sz w:val="16"/>
          <w:szCs w:val="22"/>
          <w:lang w:val="sq-AL"/>
        </w:rPr>
      </w:pPr>
    </w:p>
    <w:p w:rsidR="004F2917" w:rsidRPr="00B87E6E" w:rsidRDefault="00140AD5" w:rsidP="00140AD5">
      <w:pPr>
        <w:pStyle w:val="Defaul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6</w:t>
      </w:r>
    </w:p>
    <w:p w:rsidR="004F2917" w:rsidRPr="00B87E6E" w:rsidRDefault="004F2917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Pjesëmarrja në mbledhjen e kuvendit</w:t>
      </w:r>
    </w:p>
    <w:p w:rsidR="004F2917" w:rsidRPr="00B87E6E" w:rsidRDefault="004F2917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4F2917" w:rsidRPr="00B87E6E" w:rsidRDefault="004F2917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Shërbimi Profesional për Punë të Kuvendit duhet të siguroj kushte të nevojshme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mbajtjen e mbledhjeve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kuvendit;</w:t>
      </w:r>
    </w:p>
    <w:p w:rsidR="00B60393" w:rsidRPr="00B87E6E" w:rsidRDefault="00B60393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an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4F4618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t e kuvendit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pajisen me adresa elektronike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 xml:space="preserve"> q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rdoren p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komunikim zyrtar. Adresat elektronike zyrtare duhet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publikohen 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faqen zyrtare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komun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s;</w:t>
      </w:r>
    </w:p>
    <w:p w:rsidR="00B15CD7" w:rsidRPr="00B87E6E" w:rsidRDefault="00B15CD7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An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 e kuvendit pajisen me kartel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identifikimi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. </w:t>
      </w:r>
      <w:r w:rsidR="000B0C5D" w:rsidRPr="00B87E6E">
        <w:rPr>
          <w:rFonts w:ascii="Times New Roman" w:hAnsi="Times New Roman" w:cs="Times New Roman"/>
          <w:sz w:val="22"/>
          <w:szCs w:val="22"/>
          <w:lang w:val="sq-AL"/>
        </w:rPr>
        <w:t>Pajisjen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me kartela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identifikimit e kryen organi kompetent i administrat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>s s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komun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BC5934" w:rsidRPr="00B87E6E">
        <w:rPr>
          <w:rFonts w:ascii="Times New Roman" w:hAnsi="Times New Roman" w:cs="Times New Roman"/>
          <w:sz w:val="22"/>
          <w:szCs w:val="22"/>
          <w:lang w:val="sq-AL"/>
        </w:rPr>
        <w:t>s;</w:t>
      </w:r>
    </w:p>
    <w:p w:rsidR="00EB01CF" w:rsidRPr="00B87E6E" w:rsidRDefault="004F2917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Kuvendi i 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komun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s,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rkat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sisht </w:t>
      </w:r>
      <w:r w:rsidR="0029623E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administrata komunale 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do 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‘ua leht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soj pjes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marrjen e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anëtarëve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me aft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>si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E520F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kufizuara 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dhe siguroj çfar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do ndihme teknike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r k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q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9A567C" w:rsidRPr="00B87E6E">
        <w:rPr>
          <w:rFonts w:ascii="Times New Roman" w:hAnsi="Times New Roman" w:cs="Times New Roman"/>
          <w:sz w:val="22"/>
          <w:szCs w:val="22"/>
          <w:lang w:val="sq-AL"/>
        </w:rPr>
        <w:t>llim;</w:t>
      </w:r>
    </w:p>
    <w:p w:rsidR="002A7DF6" w:rsidRPr="00B87E6E" w:rsidRDefault="009A567C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lastRenderedPageBreak/>
        <w:t>Secili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sht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obliguar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marr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pjes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kuvendit. </w:t>
      </w:r>
      <w:r w:rsidR="00585914" w:rsidRPr="00B87E6E">
        <w:rPr>
          <w:rFonts w:ascii="Times New Roman" w:hAnsi="Times New Roman" w:cs="Times New Roman"/>
          <w:sz w:val="22"/>
          <w:szCs w:val="22"/>
          <w:lang w:val="sq-AL"/>
        </w:rPr>
        <w:t>Secili anëtar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="002A7DF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që merr pjesë në mbledhje duhet të shënojë emrin e tij/saj në librin e pjesëmarrësve ose në listën për personat e pranishëm, të paraparë për këtë qëllim;</w:t>
      </w:r>
    </w:p>
    <w:p w:rsidR="006127A3" w:rsidRPr="00B87E6E" w:rsidRDefault="009A567C" w:rsidP="00340271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rast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pamund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sis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ardhjes 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mbledhje, an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tari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2A7DF6" w:rsidRPr="00B87E6E">
        <w:rPr>
          <w:rFonts w:ascii="Times New Roman" w:hAnsi="Times New Roman" w:cs="Times New Roman"/>
          <w:sz w:val="22"/>
          <w:szCs w:val="22"/>
          <w:lang w:val="sq-AL"/>
        </w:rPr>
        <w:t>i</w:t>
      </w:r>
      <w:r w:rsidR="006B016E" w:rsidRPr="00B87E6E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="002A7DF6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obligohet q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>pa vones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njoftoj kryesu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>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sin</w:t>
      </w:r>
      <w:r w:rsidR="00912EE6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912EE6">
        <w:rPr>
          <w:rFonts w:ascii="Times New Roman" w:hAnsi="Times New Roman" w:cs="Times New Roman"/>
          <w:sz w:val="22"/>
          <w:szCs w:val="22"/>
          <w:lang w:val="sq-AL"/>
        </w:rPr>
        <w:t>en</w:t>
      </w:r>
      <w:proofErr w:type="spellEnd"/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kuvendit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>. Çdo munges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(me ose pa arsye)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mbledhje, duhet 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sh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127A3" w:rsidRPr="00B87E6E">
        <w:rPr>
          <w:rFonts w:ascii="Times New Roman" w:hAnsi="Times New Roman" w:cs="Times New Roman"/>
          <w:sz w:val="22"/>
          <w:szCs w:val="22"/>
          <w:lang w:val="sq-AL"/>
        </w:rPr>
        <w:t>nohet 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B6039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procesverbal;</w:t>
      </w:r>
    </w:p>
    <w:p w:rsidR="002B7C1D" w:rsidRPr="00B87E6E" w:rsidRDefault="002B7C1D" w:rsidP="00C655B0">
      <w:pPr>
        <w:pStyle w:val="Defaul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16"/>
          <w:szCs w:val="22"/>
          <w:lang w:val="sq-AL"/>
        </w:rPr>
      </w:pPr>
    </w:p>
    <w:p w:rsidR="00340271" w:rsidRPr="00B87E6E" w:rsidRDefault="00140AD5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7</w:t>
      </w:r>
    </w:p>
    <w:p w:rsidR="00E15165" w:rsidRPr="00B87E6E" w:rsidRDefault="006127A3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Ulja n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sall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e an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tar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="00E15165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ve t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="00E15165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kuvendit</w:t>
      </w:r>
    </w:p>
    <w:p w:rsidR="008F435E" w:rsidRPr="00B87E6E" w:rsidRDefault="008F435E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E15165" w:rsidRPr="00B87E6E" w:rsidRDefault="00184343" w:rsidP="00C71DFF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Ndarja e ul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seve p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r a</w:t>
      </w:r>
      <w:r w:rsidR="00E1516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n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E1516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tar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E1516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t e kuvendit 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rregullohet n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fillim t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2069AA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mandatit. </w:t>
      </w:r>
      <w:r w:rsidR="002069AA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Bazuar 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n</w:t>
      </w:r>
      <w:r w:rsidR="00C71DF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ë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 rezultat</w:t>
      </w:r>
      <w:r w:rsidR="002069AA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et e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 Komisionit Qendror t</w:t>
      </w:r>
      <w:r w:rsidR="00C71DF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ë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 Zgjedhjeve (KQZ-s</w:t>
      </w:r>
      <w:r w:rsidR="00C71DF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ë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)</w:t>
      </w:r>
      <w:r w:rsidR="002069AA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, subjekti politik që ka më së shumti anëtar në kuvendin komunal</w:t>
      </w:r>
      <w:r w:rsidR="00C71DFF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 </w:t>
      </w:r>
      <w:r w:rsidR="00CF6EE2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merr ul</w:t>
      </w:r>
      <w:r w:rsidR="00674B10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ë</w:t>
      </w:r>
      <w:r w:rsidR="00CF6EE2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set e para dhe </w:t>
      </w:r>
      <w:r w:rsidR="002069AA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 xml:space="preserve">subjektet tjera politike ulen </w:t>
      </w:r>
      <w:r w:rsidR="00CF6EE2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sipas renditjes</w:t>
      </w:r>
      <w:r w:rsidR="002069AA" w:rsidRPr="00B87E6E">
        <w:rPr>
          <w:rFonts w:ascii="Times New Roman" w:hAnsi="Times New Roman" w:cs="Times New Roman"/>
          <w:bCs/>
          <w:sz w:val="22"/>
          <w:szCs w:val="22"/>
          <w:highlight w:val="yellow"/>
          <w:lang w:val="sq-AL"/>
        </w:rPr>
        <w:t>.</w:t>
      </w:r>
    </w:p>
    <w:p w:rsidR="00134285" w:rsidRPr="00B87E6E" w:rsidRDefault="00131C3F" w:rsidP="00340271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Kryesuesi</w:t>
      </w:r>
      <w:r w:rsidR="00A80184">
        <w:rPr>
          <w:rFonts w:ascii="Times New Roman" w:hAnsi="Times New Roman" w:cs="Times New Roman"/>
          <w:bCs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i</w:t>
      </w:r>
      <w:r w:rsidR="00A80184">
        <w:rPr>
          <w:rFonts w:ascii="Times New Roman" w:hAnsi="Times New Roman" w:cs="Times New Roman"/>
          <w:bCs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kuvendit dhe kryetari</w:t>
      </w:r>
      <w:r w:rsidR="00A80184">
        <w:rPr>
          <w:rFonts w:ascii="Times New Roman" w:hAnsi="Times New Roman" w:cs="Times New Roman"/>
          <w:bCs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i</w:t>
      </w:r>
      <w:r w:rsidR="00A80184">
        <w:rPr>
          <w:rFonts w:ascii="Times New Roman" w:hAnsi="Times New Roman" w:cs="Times New Roman"/>
          <w:bCs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komun</w:t>
      </w:r>
      <w:r w:rsidR="00674B10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s 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ule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n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p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rball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</w:t>
      </w:r>
      <w:r w:rsidR="00EB01CF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anëtarëve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t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kuvendit. 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Nënkryetari</w:t>
      </w:r>
      <w:r w:rsidR="00A80184">
        <w:rPr>
          <w:rFonts w:ascii="Times New Roman" w:hAnsi="Times New Roman" w:cs="Times New Roman"/>
          <w:bCs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dhe d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rejtor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134285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t e drejtorive komunale 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>ul</w:t>
      </w:r>
      <w:r w:rsidR="00674B10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t 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n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ul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set e dedikuara p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r t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 nj</w:t>
      </w:r>
      <w:r w:rsidR="00A55D48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ë</w:t>
      </w:r>
      <w:r w:rsidR="00C04563" w:rsidRPr="00B87E6E">
        <w:rPr>
          <w:rFonts w:ascii="Times New Roman" w:hAnsi="Times New Roman" w:cs="Times New Roman"/>
          <w:bCs/>
          <w:sz w:val="22"/>
          <w:szCs w:val="22"/>
          <w:lang w:val="sq-AL"/>
        </w:rPr>
        <w:t>jtit;</w:t>
      </w:r>
    </w:p>
    <w:p w:rsidR="00C04563" w:rsidRPr="00B87E6E" w:rsidRDefault="00C04563" w:rsidP="00340271">
      <w:pPr>
        <w:pStyle w:val="Defaul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16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Shërbimi Profesional për Punë të Kuvendit ul</w:t>
      </w:r>
      <w:r w:rsidR="004D4665" w:rsidRPr="00B87E6E">
        <w:rPr>
          <w:rFonts w:ascii="Times New Roman" w:hAnsi="Times New Roman" w:cs="Times New Roman"/>
          <w:sz w:val="22"/>
          <w:szCs w:val="22"/>
          <w:lang w:val="sq-AL"/>
        </w:rPr>
        <w:t>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 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nj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vend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rshtatsh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m,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rball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anëtarëve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,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af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kryesuesit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A80184">
        <w:rPr>
          <w:rFonts w:ascii="Times New Roman" w:hAnsi="Times New Roman" w:cs="Times New Roman"/>
          <w:sz w:val="22"/>
          <w:szCs w:val="22"/>
          <w:lang w:val="sq-AL"/>
        </w:rPr>
        <w:t>es</w:t>
      </w:r>
      <w:proofErr w:type="spellEnd"/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kuvendit, ku mund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shoh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v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zhgoj 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procesin e pun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s pa penges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140AD5" w:rsidRPr="00B87E6E" w:rsidRDefault="00140AD5" w:rsidP="00140AD5">
      <w:pPr>
        <w:pStyle w:val="Default"/>
        <w:spacing w:before="120" w:after="120" w:line="276" w:lineRule="auto"/>
        <w:ind w:left="360"/>
        <w:jc w:val="both"/>
        <w:rPr>
          <w:rFonts w:ascii="Times New Roman" w:hAnsi="Times New Roman" w:cs="Times New Roman"/>
          <w:bCs/>
          <w:sz w:val="16"/>
          <w:szCs w:val="22"/>
          <w:lang w:val="sq-AL"/>
        </w:rPr>
      </w:pPr>
    </w:p>
    <w:p w:rsidR="00665AE1" w:rsidRPr="00B87E6E" w:rsidRDefault="00140AD5" w:rsidP="00140AD5">
      <w:pPr>
        <w:pStyle w:val="Defaul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8</w:t>
      </w:r>
    </w:p>
    <w:p w:rsidR="00665AE1" w:rsidRPr="00B87E6E" w:rsidRDefault="00207273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Pjes</w:t>
      </w:r>
      <w:r w:rsidR="00674B10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marrja </w:t>
      </w:r>
      <w:r w:rsidR="00BD1F41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e publikut </w:t>
      </w:r>
      <w:r w:rsidR="00665AE1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</w:t>
      </w:r>
      <w:r w:rsidR="00A55D48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="00665AE1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</w:t>
      </w:r>
      <w:r w:rsidR="00F86AAC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mbledhjet e kuvendit/komiteteve</w:t>
      </w:r>
    </w:p>
    <w:p w:rsidR="00665AE1" w:rsidRPr="00B87E6E" w:rsidRDefault="00665AE1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B3425" w:rsidRPr="00B87E6E" w:rsidRDefault="00F86AAC" w:rsidP="0034027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Mbledhjet e kuvendit dhe komiteteve jan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E0761A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E0761A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hapura p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E0761A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publik</w:t>
      </w:r>
      <w:r w:rsidR="00E0761A" w:rsidRPr="00B87E6E">
        <w:rPr>
          <w:rFonts w:ascii="Times New Roman" w:hAnsi="Times New Roman" w:cs="Times New Roman"/>
          <w:sz w:val="22"/>
          <w:szCs w:val="22"/>
          <w:lang w:val="sq-AL"/>
        </w:rPr>
        <w:t>un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,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rveç rasteve kur kuvendi/komiteti me vot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n e shumic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 merr vendim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rjashtimin e publikut dhe mediave nga mbledhja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siç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parashihet me LVL-n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, neni 45.3 dhe 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S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tatutin e komun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s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, neni 24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F71259" w:rsidRPr="00B87E6E" w:rsidRDefault="00EB01CF" w:rsidP="0034027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Pjesëtarët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publikut (qytetar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t,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rfaq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suesit e shoq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ris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civile, organizatave nd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rkomb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B3425" w:rsidRPr="00B87E6E">
        <w:rPr>
          <w:rFonts w:ascii="Times New Roman" w:hAnsi="Times New Roman" w:cs="Times New Roman"/>
          <w:sz w:val="22"/>
          <w:szCs w:val="22"/>
          <w:lang w:val="sq-AL"/>
        </w:rPr>
        <w:t>tare, media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>, etj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)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shfrytëzojnë</w:t>
      </w:r>
      <w:r w:rsidR="003F12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12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drejt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1280" w:rsidRPr="00B87E6E">
        <w:rPr>
          <w:rFonts w:ascii="Times New Roman" w:hAnsi="Times New Roman" w:cs="Times New Roman"/>
          <w:sz w:val="22"/>
          <w:szCs w:val="22"/>
          <w:lang w:val="sq-AL"/>
        </w:rPr>
        <w:t>n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128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>ul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>n n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vendet e dedikuara p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 </w:t>
      </w:r>
      <w:r w:rsidR="00D83EAE" w:rsidRPr="00B87E6E">
        <w:rPr>
          <w:rFonts w:ascii="Times New Roman" w:hAnsi="Times New Roman" w:cs="Times New Roman"/>
          <w:sz w:val="22"/>
          <w:szCs w:val="22"/>
          <w:lang w:val="sq-AL"/>
        </w:rPr>
        <w:t>publikun</w:t>
      </w:r>
      <w:r w:rsidR="00F71259" w:rsidRPr="00B87E6E">
        <w:rPr>
          <w:rFonts w:ascii="Times New Roman" w:hAnsi="Times New Roman" w:cs="Times New Roman"/>
          <w:sz w:val="22"/>
          <w:szCs w:val="22"/>
          <w:lang w:val="sq-AL"/>
        </w:rPr>
        <w:t>;</w:t>
      </w:r>
    </w:p>
    <w:p w:rsidR="00665AE1" w:rsidRPr="00B87E6E" w:rsidRDefault="00F71259" w:rsidP="0034027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Cs/>
          <w:sz w:val="16"/>
          <w:szCs w:val="23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jesë</w:t>
      </w:r>
      <w:r w:rsidR="00674B10" w:rsidRPr="00B87E6E">
        <w:rPr>
          <w:rFonts w:ascii="Times New Roman" w:hAnsi="Times New Roman" w:cs="Times New Roman"/>
          <w:sz w:val="22"/>
          <w:szCs w:val="22"/>
          <w:lang w:val="sq-AL"/>
        </w:rPr>
        <w:t>tarët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publikut mund ta marrin fjalën në mbledhje të 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>kuvendit/k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omiteteve për çështje specifike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>, me kusht q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para fillimit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mbledhjes duhet t</w:t>
      </w:r>
      <w:r w:rsidR="00A55D48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njoftohet </w:t>
      </w:r>
      <w:r w:rsidR="00A8018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dhe të marr pëlqimin 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 xml:space="preserve">nga 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n</w:t>
      </w:r>
      <w:r w:rsidR="00077640" w:rsidRPr="00B87E6E">
        <w:rPr>
          <w:rFonts w:ascii="Times New Roman" w:hAnsi="Times New Roman" w:cs="Times New Roman"/>
          <w:sz w:val="22"/>
          <w:szCs w:val="22"/>
          <w:lang w:val="sq-AL"/>
        </w:rPr>
        <w:t>dit/komitetit</w:t>
      </w:r>
      <w:r w:rsidR="00C401EE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  <w:r w:rsidR="00665AE1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A80184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mbledhjes duhet të vendosë për rendin, me të cilin personat mund t’i drejtohen pjesëmarrësve në mbledhje</w:t>
      </w:r>
      <w:r w:rsidR="00CA2AAB">
        <w:rPr>
          <w:rFonts w:ascii="Times New Roman" w:hAnsi="Times New Roman" w:cs="Times New Roman"/>
          <w:sz w:val="22"/>
          <w:szCs w:val="22"/>
          <w:lang w:val="sq-AL"/>
        </w:rPr>
        <w:t>,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duhet t’i ndërpresë nëse diskutimi i tyre është i gjatë dhe në të përsëriten gjërat. Fjala e tyre mund të zgjasë deri në </w:t>
      </w:r>
      <w:r w:rsidR="002069AA" w:rsidRPr="00B87E6E">
        <w:rPr>
          <w:rFonts w:ascii="Times New Roman" w:hAnsi="Times New Roman" w:cs="Times New Roman"/>
          <w:sz w:val="22"/>
          <w:szCs w:val="22"/>
          <w:lang w:val="sq-AL"/>
        </w:rPr>
        <w:t>pesë (</w:t>
      </w:r>
      <w:r w:rsidR="00E30EAA" w:rsidRPr="00B87E6E">
        <w:rPr>
          <w:rFonts w:ascii="Times New Roman" w:hAnsi="Times New Roman" w:cs="Times New Roman"/>
          <w:sz w:val="22"/>
          <w:szCs w:val="22"/>
          <w:lang w:val="sq-AL"/>
        </w:rPr>
        <w:t>5</w:t>
      </w:r>
      <w:r w:rsidR="002069AA" w:rsidRPr="00B87E6E">
        <w:rPr>
          <w:rFonts w:ascii="Times New Roman" w:hAnsi="Times New Roman" w:cs="Times New Roman"/>
          <w:sz w:val="22"/>
          <w:szCs w:val="22"/>
          <w:lang w:val="sq-AL"/>
        </w:rPr>
        <w:t>)</w:t>
      </w:r>
      <w:r w:rsidR="00665AE1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minuta.</w:t>
      </w:r>
    </w:p>
    <w:p w:rsidR="00140AD5" w:rsidRPr="00B87E6E" w:rsidRDefault="00140AD5" w:rsidP="00140AD5">
      <w:pPr>
        <w:pStyle w:val="Default"/>
        <w:spacing w:before="120" w:after="120" w:line="276" w:lineRule="auto"/>
        <w:ind w:left="360"/>
        <w:rPr>
          <w:rFonts w:ascii="Times New Roman" w:hAnsi="Times New Roman" w:cs="Times New Roman"/>
          <w:b/>
          <w:bCs/>
          <w:sz w:val="16"/>
          <w:szCs w:val="23"/>
          <w:lang w:val="sq-AL"/>
        </w:rPr>
      </w:pPr>
    </w:p>
    <w:p w:rsidR="00861961" w:rsidRPr="00B87E6E" w:rsidRDefault="00140AD5" w:rsidP="00140AD5">
      <w:pPr>
        <w:pStyle w:val="Defaul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9</w:t>
      </w:r>
    </w:p>
    <w:p w:rsidR="00861961" w:rsidRPr="00B87E6E" w:rsidRDefault="00861961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Rendi i ditës dhe renditja e punëve</w:t>
      </w:r>
    </w:p>
    <w:p w:rsidR="00861961" w:rsidRPr="00B87E6E" w:rsidRDefault="00861961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627527" w:rsidRPr="00B87E6E" w:rsidRDefault="00861961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Rendi i ditës së mbledhjes propozohet nga </w:t>
      </w:r>
      <w:r w:rsidR="00627527" w:rsidRPr="00B87E6E">
        <w:rPr>
          <w:rFonts w:ascii="Times New Roman" w:hAnsi="Times New Roman" w:cs="Times New Roman"/>
          <w:sz w:val="22"/>
          <w:szCs w:val="22"/>
          <w:lang w:val="sq-AL"/>
        </w:rPr>
        <w:t>K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ryesuesi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të Komunës, në mar</w:t>
      </w:r>
      <w:r w:rsidR="00E30EAA" w:rsidRPr="00B87E6E">
        <w:rPr>
          <w:rFonts w:ascii="Times New Roman" w:hAnsi="Times New Roman" w:cs="Times New Roman"/>
          <w:sz w:val="22"/>
          <w:szCs w:val="22"/>
          <w:lang w:val="sq-AL"/>
        </w:rPr>
        <w:t>rëveshje me Kryetarin</w:t>
      </w:r>
      <w:r w:rsidR="00CA2AAB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CA2AAB">
        <w:rPr>
          <w:rFonts w:ascii="Times New Roman" w:hAnsi="Times New Roman" w:cs="Times New Roman"/>
          <w:sz w:val="22"/>
          <w:szCs w:val="22"/>
          <w:lang w:val="sq-AL"/>
        </w:rPr>
        <w:t>en</w:t>
      </w:r>
      <w:proofErr w:type="spellEnd"/>
      <w:r w:rsidR="00E30EAA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e Komunës.</w:t>
      </w:r>
    </w:p>
    <w:p w:rsidR="00E10595" w:rsidRPr="00B87E6E" w:rsidRDefault="00E10595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Kryetari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komun</w:t>
      </w:r>
      <w:r w:rsidR="00A21691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 dhe anëtar</w:t>
      </w:r>
      <w:r w:rsidR="00A21691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 e kuvendit mund të propozojnë që një apo më shumë pika t’i shtohen apo t’i hiqen rendit të ditës ose të ndryshohet renditja</w:t>
      </w:r>
      <w:r w:rsidR="00F37553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D83D0F" w:rsidRPr="00B87E6E" w:rsidRDefault="00F37553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Kryesuesi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/ja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i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mbledhjes hedh në votim çdo propozim të paraqitur për futjen ose jo t</w:t>
      </w:r>
      <w:r w:rsidR="00A21691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pikës në rend të ditës për atë mbledhje;</w:t>
      </w:r>
    </w:p>
    <w:p w:rsidR="00D83D0F" w:rsidRPr="00B87E6E" w:rsidRDefault="00D83D0F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lastRenderedPageBreak/>
        <w:t>Rendi i punës në mbledhje deri 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miratimin e rendit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dit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 vijon me veprimet </w:t>
      </w:r>
      <w:r w:rsidR="00F37553" w:rsidRPr="00B87E6E">
        <w:rPr>
          <w:rFonts w:ascii="Times New Roman" w:hAnsi="Times New Roman" w:cs="Times New Roman"/>
          <w:sz w:val="22"/>
          <w:szCs w:val="22"/>
          <w:lang w:val="sq-AL"/>
        </w:rPr>
        <w:t>e kryesuesit</w:t>
      </w:r>
      <w:r w:rsidR="003F0641">
        <w:rPr>
          <w:rFonts w:ascii="Times New Roman" w:hAnsi="Times New Roman" w:cs="Times New Roman"/>
          <w:sz w:val="22"/>
          <w:szCs w:val="22"/>
          <w:lang w:val="sq-AL"/>
        </w:rPr>
        <w:t>/</w:t>
      </w:r>
      <w:proofErr w:type="spellStart"/>
      <w:r w:rsidR="003F0641">
        <w:rPr>
          <w:rFonts w:ascii="Times New Roman" w:hAnsi="Times New Roman" w:cs="Times New Roman"/>
          <w:sz w:val="22"/>
          <w:szCs w:val="22"/>
          <w:lang w:val="sq-AL"/>
        </w:rPr>
        <w:t>es</w:t>
      </w:r>
      <w:proofErr w:type="spellEnd"/>
      <w:r w:rsidR="00F3755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Shërbimi</w:t>
      </w:r>
      <w:r w:rsidR="00F37553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Profesional për Punë të Kuvendit:</w:t>
      </w:r>
      <w:r w:rsidR="00C9714C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D83D0F" w:rsidRPr="00B87E6E" w:rsidRDefault="00D83D0F" w:rsidP="00340271">
      <w:pPr>
        <w:pStyle w:val="Default"/>
        <w:numPr>
          <w:ilvl w:val="1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Konstatimi i kuorumit;</w:t>
      </w:r>
    </w:p>
    <w:p w:rsidR="00C67B99" w:rsidRPr="00B87E6E" w:rsidRDefault="00C67B99" w:rsidP="00340271">
      <w:pPr>
        <w:pStyle w:val="Default"/>
        <w:numPr>
          <w:ilvl w:val="1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Arsyetimi p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r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mospjesëmarrje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an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tarit/</w:t>
      </w:r>
      <w:proofErr w:type="spellStart"/>
      <w:r w:rsidRPr="00B87E6E">
        <w:rPr>
          <w:rFonts w:ascii="Times New Roman" w:hAnsi="Times New Roman" w:cs="Times New Roman"/>
          <w:sz w:val="22"/>
          <w:szCs w:val="22"/>
          <w:lang w:val="sq-AL"/>
        </w:rPr>
        <w:t>es</w:t>
      </w:r>
      <w:proofErr w:type="spellEnd"/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="00583DF3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83DF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kuvendit 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583DF3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mbledhje;</w:t>
      </w:r>
    </w:p>
    <w:p w:rsidR="00583DF3" w:rsidRPr="00B87E6E" w:rsidRDefault="00D83D0F" w:rsidP="00340271">
      <w:pPr>
        <w:pStyle w:val="Default"/>
        <w:numPr>
          <w:ilvl w:val="1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Prezantimi i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pjesëmarrësve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tjer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mbledhje - pjes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marrjen e publikut</w:t>
      </w:r>
      <w:r w:rsidR="00583DF3" w:rsidRPr="00B87E6E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:rsidR="00583DF3" w:rsidRPr="00B87E6E" w:rsidRDefault="00583DF3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Rendi i dit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 p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miratim duhet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rmbaj: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miratimi i ekstraktit të procesverbalit të mbledhjes së fundit;</w:t>
      </w:r>
    </w:p>
    <w:p w:rsidR="00DD18A3" w:rsidRPr="00B87E6E" w:rsidRDefault="008A0672" w:rsidP="00DD18A3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py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e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tjet p</w:t>
      </w:r>
      <w:r w:rsidR="00E0450B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r ekzekutivin nga an</w:t>
      </w:r>
      <w:r w:rsidR="00E0450B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E0450B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D6455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t e kuvendit. </w:t>
      </w:r>
    </w:p>
    <w:p w:rsidR="004405AD" w:rsidRPr="00B87E6E" w:rsidRDefault="004405AD" w:rsidP="00DD18A3">
      <w:pPr>
        <w:pStyle w:val="Default"/>
        <w:spacing w:before="120" w:after="120" w:line="276" w:lineRule="auto"/>
        <w:ind w:left="1440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Pyetjet për ekzekutivin nga anëtarët e kuvendit zgjasin deri në dy (2) minuta për secilin anëtar/e dhe nuk lejohet asnjë formë e komenteve, replikave ose debateve me përjashtim të pyetjeve të anëtarëve të Kuvendit dhe përgjigjeve nga Ekzekutivi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. Pyetjet anëtarëve të Kuvendit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mund t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ë shtrohen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menjëherë aty për aty, 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ose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të dërgo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hen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me shkrim 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me kërkesë për trajtim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në mbledhjen e radhës së Kuvendit</w:t>
      </w:r>
      <w:r w:rsidR="005044D9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.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peticionet (nënshkrimet);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punët që kryhen në mbledhje, të cilat parashihen me ligj, Statutin e Komunës;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çfarëdo çështje e shtruar nga kryesuesi i mbledhjes dhe temat që shtrohen aty;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cilado punë e papërfunduar në takimin e fundit;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raportet dhe rekomandimet e marra nga komitetet, dhe të gjitha çështjet e tjera që lindin si rezultat i raporteve;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raportet dhe rekomandimet e marra nga Drejtorë</w:t>
      </w:r>
      <w:r w:rsidR="001E7731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dhe çështje të tjera që dalin si rezultat i raporteve;</w:t>
      </w:r>
    </w:p>
    <w:p w:rsidR="00583DF3" w:rsidRPr="00B87E6E" w:rsidRDefault="00583DF3" w:rsidP="00340271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çështjet që kanë të bëjnë me aktivitete të Komunës dhe të shtruara nga anëtarët sipas rendit, ashtu si janë pranuar ato - propozimet e shtruara nga anëtarët, sipas radhës së pranimit të tyre.</w:t>
      </w:r>
    </w:p>
    <w:p w:rsidR="0023358A" w:rsidRPr="00B87E6E" w:rsidRDefault="005044D9" w:rsidP="005044D9">
      <w:pPr>
        <w:pStyle w:val="Default"/>
        <w:numPr>
          <w:ilvl w:val="3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të ndryshme. Nuk lejohet të miratohen vendime pa qenë pikë e veçantë e rendit të ditës dhe pa dokumentet e nevojshme. Për ketë pik</w:t>
      </w:r>
      <w:r w:rsidR="00A82358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ë,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diskutimi mund</w:t>
      </w:r>
      <w:r w:rsidR="00A82358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të zgjas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deri në </w:t>
      </w:r>
      <w:r w:rsidR="00A82358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tre (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3</w:t>
      </w:r>
      <w:r w:rsidR="00A82358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)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 minuta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për secilin anëtar</w:t>
      </w:r>
      <w:r w:rsidR="00A82358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/e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, </w:t>
      </w:r>
      <w:r w:rsidR="00ED24C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i cili/a mund të kyçet prapë për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replike ose sqarimi shtesë </w:t>
      </w:r>
      <w:r w:rsidR="00ED24C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me vetëm </w:t>
      </w:r>
      <w:r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 xml:space="preserve">një </w:t>
      </w:r>
      <w:r w:rsidR="00ED24CF" w:rsidRPr="00B87E6E">
        <w:rPr>
          <w:rFonts w:ascii="Times New Roman" w:hAnsi="Times New Roman" w:cs="Times New Roman"/>
          <w:sz w:val="22"/>
          <w:szCs w:val="22"/>
          <w:highlight w:val="yellow"/>
          <w:lang w:val="sq-AL"/>
        </w:rPr>
        <w:t>(1) minutë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.  </w:t>
      </w:r>
    </w:p>
    <w:p w:rsidR="00473BFC" w:rsidRPr="00B87E6E" w:rsidRDefault="00473BFC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>Pikat e rendit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dit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s nuk mund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shtohen e as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ndryshohen pas miratimit 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>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rendit 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dit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3F0DB4"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s 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nga an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>tar</w:t>
      </w:r>
      <w:r w:rsidR="0079714F" w:rsidRPr="00B87E6E">
        <w:rPr>
          <w:rFonts w:ascii="Times New Roman" w:hAnsi="Times New Roman" w:cs="Times New Roman"/>
          <w:sz w:val="22"/>
          <w:szCs w:val="22"/>
          <w:lang w:val="sq-AL"/>
        </w:rPr>
        <w:t>ë</w:t>
      </w:r>
      <w:r w:rsidR="0023358A" w:rsidRPr="00B87E6E">
        <w:rPr>
          <w:rFonts w:ascii="Times New Roman" w:hAnsi="Times New Roman" w:cs="Times New Roman"/>
          <w:sz w:val="22"/>
          <w:szCs w:val="22"/>
          <w:lang w:val="sq-AL"/>
        </w:rPr>
        <w:t>t e kuvendit.</w:t>
      </w:r>
    </w:p>
    <w:p w:rsidR="00BD7988" w:rsidRPr="00B87E6E" w:rsidRDefault="00BD7988" w:rsidP="00340271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Kur një pikë e Rendit të Ditës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hidhet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poshtë me shumicë votash (kundër), </w:t>
      </w:r>
      <w:r w:rsidR="00EB01CF" w:rsidRPr="00B87E6E">
        <w:rPr>
          <w:rFonts w:ascii="Times New Roman" w:hAnsi="Times New Roman" w:cs="Times New Roman"/>
          <w:sz w:val="22"/>
          <w:szCs w:val="22"/>
          <w:lang w:val="sq-AL"/>
        </w:rPr>
        <w:t>atëherë</w:t>
      </w:r>
      <w:r w:rsidRPr="00B87E6E">
        <w:rPr>
          <w:rFonts w:ascii="Times New Roman" w:hAnsi="Times New Roman" w:cs="Times New Roman"/>
          <w:sz w:val="22"/>
          <w:szCs w:val="22"/>
          <w:lang w:val="sq-AL"/>
        </w:rPr>
        <w:t xml:space="preserve"> njëjta pikë/çështje nuk mund të sillet për votim në kuvend në tri (3) mbledhjet e rregullta të radhës të Kuvendit. Përjashtim në rastet kur pika e propozuar ka pësuar ndryshime.</w:t>
      </w:r>
    </w:p>
    <w:p w:rsidR="00140AD5" w:rsidRPr="00B87E6E" w:rsidRDefault="00140AD5" w:rsidP="00140AD5">
      <w:pPr>
        <w:pStyle w:val="Default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16"/>
          <w:szCs w:val="22"/>
          <w:lang w:val="sq-AL"/>
        </w:rPr>
      </w:pPr>
    </w:p>
    <w:p w:rsidR="00473BFC" w:rsidRPr="00B87E6E" w:rsidRDefault="00140AD5" w:rsidP="00140AD5">
      <w:pPr>
        <w:pStyle w:val="Default"/>
        <w:spacing w:before="12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10</w:t>
      </w:r>
    </w:p>
    <w:p w:rsidR="008C0580" w:rsidRPr="00B87E6E" w:rsidRDefault="008C0580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Rregulla e debatit</w:t>
      </w:r>
    </w:p>
    <w:p w:rsidR="009C31CB" w:rsidRPr="00B87E6E" w:rsidRDefault="009C31CB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B3384A" w:rsidRPr="00B87E6E" w:rsidRDefault="00B3081F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An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t e kuvendit </w:t>
      </w:r>
      <w:r w:rsidR="008C0580" w:rsidRPr="00B87E6E">
        <w:rPr>
          <w:rFonts w:ascii="Times New Roman" w:hAnsi="Times New Roman" w:cs="Times New Roman"/>
        </w:rPr>
        <w:t>mund të diskuto</w:t>
      </w:r>
      <w:r w:rsidR="00604C6B" w:rsidRPr="00B87E6E">
        <w:rPr>
          <w:rFonts w:ascii="Times New Roman" w:hAnsi="Times New Roman" w:cs="Times New Roman"/>
        </w:rPr>
        <w:t>jn</w:t>
      </w:r>
      <w:r w:rsidR="0079714F" w:rsidRPr="00B87E6E">
        <w:rPr>
          <w:rFonts w:ascii="Times New Roman" w:hAnsi="Times New Roman" w:cs="Times New Roman"/>
        </w:rPr>
        <w:t>ë</w:t>
      </w:r>
      <w:r w:rsidR="00604C6B" w:rsidRPr="00B87E6E">
        <w:rPr>
          <w:rFonts w:ascii="Times New Roman" w:hAnsi="Times New Roman" w:cs="Times New Roman"/>
        </w:rPr>
        <w:t xml:space="preserve"> </w:t>
      </w:r>
      <w:r w:rsidRPr="00B87E6E">
        <w:rPr>
          <w:rFonts w:ascii="Times New Roman" w:hAnsi="Times New Roman" w:cs="Times New Roman"/>
        </w:rPr>
        <w:t>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pikat e rendit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dit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 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baz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renditjes s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paraqitur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r diskutim. </w:t>
      </w:r>
      <w:r w:rsidR="002872A8" w:rsidRPr="00B87E6E">
        <w:rPr>
          <w:rFonts w:ascii="Times New Roman" w:hAnsi="Times New Roman" w:cs="Times New Roman"/>
        </w:rPr>
        <w:t>An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t e kuvendit kan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drejt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vet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m nj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her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diskutojn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p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r pik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n q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>sht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n</w:t>
      </w:r>
      <w:r w:rsidR="0079714F" w:rsidRPr="00B87E6E">
        <w:rPr>
          <w:rFonts w:ascii="Times New Roman" w:hAnsi="Times New Roman" w:cs="Times New Roman"/>
        </w:rPr>
        <w:t>ë</w:t>
      </w:r>
      <w:r w:rsidR="002872A8" w:rsidRPr="00B87E6E">
        <w:rPr>
          <w:rFonts w:ascii="Times New Roman" w:hAnsi="Times New Roman" w:cs="Times New Roman"/>
        </w:rPr>
        <w:t xml:space="preserve"> shqyrtim. </w:t>
      </w:r>
      <w:r w:rsidRPr="00B87E6E">
        <w:rPr>
          <w:rFonts w:ascii="Times New Roman" w:hAnsi="Times New Roman" w:cs="Times New Roman"/>
        </w:rPr>
        <w:t>Fjala e tyre duhet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d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gjohet deri 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rfundim dhe nuk lejohet nd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rhyrja gjat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</w:t>
      </w:r>
      <w:r w:rsidRPr="00B87E6E">
        <w:rPr>
          <w:rFonts w:ascii="Times New Roman" w:hAnsi="Times New Roman" w:cs="Times New Roman"/>
        </w:rPr>
        <w:lastRenderedPageBreak/>
        <w:t>diskutimeve;</w:t>
      </w:r>
      <w:r w:rsidR="00CA15D0" w:rsidRPr="00B87E6E">
        <w:rPr>
          <w:rFonts w:ascii="Times New Roman" w:hAnsi="Times New Roman" w:cs="Times New Roman"/>
        </w:rPr>
        <w:t xml:space="preserve"> Vendimi i kryesuesit</w:t>
      </w:r>
      <w:r w:rsidR="003F0641">
        <w:rPr>
          <w:rFonts w:ascii="Times New Roman" w:hAnsi="Times New Roman" w:cs="Times New Roman"/>
        </w:rPr>
        <w:t>/</w:t>
      </w:r>
      <w:proofErr w:type="spellStart"/>
      <w:r w:rsidR="003F0641">
        <w:rPr>
          <w:rFonts w:ascii="Times New Roman" w:hAnsi="Times New Roman" w:cs="Times New Roman"/>
        </w:rPr>
        <w:t>es</w:t>
      </w:r>
      <w:proofErr w:type="spellEnd"/>
      <w:r w:rsidR="00CA15D0" w:rsidRPr="00B87E6E">
        <w:rPr>
          <w:rFonts w:ascii="Times New Roman" w:hAnsi="Times New Roman" w:cs="Times New Roman"/>
        </w:rPr>
        <w:t xml:space="preserve"> </w:t>
      </w:r>
      <w:r w:rsidR="00A21691" w:rsidRPr="00B87E6E">
        <w:rPr>
          <w:rFonts w:ascii="Times New Roman" w:hAnsi="Times New Roman" w:cs="Times New Roman"/>
        </w:rPr>
        <w:t>për renditje</w:t>
      </w:r>
      <w:r w:rsidR="00360B6F" w:rsidRPr="00B87E6E">
        <w:rPr>
          <w:rFonts w:ascii="Times New Roman" w:hAnsi="Times New Roman" w:cs="Times New Roman"/>
        </w:rPr>
        <w:t xml:space="preserve"> e diskutimeve ose </w:t>
      </w:r>
      <w:r w:rsidR="00CA15D0" w:rsidRPr="00B87E6E">
        <w:rPr>
          <w:rFonts w:ascii="Times New Roman" w:hAnsi="Times New Roman" w:cs="Times New Roman"/>
        </w:rPr>
        <w:t>shpjegimeve nga fol</w:t>
      </w:r>
      <w:r w:rsidR="0079714F" w:rsidRPr="00B87E6E">
        <w:rPr>
          <w:rFonts w:ascii="Times New Roman" w:hAnsi="Times New Roman" w:cs="Times New Roman"/>
        </w:rPr>
        <w:t>ë</w:t>
      </w:r>
      <w:r w:rsidR="00CA15D0" w:rsidRPr="00B87E6E">
        <w:rPr>
          <w:rFonts w:ascii="Times New Roman" w:hAnsi="Times New Roman" w:cs="Times New Roman"/>
        </w:rPr>
        <w:t>sit, është vendimtar.</w:t>
      </w:r>
    </w:p>
    <w:p w:rsidR="00BE6593" w:rsidRPr="00B87E6E" w:rsidRDefault="00BE6593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BE6593" w:rsidRPr="00B87E6E" w:rsidRDefault="00B3384A" w:rsidP="00F60D2E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Diskutimet e an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ve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 mund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zgjasin </w:t>
      </w:r>
      <w:r w:rsidR="00D65E55" w:rsidRPr="00B87E6E">
        <w:rPr>
          <w:rFonts w:ascii="Times New Roman" w:hAnsi="Times New Roman" w:cs="Times New Roman"/>
        </w:rPr>
        <w:t>dhjet</w:t>
      </w:r>
      <w:r w:rsidRPr="00B87E6E">
        <w:rPr>
          <w:rFonts w:ascii="Times New Roman" w:hAnsi="Times New Roman" w:cs="Times New Roman"/>
        </w:rPr>
        <w:t xml:space="preserve"> (</w:t>
      </w:r>
      <w:r w:rsidR="00D65E55" w:rsidRPr="00B87E6E">
        <w:rPr>
          <w:rFonts w:ascii="Times New Roman" w:hAnsi="Times New Roman" w:cs="Times New Roman"/>
        </w:rPr>
        <w:t>10</w:t>
      </w:r>
      <w:r w:rsidRPr="00B87E6E">
        <w:rPr>
          <w:rFonts w:ascii="Times New Roman" w:hAnsi="Times New Roman" w:cs="Times New Roman"/>
        </w:rPr>
        <w:t>) minuta, me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rjashtim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referuesve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materialeve</w:t>
      </w:r>
      <w:r w:rsidR="00BE6593" w:rsidRPr="00B87E6E">
        <w:rPr>
          <w:rFonts w:ascii="Times New Roman" w:hAnsi="Times New Roman" w:cs="Times New Roman"/>
        </w:rPr>
        <w:t>.</w:t>
      </w:r>
      <w:r w:rsidR="00776A97" w:rsidRPr="00B87E6E">
        <w:rPr>
          <w:rFonts w:ascii="Times New Roman" w:hAnsi="Times New Roman" w:cs="Times New Roman"/>
        </w:rPr>
        <w:t xml:space="preserve"> </w:t>
      </w:r>
      <w:r w:rsidR="00776A97" w:rsidRPr="00B87E6E">
        <w:rPr>
          <w:rFonts w:ascii="Times New Roman" w:hAnsi="Times New Roman" w:cs="Times New Roman"/>
          <w:highlight w:val="yellow"/>
        </w:rPr>
        <w:t xml:space="preserve">Kryesuesi/ja mund të lejoj edhe dy (2) minuta shtesë me kërkesë </w:t>
      </w:r>
      <w:r w:rsidR="00661704">
        <w:rPr>
          <w:rFonts w:ascii="Times New Roman" w:hAnsi="Times New Roman" w:cs="Times New Roman"/>
          <w:highlight w:val="yellow"/>
        </w:rPr>
        <w:t xml:space="preserve">nga </w:t>
      </w:r>
      <w:r w:rsidR="00776A97" w:rsidRPr="00B87E6E">
        <w:rPr>
          <w:rFonts w:ascii="Times New Roman" w:hAnsi="Times New Roman" w:cs="Times New Roman"/>
          <w:highlight w:val="yellow"/>
        </w:rPr>
        <w:t>shefi</w:t>
      </w:r>
      <w:r w:rsidR="00661704">
        <w:rPr>
          <w:rFonts w:ascii="Times New Roman" w:hAnsi="Times New Roman" w:cs="Times New Roman"/>
          <w:highlight w:val="yellow"/>
        </w:rPr>
        <w:t xml:space="preserve"> i</w:t>
      </w:r>
      <w:r w:rsidR="00776A97" w:rsidRPr="00B87E6E">
        <w:rPr>
          <w:rFonts w:ascii="Times New Roman" w:hAnsi="Times New Roman" w:cs="Times New Roman"/>
          <w:highlight w:val="yellow"/>
        </w:rPr>
        <w:t xml:space="preserve"> grupit kuvendar, kur flet në emër të grupit.</w:t>
      </w:r>
    </w:p>
    <w:p w:rsidR="00C9714C" w:rsidRPr="00B87E6E" w:rsidRDefault="00C9714C" w:rsidP="00C9714C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604C6B" w:rsidRPr="00B87E6E" w:rsidRDefault="00604C6B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Askush nuk ka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drejt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diskutoj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tep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se nj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her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nj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jt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n </w:t>
      </w:r>
      <w:r w:rsidR="00BE6593" w:rsidRPr="00B87E6E">
        <w:rPr>
          <w:rFonts w:ascii="Times New Roman" w:hAnsi="Times New Roman" w:cs="Times New Roman"/>
        </w:rPr>
        <w:t>pik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, me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rjashtim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sqarimeve plot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suese 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se k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rkohet</w:t>
      </w:r>
      <w:r w:rsidR="007D1115" w:rsidRPr="00B87E6E">
        <w:rPr>
          <w:rFonts w:ascii="Times New Roman" w:hAnsi="Times New Roman" w:cs="Times New Roman"/>
        </w:rPr>
        <w:t xml:space="preserve"> apo </w:t>
      </w:r>
      <w:r w:rsidRPr="00B87E6E">
        <w:rPr>
          <w:rFonts w:ascii="Times New Roman" w:hAnsi="Times New Roman" w:cs="Times New Roman"/>
        </w:rPr>
        <w:t>lejohet nga kryesuesi</w:t>
      </w:r>
      <w:r w:rsidR="003F0641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3F0641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kuvendit</w:t>
      </w:r>
      <w:r w:rsidR="00E36DE5" w:rsidRPr="00B87E6E">
        <w:rPr>
          <w:rFonts w:ascii="Times New Roman" w:hAnsi="Times New Roman" w:cs="Times New Roman"/>
        </w:rPr>
        <w:t>, n</w:t>
      </w:r>
      <w:r w:rsidR="00E0450B" w:rsidRPr="00B87E6E">
        <w:rPr>
          <w:rFonts w:ascii="Times New Roman" w:hAnsi="Times New Roman" w:cs="Times New Roman"/>
        </w:rPr>
        <w:t>ë</w:t>
      </w:r>
      <w:r w:rsidR="00E36DE5" w:rsidRPr="00B87E6E">
        <w:rPr>
          <w:rFonts w:ascii="Times New Roman" w:hAnsi="Times New Roman" w:cs="Times New Roman"/>
        </w:rPr>
        <w:t xml:space="preserve"> koh</w:t>
      </w:r>
      <w:r w:rsidR="00E0450B" w:rsidRPr="00B87E6E">
        <w:rPr>
          <w:rFonts w:ascii="Times New Roman" w:hAnsi="Times New Roman" w:cs="Times New Roman"/>
        </w:rPr>
        <w:t>ë</w:t>
      </w:r>
      <w:r w:rsidR="00E36DE5" w:rsidRPr="00B87E6E">
        <w:rPr>
          <w:rFonts w:ascii="Times New Roman" w:hAnsi="Times New Roman" w:cs="Times New Roman"/>
        </w:rPr>
        <w:t>zgjatje deri n</w:t>
      </w:r>
      <w:r w:rsidR="00E0450B" w:rsidRPr="00B87E6E">
        <w:rPr>
          <w:rFonts w:ascii="Times New Roman" w:hAnsi="Times New Roman" w:cs="Times New Roman"/>
        </w:rPr>
        <w:t>ë</w:t>
      </w:r>
      <w:r w:rsidR="00E36DE5" w:rsidRPr="00B87E6E">
        <w:rPr>
          <w:rFonts w:ascii="Times New Roman" w:hAnsi="Times New Roman" w:cs="Times New Roman"/>
        </w:rPr>
        <w:t xml:space="preserve"> nj</w:t>
      </w:r>
      <w:r w:rsidR="00E0450B" w:rsidRPr="00B87E6E">
        <w:rPr>
          <w:rFonts w:ascii="Times New Roman" w:hAnsi="Times New Roman" w:cs="Times New Roman"/>
        </w:rPr>
        <w:t>ë</w:t>
      </w:r>
      <w:r w:rsidR="00E36DE5" w:rsidRPr="00B87E6E">
        <w:rPr>
          <w:rFonts w:ascii="Times New Roman" w:hAnsi="Times New Roman" w:cs="Times New Roman"/>
        </w:rPr>
        <w:t xml:space="preserve"> (1) minut</w:t>
      </w:r>
      <w:r w:rsidR="00E0450B" w:rsidRPr="00B87E6E">
        <w:rPr>
          <w:rFonts w:ascii="Times New Roman" w:hAnsi="Times New Roman" w:cs="Times New Roman"/>
        </w:rPr>
        <w:t>ë</w:t>
      </w:r>
      <w:r w:rsidR="00E36DE5" w:rsidRPr="00B87E6E">
        <w:rPr>
          <w:rFonts w:ascii="Times New Roman" w:hAnsi="Times New Roman" w:cs="Times New Roman"/>
        </w:rPr>
        <w:t>.</w:t>
      </w:r>
    </w:p>
    <w:p w:rsidR="007D1115" w:rsidRPr="00B87E6E" w:rsidRDefault="007D1115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2E071E" w:rsidRPr="00B87E6E" w:rsidRDefault="00885A32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Replika zgjat </w:t>
      </w:r>
      <w:r w:rsidR="007D4CED" w:rsidRPr="00B87E6E">
        <w:rPr>
          <w:rFonts w:ascii="Times New Roman" w:hAnsi="Times New Roman" w:cs="Times New Roman"/>
        </w:rPr>
        <w:t xml:space="preserve">deri </w:t>
      </w:r>
      <w:r w:rsidR="007D4CED" w:rsidRPr="00B87E6E">
        <w:rPr>
          <w:rFonts w:ascii="Times New Roman" w:hAnsi="Times New Roman" w:cs="Times New Roman"/>
          <w:highlight w:val="yellow"/>
        </w:rPr>
        <w:t>n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4CED" w:rsidRPr="00B87E6E">
        <w:rPr>
          <w:rFonts w:ascii="Times New Roman" w:hAnsi="Times New Roman" w:cs="Times New Roman"/>
          <w:highlight w:val="yellow"/>
        </w:rPr>
        <w:t xml:space="preserve"> </w:t>
      </w:r>
      <w:r w:rsidR="001630E8" w:rsidRPr="00B87E6E">
        <w:rPr>
          <w:rFonts w:ascii="Times New Roman" w:hAnsi="Times New Roman" w:cs="Times New Roman"/>
          <w:highlight w:val="yellow"/>
        </w:rPr>
        <w:t>dy</w:t>
      </w:r>
      <w:r w:rsidR="007D4CED" w:rsidRPr="00B87E6E">
        <w:rPr>
          <w:rFonts w:ascii="Times New Roman" w:hAnsi="Times New Roman" w:cs="Times New Roman"/>
          <w:highlight w:val="yellow"/>
        </w:rPr>
        <w:t xml:space="preserve"> (</w:t>
      </w:r>
      <w:r w:rsidR="001630E8" w:rsidRPr="00B87E6E">
        <w:rPr>
          <w:rFonts w:ascii="Times New Roman" w:hAnsi="Times New Roman" w:cs="Times New Roman"/>
          <w:highlight w:val="yellow"/>
        </w:rPr>
        <w:t>2</w:t>
      </w:r>
      <w:r w:rsidR="007D4CED" w:rsidRPr="00B87E6E">
        <w:rPr>
          <w:rFonts w:ascii="Times New Roman" w:hAnsi="Times New Roman" w:cs="Times New Roman"/>
          <w:highlight w:val="yellow"/>
        </w:rPr>
        <w:t>)</w:t>
      </w:r>
      <w:r w:rsidRPr="00B87E6E">
        <w:rPr>
          <w:rFonts w:ascii="Times New Roman" w:hAnsi="Times New Roman" w:cs="Times New Roman"/>
          <w:highlight w:val="yellow"/>
        </w:rPr>
        <w:t xml:space="preserve"> minuta</w:t>
      </w:r>
      <w:r w:rsidR="001630E8" w:rsidRPr="00B87E6E">
        <w:rPr>
          <w:rFonts w:ascii="Times New Roman" w:hAnsi="Times New Roman" w:cs="Times New Roman"/>
          <w:highlight w:val="yellow"/>
        </w:rPr>
        <w:t xml:space="preserve"> dhe jepet menjëherë</w:t>
      </w:r>
      <w:r w:rsidRPr="00B87E6E">
        <w:rPr>
          <w:rFonts w:ascii="Times New Roman" w:hAnsi="Times New Roman" w:cs="Times New Roman"/>
          <w:highlight w:val="yellow"/>
        </w:rPr>
        <w:t xml:space="preserve"> - n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 replik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 ka t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 drejt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 vet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m </w:t>
      </w:r>
      <w:r w:rsidR="00533C2F" w:rsidRPr="00B87E6E">
        <w:rPr>
          <w:rFonts w:ascii="Times New Roman" w:hAnsi="Times New Roman" w:cs="Times New Roman"/>
          <w:highlight w:val="yellow"/>
        </w:rPr>
        <w:t>nj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533C2F" w:rsidRPr="00B87E6E">
        <w:rPr>
          <w:rFonts w:ascii="Times New Roman" w:hAnsi="Times New Roman" w:cs="Times New Roman"/>
          <w:highlight w:val="yellow"/>
        </w:rPr>
        <w:t>her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533C2F" w:rsidRPr="00B87E6E">
        <w:rPr>
          <w:rFonts w:ascii="Times New Roman" w:hAnsi="Times New Roman" w:cs="Times New Roman"/>
          <w:highlight w:val="yellow"/>
        </w:rPr>
        <w:t xml:space="preserve"> </w:t>
      </w:r>
      <w:r w:rsidR="007D1115" w:rsidRPr="00B87E6E">
        <w:rPr>
          <w:rFonts w:ascii="Times New Roman" w:hAnsi="Times New Roman" w:cs="Times New Roman"/>
          <w:highlight w:val="yellow"/>
        </w:rPr>
        <w:t>personi t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BD7988" w:rsidRPr="00B87E6E">
        <w:rPr>
          <w:rFonts w:ascii="Times New Roman" w:hAnsi="Times New Roman" w:cs="Times New Roman"/>
          <w:highlight w:val="yellow"/>
        </w:rPr>
        <w:t xml:space="preserve"> cilit</w:t>
      </w:r>
      <w:r w:rsidR="001630E8" w:rsidRPr="00B87E6E">
        <w:rPr>
          <w:rFonts w:ascii="Times New Roman" w:hAnsi="Times New Roman" w:cs="Times New Roman"/>
          <w:highlight w:val="yellow"/>
        </w:rPr>
        <w:t>/ës</w:t>
      </w:r>
      <w:r w:rsidR="00BD7988" w:rsidRPr="00B87E6E">
        <w:rPr>
          <w:rFonts w:ascii="Times New Roman" w:hAnsi="Times New Roman" w:cs="Times New Roman"/>
          <w:highlight w:val="yellow"/>
        </w:rPr>
        <w:t xml:space="preserve"> i pë</w:t>
      </w:r>
      <w:r w:rsidR="007D1115" w:rsidRPr="00B87E6E">
        <w:rPr>
          <w:rFonts w:ascii="Times New Roman" w:hAnsi="Times New Roman" w:cs="Times New Roman"/>
          <w:highlight w:val="yellow"/>
        </w:rPr>
        <w:t>rmendet emri n</w:t>
      </w:r>
      <w:r w:rsidR="0079714F" w:rsidRPr="00B87E6E">
        <w:rPr>
          <w:rFonts w:ascii="Times New Roman" w:hAnsi="Times New Roman" w:cs="Times New Roman"/>
          <w:highlight w:val="yellow"/>
        </w:rPr>
        <w:t>ë</w:t>
      </w:r>
      <w:r w:rsidR="007D1115" w:rsidRPr="00B87E6E">
        <w:rPr>
          <w:rFonts w:ascii="Times New Roman" w:hAnsi="Times New Roman" w:cs="Times New Roman"/>
          <w:highlight w:val="yellow"/>
        </w:rPr>
        <w:t xml:space="preserve"> dis</w:t>
      </w:r>
      <w:r w:rsidRPr="00B87E6E">
        <w:rPr>
          <w:rFonts w:ascii="Times New Roman" w:hAnsi="Times New Roman" w:cs="Times New Roman"/>
          <w:highlight w:val="yellow"/>
        </w:rPr>
        <w:t>kutim</w:t>
      </w:r>
      <w:r w:rsidR="001630E8" w:rsidRPr="00B87E6E">
        <w:rPr>
          <w:rFonts w:ascii="Times New Roman" w:hAnsi="Times New Roman" w:cs="Times New Roman"/>
          <w:highlight w:val="yellow"/>
        </w:rPr>
        <w:t>, dhe ka të drejtë të diskutoj vetëm çështjen për të cilën iu është përmendur emri</w:t>
      </w:r>
      <w:r w:rsidR="00066729" w:rsidRPr="00B87E6E">
        <w:rPr>
          <w:rFonts w:ascii="Times New Roman" w:hAnsi="Times New Roman" w:cs="Times New Roman"/>
          <w:highlight w:val="yellow"/>
        </w:rPr>
        <w:t>,</w:t>
      </w:r>
      <w:r w:rsidR="008E71E8" w:rsidRPr="00B87E6E">
        <w:rPr>
          <w:rFonts w:ascii="Times New Roman" w:hAnsi="Times New Roman" w:cs="Times New Roman"/>
          <w:highlight w:val="yellow"/>
        </w:rPr>
        <w:t xml:space="preserve"> e jo për çështje tjera</w:t>
      </w:r>
      <w:r w:rsidR="001630E8" w:rsidRPr="00B87E6E">
        <w:rPr>
          <w:rFonts w:ascii="Times New Roman" w:hAnsi="Times New Roman" w:cs="Times New Roman"/>
          <w:highlight w:val="yellow"/>
        </w:rPr>
        <w:t>.</w:t>
      </w:r>
      <w:r w:rsidR="001630E8" w:rsidRPr="00B87E6E">
        <w:rPr>
          <w:rFonts w:ascii="Times New Roman" w:hAnsi="Times New Roman" w:cs="Times New Roman"/>
        </w:rPr>
        <w:t xml:space="preserve"> </w:t>
      </w:r>
    </w:p>
    <w:p w:rsidR="006F7F62" w:rsidRPr="00B87E6E" w:rsidRDefault="006F7F62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CA15D0" w:rsidRPr="00B87E6E" w:rsidRDefault="008C0580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Nëse dy ose më shumë anëtarë </w:t>
      </w:r>
      <w:r w:rsidR="00885A32" w:rsidRPr="00B87E6E">
        <w:rPr>
          <w:rFonts w:ascii="Times New Roman" w:hAnsi="Times New Roman" w:cs="Times New Roman"/>
        </w:rPr>
        <w:t>t</w:t>
      </w:r>
      <w:r w:rsidR="0079714F" w:rsidRPr="00B87E6E">
        <w:rPr>
          <w:rFonts w:ascii="Times New Roman" w:hAnsi="Times New Roman" w:cs="Times New Roman"/>
        </w:rPr>
        <w:t>ë</w:t>
      </w:r>
      <w:r w:rsidR="00885A32" w:rsidRPr="00B87E6E">
        <w:rPr>
          <w:rFonts w:ascii="Times New Roman" w:hAnsi="Times New Roman" w:cs="Times New Roman"/>
        </w:rPr>
        <w:t xml:space="preserve"> kuvendit </w:t>
      </w:r>
      <w:r w:rsidRPr="00B87E6E">
        <w:rPr>
          <w:rFonts w:ascii="Times New Roman" w:hAnsi="Times New Roman" w:cs="Times New Roman"/>
        </w:rPr>
        <w:t>dëshirojnë të marrin fjalën, kryesuesi</w:t>
      </w:r>
      <w:r w:rsidR="003F0641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3F0641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mbledhjes vendos për renditjen e diskutimit. Anëtarët i drejtohen kryesuesit të mbledhjes dhe gjatë diskutimit të tyre duhet t’u përmbahen çështjeve të diskutuara në mbledhje. </w:t>
      </w:r>
      <w:r w:rsidR="00AF1ADD" w:rsidRPr="00B87E6E">
        <w:rPr>
          <w:rFonts w:ascii="Times New Roman" w:hAnsi="Times New Roman" w:cs="Times New Roman"/>
        </w:rPr>
        <w:t>Shefat</w:t>
      </w:r>
      <w:r w:rsidRPr="00B87E6E">
        <w:rPr>
          <w:rFonts w:ascii="Times New Roman" w:hAnsi="Times New Roman" w:cs="Times New Roman"/>
        </w:rPr>
        <w:t xml:space="preserve"> </w:t>
      </w:r>
      <w:r w:rsidR="00BE4DEA" w:rsidRPr="00B87E6E">
        <w:rPr>
          <w:rFonts w:ascii="Times New Roman" w:hAnsi="Times New Roman" w:cs="Times New Roman"/>
        </w:rPr>
        <w:t>e</w:t>
      </w:r>
      <w:r w:rsidRPr="00B87E6E">
        <w:rPr>
          <w:rFonts w:ascii="Times New Roman" w:hAnsi="Times New Roman" w:cs="Times New Roman"/>
        </w:rPr>
        <w:t xml:space="preserve"> grupeve </w:t>
      </w:r>
      <w:r w:rsidR="00604C6B" w:rsidRPr="00B87E6E">
        <w:rPr>
          <w:rFonts w:ascii="Times New Roman" w:hAnsi="Times New Roman" w:cs="Times New Roman"/>
        </w:rPr>
        <w:t>kuvendare</w:t>
      </w:r>
      <w:r w:rsidRPr="00B87E6E">
        <w:rPr>
          <w:rFonts w:ascii="Times New Roman" w:hAnsi="Times New Roman" w:cs="Times New Roman"/>
        </w:rPr>
        <w:t xml:space="preserve"> u jepet përparësi gjatë diskutimit.</w:t>
      </w:r>
      <w:r w:rsidR="00CA15D0" w:rsidRPr="00B87E6E">
        <w:rPr>
          <w:rFonts w:ascii="Times New Roman" w:hAnsi="Times New Roman" w:cs="Times New Roman"/>
        </w:rPr>
        <w:t xml:space="preserve"> N</w:t>
      </w:r>
      <w:r w:rsidR="0079714F" w:rsidRPr="00B87E6E">
        <w:rPr>
          <w:rFonts w:ascii="Times New Roman" w:hAnsi="Times New Roman" w:cs="Times New Roman"/>
        </w:rPr>
        <w:t>ë</w:t>
      </w:r>
      <w:r w:rsidR="00CA15D0" w:rsidRPr="00B87E6E">
        <w:rPr>
          <w:rFonts w:ascii="Times New Roman" w:hAnsi="Times New Roman" w:cs="Times New Roman"/>
        </w:rPr>
        <w:t xml:space="preserve"> rastin kur </w:t>
      </w:r>
      <w:r w:rsidR="007339AB" w:rsidRPr="00B87E6E">
        <w:rPr>
          <w:rFonts w:ascii="Times New Roman" w:hAnsi="Times New Roman" w:cs="Times New Roman"/>
        </w:rPr>
        <w:t xml:space="preserve">i </w:t>
      </w:r>
      <w:r w:rsidR="00BD7988" w:rsidRPr="00B87E6E">
        <w:rPr>
          <w:rFonts w:ascii="Times New Roman" w:hAnsi="Times New Roman" w:cs="Times New Roman"/>
        </w:rPr>
        <w:t>jepet</w:t>
      </w:r>
      <w:r w:rsidR="007339AB" w:rsidRPr="00B87E6E">
        <w:rPr>
          <w:rFonts w:ascii="Times New Roman" w:hAnsi="Times New Roman" w:cs="Times New Roman"/>
        </w:rPr>
        <w:t xml:space="preserve"> fjala </w:t>
      </w:r>
      <w:r w:rsidR="00CA15D0" w:rsidRPr="00B87E6E">
        <w:rPr>
          <w:rFonts w:ascii="Times New Roman" w:hAnsi="Times New Roman" w:cs="Times New Roman"/>
        </w:rPr>
        <w:t>an</w:t>
      </w:r>
      <w:r w:rsidR="0079714F" w:rsidRPr="00B87E6E">
        <w:rPr>
          <w:rFonts w:ascii="Times New Roman" w:hAnsi="Times New Roman" w:cs="Times New Roman"/>
        </w:rPr>
        <w:t>ë</w:t>
      </w:r>
      <w:r w:rsidR="00CA15D0" w:rsidRPr="00B87E6E">
        <w:rPr>
          <w:rFonts w:ascii="Times New Roman" w:hAnsi="Times New Roman" w:cs="Times New Roman"/>
        </w:rPr>
        <w:t>tari</w:t>
      </w:r>
      <w:r w:rsidR="007339AB" w:rsidRPr="00B87E6E">
        <w:rPr>
          <w:rFonts w:ascii="Times New Roman" w:hAnsi="Times New Roman" w:cs="Times New Roman"/>
        </w:rPr>
        <w:t>t</w:t>
      </w:r>
      <w:r w:rsidR="00CA15D0"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="00CA15D0" w:rsidRPr="00B87E6E">
        <w:rPr>
          <w:rFonts w:ascii="Times New Roman" w:hAnsi="Times New Roman" w:cs="Times New Roman"/>
        </w:rPr>
        <w:t xml:space="preserve"> flas</w:t>
      </w:r>
      <w:r w:rsidR="0079714F" w:rsidRPr="00B87E6E">
        <w:rPr>
          <w:rFonts w:ascii="Times New Roman" w:hAnsi="Times New Roman" w:cs="Times New Roman"/>
        </w:rPr>
        <w:t>ë</w:t>
      </w:r>
      <w:r w:rsidR="00CA15D0" w:rsidRPr="00B87E6E">
        <w:rPr>
          <w:rFonts w:ascii="Times New Roman" w:hAnsi="Times New Roman" w:cs="Times New Roman"/>
        </w:rPr>
        <w:t xml:space="preserve">, </w:t>
      </w:r>
      <w:r w:rsidR="007339AB" w:rsidRPr="00B87E6E">
        <w:rPr>
          <w:rFonts w:ascii="Times New Roman" w:hAnsi="Times New Roman" w:cs="Times New Roman"/>
        </w:rPr>
        <w:t>ai/ajo obligohet t</w:t>
      </w:r>
      <w:r w:rsidR="0079714F" w:rsidRPr="00B87E6E">
        <w:rPr>
          <w:rFonts w:ascii="Times New Roman" w:hAnsi="Times New Roman" w:cs="Times New Roman"/>
        </w:rPr>
        <w:t>ë</w:t>
      </w:r>
      <w:r w:rsidR="007339AB" w:rsidRPr="00B87E6E">
        <w:rPr>
          <w:rFonts w:ascii="Times New Roman" w:hAnsi="Times New Roman" w:cs="Times New Roman"/>
        </w:rPr>
        <w:t xml:space="preserve"> dal</w:t>
      </w:r>
      <w:r w:rsidR="0079714F" w:rsidRPr="00B87E6E">
        <w:rPr>
          <w:rFonts w:ascii="Times New Roman" w:hAnsi="Times New Roman" w:cs="Times New Roman"/>
        </w:rPr>
        <w:t>ë</w:t>
      </w:r>
      <w:r w:rsidR="007339AB" w:rsidRPr="00B87E6E">
        <w:rPr>
          <w:rFonts w:ascii="Times New Roman" w:hAnsi="Times New Roman" w:cs="Times New Roman"/>
        </w:rPr>
        <w:t xml:space="preserve"> ne foltoren e sall</w:t>
      </w:r>
      <w:r w:rsidR="0079714F" w:rsidRPr="00B87E6E">
        <w:rPr>
          <w:rFonts w:ascii="Times New Roman" w:hAnsi="Times New Roman" w:cs="Times New Roman"/>
        </w:rPr>
        <w:t>ë</w:t>
      </w:r>
      <w:r w:rsidR="007339AB" w:rsidRPr="00B87E6E">
        <w:rPr>
          <w:rFonts w:ascii="Times New Roman" w:hAnsi="Times New Roman" w:cs="Times New Roman"/>
        </w:rPr>
        <w:t>s</w:t>
      </w:r>
      <w:r w:rsidR="00AD478C" w:rsidRPr="00B87E6E">
        <w:rPr>
          <w:rFonts w:ascii="Times New Roman" w:hAnsi="Times New Roman" w:cs="Times New Roman"/>
        </w:rPr>
        <w:t>, eventualisht nga vendi n</w:t>
      </w:r>
      <w:r w:rsidR="0079714F" w:rsidRPr="00B87E6E">
        <w:rPr>
          <w:rFonts w:ascii="Times New Roman" w:hAnsi="Times New Roman" w:cs="Times New Roman"/>
        </w:rPr>
        <w:t>ë</w:t>
      </w:r>
      <w:r w:rsidR="00AD478C" w:rsidRPr="00B87E6E">
        <w:rPr>
          <w:rFonts w:ascii="Times New Roman" w:hAnsi="Times New Roman" w:cs="Times New Roman"/>
        </w:rPr>
        <w:t xml:space="preserve"> rastet kur </w:t>
      </w:r>
      <w:r w:rsidR="007339AB" w:rsidRPr="00B87E6E">
        <w:rPr>
          <w:rFonts w:ascii="Times New Roman" w:hAnsi="Times New Roman" w:cs="Times New Roman"/>
        </w:rPr>
        <w:t xml:space="preserve">salla e kuvendit </w:t>
      </w:r>
      <w:r w:rsidR="0079714F" w:rsidRPr="00B87E6E">
        <w:rPr>
          <w:rFonts w:ascii="Times New Roman" w:hAnsi="Times New Roman" w:cs="Times New Roman"/>
        </w:rPr>
        <w:t>ë</w:t>
      </w:r>
      <w:r w:rsidR="007339AB" w:rsidRPr="00B87E6E">
        <w:rPr>
          <w:rFonts w:ascii="Times New Roman" w:hAnsi="Times New Roman" w:cs="Times New Roman"/>
        </w:rPr>
        <w:t>sht</w:t>
      </w:r>
      <w:r w:rsidR="0079714F" w:rsidRPr="00B87E6E">
        <w:rPr>
          <w:rFonts w:ascii="Times New Roman" w:hAnsi="Times New Roman" w:cs="Times New Roman"/>
        </w:rPr>
        <w:t>ë</w:t>
      </w:r>
      <w:r w:rsidR="007339AB" w:rsidRPr="00B87E6E">
        <w:rPr>
          <w:rFonts w:ascii="Times New Roman" w:hAnsi="Times New Roman" w:cs="Times New Roman"/>
        </w:rPr>
        <w:t xml:space="preserve"> e pajisur me pajisjet e komunikimit (mikrofona) </w:t>
      </w:r>
      <w:r w:rsidR="00AD478C" w:rsidRPr="00B87E6E">
        <w:rPr>
          <w:rFonts w:ascii="Times New Roman" w:hAnsi="Times New Roman" w:cs="Times New Roman"/>
        </w:rPr>
        <w:t xml:space="preserve">para </w:t>
      </w:r>
      <w:r w:rsidR="00BD7988" w:rsidRPr="00B87E6E">
        <w:rPr>
          <w:rFonts w:ascii="Times New Roman" w:hAnsi="Times New Roman" w:cs="Times New Roman"/>
        </w:rPr>
        <w:t>ulëseve</w:t>
      </w:r>
      <w:r w:rsidR="00AD478C" w:rsidRPr="00B87E6E">
        <w:rPr>
          <w:rFonts w:ascii="Times New Roman" w:hAnsi="Times New Roman" w:cs="Times New Roman"/>
        </w:rPr>
        <w:t xml:space="preserve"> t</w:t>
      </w:r>
      <w:r w:rsidR="0079714F" w:rsidRPr="00B87E6E">
        <w:rPr>
          <w:rFonts w:ascii="Times New Roman" w:hAnsi="Times New Roman" w:cs="Times New Roman"/>
        </w:rPr>
        <w:t>ë</w:t>
      </w:r>
      <w:r w:rsidR="00AD478C" w:rsidRPr="00B87E6E">
        <w:rPr>
          <w:rFonts w:ascii="Times New Roman" w:hAnsi="Times New Roman" w:cs="Times New Roman"/>
        </w:rPr>
        <w:t xml:space="preserve"> an</w:t>
      </w:r>
      <w:r w:rsidR="0079714F" w:rsidRPr="00B87E6E">
        <w:rPr>
          <w:rFonts w:ascii="Times New Roman" w:hAnsi="Times New Roman" w:cs="Times New Roman"/>
        </w:rPr>
        <w:t>ë</w:t>
      </w:r>
      <w:r w:rsidR="00AD478C"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="00AD478C" w:rsidRPr="00B87E6E">
        <w:rPr>
          <w:rFonts w:ascii="Times New Roman" w:hAnsi="Times New Roman" w:cs="Times New Roman"/>
        </w:rPr>
        <w:t>ve t</w:t>
      </w:r>
      <w:r w:rsidR="0079714F" w:rsidRPr="00B87E6E">
        <w:rPr>
          <w:rFonts w:ascii="Times New Roman" w:hAnsi="Times New Roman" w:cs="Times New Roman"/>
        </w:rPr>
        <w:t>ë</w:t>
      </w:r>
      <w:r w:rsidR="00AD478C" w:rsidRPr="00B87E6E">
        <w:rPr>
          <w:rFonts w:ascii="Times New Roman" w:hAnsi="Times New Roman" w:cs="Times New Roman"/>
        </w:rPr>
        <w:t xml:space="preserve"> kuvendit;</w:t>
      </w:r>
    </w:p>
    <w:p w:rsidR="00CA15D0" w:rsidRPr="00B87E6E" w:rsidRDefault="00CA15D0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CA15D0" w:rsidRPr="00B87E6E" w:rsidRDefault="008C0580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Kryesuesi</w:t>
      </w:r>
      <w:r w:rsidR="003F0641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në mbledhje nuk lejon asnjë propozim, derisa të gjithë ata që dëshirojnë të diskutojnë ta kenë bërë këtë për kohë të </w:t>
      </w:r>
      <w:r w:rsidR="006F7F62" w:rsidRPr="00B87E6E">
        <w:rPr>
          <w:rFonts w:ascii="Times New Roman" w:hAnsi="Times New Roman" w:cs="Times New Roman"/>
        </w:rPr>
        <w:t>p</w:t>
      </w:r>
      <w:r w:rsidR="00E0450B" w:rsidRPr="00B87E6E">
        <w:rPr>
          <w:rFonts w:ascii="Times New Roman" w:hAnsi="Times New Roman" w:cs="Times New Roman"/>
        </w:rPr>
        <w:t>ë</w:t>
      </w:r>
      <w:r w:rsidR="006F7F62" w:rsidRPr="00B87E6E">
        <w:rPr>
          <w:rFonts w:ascii="Times New Roman" w:hAnsi="Times New Roman" w:cs="Times New Roman"/>
        </w:rPr>
        <w:t>rcaktuar me k</w:t>
      </w:r>
      <w:r w:rsidR="00BD7988" w:rsidRPr="00B87E6E">
        <w:rPr>
          <w:rFonts w:ascii="Times New Roman" w:hAnsi="Times New Roman" w:cs="Times New Roman"/>
        </w:rPr>
        <w:t>ët</w:t>
      </w:r>
      <w:r w:rsidR="00E0450B" w:rsidRPr="00B87E6E">
        <w:rPr>
          <w:rFonts w:ascii="Times New Roman" w:hAnsi="Times New Roman" w:cs="Times New Roman"/>
        </w:rPr>
        <w:t>ë</w:t>
      </w:r>
      <w:r w:rsidR="006F7F62" w:rsidRPr="00B87E6E">
        <w:rPr>
          <w:rFonts w:ascii="Times New Roman" w:hAnsi="Times New Roman" w:cs="Times New Roman"/>
        </w:rPr>
        <w:t xml:space="preserve"> rregullore.</w:t>
      </w:r>
      <w:r w:rsidR="00CA15D0" w:rsidRPr="00B87E6E">
        <w:rPr>
          <w:rFonts w:ascii="Times New Roman" w:hAnsi="Times New Roman" w:cs="Times New Roman"/>
        </w:rPr>
        <w:t xml:space="preserve"> </w:t>
      </w:r>
    </w:p>
    <w:p w:rsidR="00AD478C" w:rsidRPr="00B87E6E" w:rsidRDefault="00AD478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AD478C" w:rsidRPr="00B87E6E" w:rsidRDefault="003E50E9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Nëse ndonjë anëtar/e k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rkon </w:t>
      </w:r>
      <w:r w:rsidR="007D4CED" w:rsidRPr="00B87E6E">
        <w:rPr>
          <w:rFonts w:ascii="Times New Roman" w:hAnsi="Times New Roman" w:cs="Times New Roman"/>
        </w:rPr>
        <w:t>sqarime</w:t>
      </w:r>
      <w:r w:rsidR="0032076F" w:rsidRPr="00B87E6E">
        <w:rPr>
          <w:rFonts w:ascii="Times New Roman" w:hAnsi="Times New Roman" w:cs="Times New Roman"/>
        </w:rPr>
        <w:t>,</w:t>
      </w:r>
      <w:r w:rsidR="007D4CED" w:rsidRPr="00B87E6E">
        <w:rPr>
          <w:rFonts w:ascii="Times New Roman" w:hAnsi="Times New Roman" w:cs="Times New Roman"/>
        </w:rPr>
        <w:t xml:space="preserve"> </w:t>
      </w:r>
      <w:r w:rsidRPr="00B87E6E">
        <w:rPr>
          <w:rFonts w:ascii="Times New Roman" w:hAnsi="Times New Roman" w:cs="Times New Roman"/>
        </w:rPr>
        <w:t>ai/ajo ka të drejtë të marrë përgjigjen menjëherë, para se propozimi t’i nënshtrohet votimit</w:t>
      </w:r>
      <w:r w:rsidR="00C71BF5" w:rsidRPr="00B87E6E">
        <w:rPr>
          <w:rFonts w:ascii="Times New Roman" w:hAnsi="Times New Roman" w:cs="Times New Roman"/>
        </w:rPr>
        <w:t xml:space="preserve"> ose me shkrim brenda afatit t</w:t>
      </w:r>
      <w:r w:rsidR="00E0450B" w:rsidRPr="00B87E6E">
        <w:rPr>
          <w:rFonts w:ascii="Times New Roman" w:hAnsi="Times New Roman" w:cs="Times New Roman"/>
        </w:rPr>
        <w:t>ë</w:t>
      </w:r>
      <w:r w:rsidR="00C71BF5" w:rsidRPr="00B87E6E">
        <w:rPr>
          <w:rFonts w:ascii="Times New Roman" w:hAnsi="Times New Roman" w:cs="Times New Roman"/>
        </w:rPr>
        <w:t xml:space="preserve"> parapar</w:t>
      </w:r>
      <w:r w:rsidR="00E0450B" w:rsidRPr="00B87E6E">
        <w:rPr>
          <w:rFonts w:ascii="Times New Roman" w:hAnsi="Times New Roman" w:cs="Times New Roman"/>
        </w:rPr>
        <w:t>ë</w:t>
      </w:r>
      <w:r w:rsidR="00C71BF5" w:rsidRPr="00B87E6E">
        <w:rPr>
          <w:rFonts w:ascii="Times New Roman" w:hAnsi="Times New Roman" w:cs="Times New Roman"/>
        </w:rPr>
        <w:t xml:space="preserve"> me ligj</w:t>
      </w:r>
      <w:r w:rsidRPr="00B87E6E">
        <w:rPr>
          <w:rFonts w:ascii="Times New Roman" w:hAnsi="Times New Roman" w:cs="Times New Roman"/>
        </w:rPr>
        <w:t>.</w:t>
      </w:r>
    </w:p>
    <w:p w:rsidR="00CA15D0" w:rsidRPr="00B87E6E" w:rsidRDefault="00CA15D0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8C0580" w:rsidRPr="00B87E6E" w:rsidRDefault="008C0580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Kur një propozim i dhënë është duke u diskutuar, nuk lejohet dhënia e propozimeve të tjera, përveç:</w:t>
      </w:r>
    </w:p>
    <w:p w:rsidR="00DA6E6B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të dhënë për të parandaluar çrregullimet;</w:t>
      </w:r>
    </w:p>
    <w:p w:rsidR="00DA6E6B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për të përjashtuar publikun;</w:t>
      </w:r>
    </w:p>
    <w:p w:rsidR="00DA6E6B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për të kaluar në pikën me radhë të rendit të ditës;</w:t>
      </w:r>
    </w:p>
    <w:p w:rsidR="00DA6E6B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i cili kërkon që çështja në diskutim të mbyllet në mbledhje me marrjen e vendimit;</w:t>
      </w:r>
    </w:p>
    <w:p w:rsidR="00DA6E6B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për të shtyrë diskutimin e çështjes së shtruar për mbledhjen e radhës;</w:t>
      </w:r>
    </w:p>
    <w:p w:rsidR="003E50E9" w:rsidRPr="00B87E6E" w:rsidRDefault="008C0580" w:rsidP="00340271">
      <w:pPr>
        <w:pStyle w:val="ListParagraph"/>
        <w:numPr>
          <w:ilvl w:val="2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propozimit për ndërprerjen e mbledhjes.</w:t>
      </w:r>
    </w:p>
    <w:p w:rsidR="008777DB" w:rsidRPr="00B87E6E" w:rsidRDefault="008777DB" w:rsidP="00340271">
      <w:pPr>
        <w:pStyle w:val="ListParagraph"/>
        <w:spacing w:before="120" w:after="120"/>
        <w:ind w:left="1080"/>
        <w:jc w:val="both"/>
        <w:rPr>
          <w:rFonts w:ascii="Times New Roman" w:hAnsi="Times New Roman" w:cs="Times New Roman"/>
        </w:rPr>
      </w:pPr>
    </w:p>
    <w:p w:rsidR="00533C2F" w:rsidRPr="00B87E6E" w:rsidRDefault="008C0580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Gjatë kohëzgjatjes së mbledhjes, kryesuesi</w:t>
      </w:r>
      <w:r w:rsidR="003F0641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duhet të respektojë parimin që të gjithë anëtarët pjesëmarrës me të drejtë diskutimi, të gëzojnë të drejtën e barabartë në mbledhje.</w:t>
      </w:r>
    </w:p>
    <w:p w:rsidR="00B050CF" w:rsidRPr="00B87E6E" w:rsidRDefault="00B050CF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B050CF" w:rsidRPr="00B87E6E" w:rsidRDefault="00B050CF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Diskutimet prej vendit dhe pa lejen e kryesuesit</w:t>
      </w:r>
      <w:r w:rsidR="0033536D">
        <w:rPr>
          <w:rFonts w:ascii="Times New Roman" w:hAnsi="Times New Roman" w:cs="Times New Roman"/>
        </w:rPr>
        <w:t>/</w:t>
      </w:r>
      <w:proofErr w:type="spellStart"/>
      <w:r w:rsidR="0033536D">
        <w:rPr>
          <w:rFonts w:ascii="Times New Roman" w:hAnsi="Times New Roman" w:cs="Times New Roman"/>
        </w:rPr>
        <w:t>es</w:t>
      </w:r>
      <w:proofErr w:type="spellEnd"/>
      <w:r w:rsidRPr="00B87E6E">
        <w:rPr>
          <w:rFonts w:ascii="Times New Roman" w:hAnsi="Times New Roman" w:cs="Times New Roman"/>
        </w:rPr>
        <w:t xml:space="preserve"> nuk </w:t>
      </w:r>
      <w:r w:rsidR="00C71BF5" w:rsidRPr="00B87E6E">
        <w:rPr>
          <w:rFonts w:ascii="Times New Roman" w:hAnsi="Times New Roman" w:cs="Times New Roman"/>
        </w:rPr>
        <w:t>lejohen dhe nuk</w:t>
      </w:r>
      <w:r w:rsidRPr="00B87E6E">
        <w:rPr>
          <w:rFonts w:ascii="Times New Roman" w:hAnsi="Times New Roman" w:cs="Times New Roman"/>
        </w:rPr>
        <w:t xml:space="preserve">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rfshihen 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procesverbal;</w:t>
      </w:r>
    </w:p>
    <w:p w:rsidR="00B050CF" w:rsidRPr="00B87E6E" w:rsidRDefault="00B050CF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 </w:t>
      </w:r>
    </w:p>
    <w:p w:rsidR="00533C2F" w:rsidRPr="00B87E6E" w:rsidRDefault="001D6A11" w:rsidP="00340271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</w:t>
      </w:r>
      <w:r w:rsidR="00EB01CF" w:rsidRPr="00B87E6E">
        <w:rPr>
          <w:rFonts w:ascii="Times New Roman" w:hAnsi="Times New Roman" w:cs="Times New Roman"/>
        </w:rPr>
        <w:t>e</w:t>
      </w:r>
      <w:r w:rsidRPr="00B87E6E">
        <w:rPr>
          <w:rFonts w:ascii="Times New Roman" w:hAnsi="Times New Roman" w:cs="Times New Roman"/>
        </w:rPr>
        <w:t xml:space="preserve"> an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 e kuvendit parashtrojn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rkes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pushim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shkurt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apo nd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rprerje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seanc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s,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k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vendos kryesuesi</w:t>
      </w:r>
      <w:r w:rsidR="0033536D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33536D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kuvendit </w:t>
      </w:r>
      <w:r w:rsidR="00D65E55" w:rsidRPr="00B87E6E">
        <w:rPr>
          <w:rFonts w:ascii="Times New Roman" w:hAnsi="Times New Roman" w:cs="Times New Roman"/>
        </w:rPr>
        <w:t xml:space="preserve">me </w:t>
      </w:r>
      <w:r w:rsidRPr="00B87E6E">
        <w:rPr>
          <w:rFonts w:ascii="Times New Roman" w:hAnsi="Times New Roman" w:cs="Times New Roman"/>
        </w:rPr>
        <w:t>pajtu</w:t>
      </w:r>
      <w:r w:rsidR="00EB01CF" w:rsidRPr="00B87E6E">
        <w:rPr>
          <w:rFonts w:ascii="Times New Roman" w:hAnsi="Times New Roman" w:cs="Times New Roman"/>
        </w:rPr>
        <w:t>e</w:t>
      </w:r>
      <w:r w:rsidRPr="00B87E6E">
        <w:rPr>
          <w:rFonts w:ascii="Times New Roman" w:hAnsi="Times New Roman" w:cs="Times New Roman"/>
        </w:rPr>
        <w:t>shm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rin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e shumic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 s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an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ve t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kuvendit.</w:t>
      </w:r>
    </w:p>
    <w:p w:rsidR="0000001A" w:rsidRPr="00B87E6E" w:rsidRDefault="0000001A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18"/>
          <w:szCs w:val="23"/>
          <w:lang w:val="sq-AL"/>
        </w:rPr>
      </w:pPr>
    </w:p>
    <w:p w:rsidR="00B802D9" w:rsidRPr="00B87E6E" w:rsidRDefault="00140AD5" w:rsidP="00140AD5">
      <w:pPr>
        <w:spacing w:before="120" w:after="120"/>
        <w:jc w:val="center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11</w:t>
      </w:r>
    </w:p>
    <w:p w:rsidR="00140AD5" w:rsidRPr="00B87E6E" w:rsidRDefault="00B050CF" w:rsidP="002B7C1D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Votimi</w:t>
      </w:r>
    </w:p>
    <w:p w:rsidR="008F435E" w:rsidRPr="00B87E6E" w:rsidRDefault="008F435E" w:rsidP="002B7C1D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C21B1C" w:rsidRPr="00B87E6E" w:rsidRDefault="00821BD8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lastRenderedPageBreak/>
        <w:t>N</w:t>
      </w:r>
      <w:r w:rsidR="00B050CF" w:rsidRPr="00B87E6E">
        <w:rPr>
          <w:rFonts w:ascii="Times New Roman" w:hAnsi="Times New Roman" w:cs="Times New Roman"/>
        </w:rPr>
        <w:t xml:space="preserve">ë të gjitha mbledhjet </w:t>
      </w:r>
      <w:r w:rsidRPr="00B87E6E">
        <w:rPr>
          <w:rFonts w:ascii="Times New Roman" w:hAnsi="Times New Roman" w:cs="Times New Roman"/>
        </w:rPr>
        <w:t>e kuvendit/komiteteve vendimet merren p</w:t>
      </w:r>
      <w:r w:rsidR="0079714F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rmes votimit</w:t>
      </w:r>
      <w:r w:rsidR="00C21B1C" w:rsidRPr="00B87E6E">
        <w:rPr>
          <w:rFonts w:ascii="Times New Roman" w:hAnsi="Times New Roman" w:cs="Times New Roman"/>
        </w:rPr>
        <w:t xml:space="preserve"> n</w:t>
      </w:r>
      <w:r w:rsidR="004D7EA6" w:rsidRPr="00B87E6E">
        <w:rPr>
          <w:rFonts w:ascii="Times New Roman" w:hAnsi="Times New Roman" w:cs="Times New Roman"/>
        </w:rPr>
        <w:t>ë</w:t>
      </w:r>
      <w:r w:rsidR="00C21B1C" w:rsidRPr="00B87E6E">
        <w:rPr>
          <w:rFonts w:ascii="Times New Roman" w:hAnsi="Times New Roman" w:cs="Times New Roman"/>
        </w:rPr>
        <w:t xml:space="preserve"> k</w:t>
      </w:r>
      <w:r w:rsidR="004D7EA6" w:rsidRPr="00B87E6E">
        <w:rPr>
          <w:rFonts w:ascii="Times New Roman" w:hAnsi="Times New Roman" w:cs="Times New Roman"/>
        </w:rPr>
        <w:t>ë</w:t>
      </w:r>
      <w:r w:rsidR="00C21B1C" w:rsidRPr="00B87E6E">
        <w:rPr>
          <w:rFonts w:ascii="Times New Roman" w:hAnsi="Times New Roman" w:cs="Times New Roman"/>
        </w:rPr>
        <w:t>to m</w:t>
      </w:r>
      <w:r w:rsidR="004D7EA6" w:rsidRPr="00B87E6E">
        <w:rPr>
          <w:rFonts w:ascii="Times New Roman" w:hAnsi="Times New Roman" w:cs="Times New Roman"/>
        </w:rPr>
        <w:t>ë</w:t>
      </w:r>
      <w:r w:rsidR="00C21B1C" w:rsidRPr="00B87E6E">
        <w:rPr>
          <w:rFonts w:ascii="Times New Roman" w:hAnsi="Times New Roman" w:cs="Times New Roman"/>
        </w:rPr>
        <w:t>nyra:</w:t>
      </w:r>
    </w:p>
    <w:p w:rsidR="00C21B1C" w:rsidRPr="00B87E6E" w:rsidRDefault="00C21B1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C21B1C" w:rsidRPr="00B87E6E" w:rsidRDefault="00C21B1C" w:rsidP="00340271">
      <w:pPr>
        <w:pStyle w:val="ListParagraph"/>
        <w:numPr>
          <w:ilvl w:val="2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Votimi i hapur b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het me ngritjen e dor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s, ose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rmes m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nyr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 q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preferon an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tari/ja i/e kuvendit me aft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si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kufizuar;</w:t>
      </w:r>
    </w:p>
    <w:p w:rsidR="00C21B1C" w:rsidRPr="00B87E6E" w:rsidRDefault="00C21B1C" w:rsidP="00340271">
      <w:pPr>
        <w:pStyle w:val="ListParagraph"/>
        <w:numPr>
          <w:ilvl w:val="2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Votimi i fsheht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b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h</w:t>
      </w:r>
      <w:r w:rsidR="00EB01CF" w:rsidRPr="00B87E6E">
        <w:rPr>
          <w:rFonts w:ascii="Times New Roman" w:hAnsi="Times New Roman" w:cs="Times New Roman"/>
        </w:rPr>
        <w:t>e</w:t>
      </w:r>
      <w:r w:rsidRPr="00B87E6E">
        <w:rPr>
          <w:rFonts w:ascii="Times New Roman" w:hAnsi="Times New Roman" w:cs="Times New Roman"/>
        </w:rPr>
        <w:t>t me thirrjen e secilit an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tar/e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hedhjen e vot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vendin e caktuar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votim;</w:t>
      </w:r>
    </w:p>
    <w:p w:rsidR="00C21B1C" w:rsidRPr="00B87E6E" w:rsidRDefault="00C21B1C" w:rsidP="00340271">
      <w:pPr>
        <w:pStyle w:val="ListParagraph"/>
        <w:numPr>
          <w:ilvl w:val="2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Votim i regjistruar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rfshin votimin e regjistruar elektronik;</w:t>
      </w:r>
    </w:p>
    <w:p w:rsidR="00EE6BAB" w:rsidRPr="00B87E6E" w:rsidRDefault="00EE6BAB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B050CF" w:rsidRPr="00B87E6E" w:rsidRDefault="00B050CF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Para votimit, secili anëtar</w:t>
      </w:r>
      <w:r w:rsidR="006B016E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ka të drejtë të kërkojë që rezultatet e votimit të regjistrohen, ku do të shihen emrat e të gjithë anëtarëve që kanë votuar</w:t>
      </w:r>
      <w:r w:rsidR="006135E2" w:rsidRPr="00B87E6E">
        <w:rPr>
          <w:rFonts w:ascii="Times New Roman" w:hAnsi="Times New Roman" w:cs="Times New Roman"/>
        </w:rPr>
        <w:t>;</w:t>
      </w:r>
    </w:p>
    <w:p w:rsidR="00097E14" w:rsidRPr="00B87E6E" w:rsidRDefault="00097E14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097E14" w:rsidRPr="00B87E6E" w:rsidRDefault="00B33EAD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Para </w:t>
      </w:r>
      <w:r w:rsidR="00EB01CF" w:rsidRPr="00B87E6E">
        <w:rPr>
          <w:rFonts w:ascii="Times New Roman" w:hAnsi="Times New Roman" w:cs="Times New Roman"/>
        </w:rPr>
        <w:t>çdo</w:t>
      </w:r>
      <w:r w:rsidRPr="00B87E6E">
        <w:rPr>
          <w:rFonts w:ascii="Times New Roman" w:hAnsi="Times New Roman" w:cs="Times New Roman"/>
        </w:rPr>
        <w:t xml:space="preserve"> votimi duhet t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konstatohet kuorumi p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mbledhje</w:t>
      </w:r>
      <w:r w:rsidR="00097E14" w:rsidRPr="00B87E6E">
        <w:rPr>
          <w:rFonts w:ascii="Times New Roman" w:hAnsi="Times New Roman" w:cs="Times New Roman"/>
        </w:rPr>
        <w:t>;</w:t>
      </w:r>
    </w:p>
    <w:p w:rsidR="00097E14" w:rsidRPr="00B87E6E" w:rsidRDefault="00097E14" w:rsidP="00340271">
      <w:pPr>
        <w:pStyle w:val="ListParagraph"/>
        <w:spacing w:before="120" w:after="120"/>
        <w:ind w:left="1080"/>
        <w:jc w:val="both"/>
        <w:rPr>
          <w:rFonts w:ascii="Times New Roman" w:hAnsi="Times New Roman" w:cs="Times New Roman"/>
        </w:rPr>
      </w:pPr>
    </w:p>
    <w:p w:rsidR="00B050CF" w:rsidRPr="00B87E6E" w:rsidRDefault="00B050CF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Kur ka nevojë të bëhet votimi i propozimit për zgjedhjen e ndonjë anëtari</w:t>
      </w:r>
      <w:r w:rsidR="00D75A41" w:rsidRPr="00B87E6E">
        <w:rPr>
          <w:rFonts w:ascii="Times New Roman" w:hAnsi="Times New Roman" w:cs="Times New Roman"/>
        </w:rPr>
        <w:t>/je</w:t>
      </w:r>
      <w:r w:rsidRPr="00B87E6E">
        <w:rPr>
          <w:rFonts w:ascii="Times New Roman" w:hAnsi="Times New Roman" w:cs="Times New Roman"/>
        </w:rPr>
        <w:t xml:space="preserve"> për pozitën e cila duhet të mbulohet nga Komuna, dhe kur ekzistojnë dy ose më shumë kandidatë të propozuar për pozitat në fjalë, emrat e të gjithë të propozuarve paraqiten në mbledhje sipas </w:t>
      </w:r>
      <w:r w:rsidR="00EB01CF" w:rsidRPr="00B87E6E">
        <w:rPr>
          <w:rFonts w:ascii="Times New Roman" w:hAnsi="Times New Roman" w:cs="Times New Roman"/>
        </w:rPr>
        <w:t>radhitjes</w:t>
      </w:r>
      <w:r w:rsidR="00D75A41" w:rsidRPr="00B87E6E">
        <w:rPr>
          <w:rFonts w:ascii="Times New Roman" w:hAnsi="Times New Roman" w:cs="Times New Roman"/>
        </w:rPr>
        <w:t xml:space="preserve"> alfabetike </w:t>
      </w:r>
      <w:r w:rsidRPr="00B87E6E">
        <w:rPr>
          <w:rFonts w:ascii="Times New Roman" w:hAnsi="Times New Roman" w:cs="Times New Roman"/>
        </w:rPr>
        <w:t>të</w:t>
      </w:r>
      <w:r w:rsidR="00097E14" w:rsidRPr="00B87E6E">
        <w:rPr>
          <w:rFonts w:ascii="Times New Roman" w:hAnsi="Times New Roman" w:cs="Times New Roman"/>
        </w:rPr>
        <w:t xml:space="preserve"> </w:t>
      </w:r>
      <w:r w:rsidR="000D2F61" w:rsidRPr="00B87E6E">
        <w:rPr>
          <w:rFonts w:ascii="Times New Roman" w:hAnsi="Times New Roman" w:cs="Times New Roman"/>
        </w:rPr>
        <w:t>mbiemrave</w:t>
      </w:r>
      <w:r w:rsidR="00097E14" w:rsidRPr="00B87E6E">
        <w:rPr>
          <w:rFonts w:ascii="Times New Roman" w:hAnsi="Times New Roman" w:cs="Times New Roman"/>
        </w:rPr>
        <w:t xml:space="preserve"> të tyre;</w:t>
      </w:r>
    </w:p>
    <w:p w:rsidR="00097E14" w:rsidRPr="00B87E6E" w:rsidRDefault="00097E14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C21B1C" w:rsidRPr="00B87E6E" w:rsidRDefault="00C21B1C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Secili anëtar</w:t>
      </w:r>
      <w:r w:rsidR="006B016E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mund të kërkojë që në procesverbalin e mbledhjes të shënojë se si ai/ajo ka votuar për çështjen e caktuar, ose nëse ai/ajo ka abstenuar;</w:t>
      </w:r>
    </w:p>
    <w:p w:rsidR="00C21B1C" w:rsidRPr="00B87E6E" w:rsidRDefault="00C21B1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C21B1C" w:rsidRPr="00B87E6E" w:rsidRDefault="00B050CF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Në të gjitha mbledhjet e Kuvendit të Komunës</w:t>
      </w:r>
      <w:r w:rsidR="00D75A41" w:rsidRPr="00B87E6E">
        <w:rPr>
          <w:rFonts w:ascii="Times New Roman" w:hAnsi="Times New Roman" w:cs="Times New Roman"/>
        </w:rPr>
        <w:t>/</w:t>
      </w:r>
      <w:r w:rsidRPr="00B87E6E">
        <w:rPr>
          <w:rFonts w:ascii="Times New Roman" w:hAnsi="Times New Roman" w:cs="Times New Roman"/>
        </w:rPr>
        <w:t>komiteteve, secili anëtar</w:t>
      </w:r>
      <w:r w:rsidR="006B016E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ka nga një votë. Kryesuesi</w:t>
      </w:r>
      <w:r w:rsidR="0033536D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ka votë shtesë, në rast të numrit të njëjtë të votave </w:t>
      </w:r>
      <w:r w:rsidR="00C21B1C" w:rsidRPr="00B87E6E">
        <w:rPr>
          <w:rFonts w:ascii="Times New Roman" w:hAnsi="Times New Roman" w:cs="Times New Roman"/>
        </w:rPr>
        <w:t>për ose kundër ndonjë propozimi;</w:t>
      </w:r>
    </w:p>
    <w:p w:rsidR="00C21B1C" w:rsidRPr="00B87E6E" w:rsidRDefault="00C21B1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C21B1C" w:rsidRPr="00B87E6E" w:rsidRDefault="00B050CF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Vendimet e Kuvendit të Komunës</w:t>
      </w:r>
      <w:r w:rsidR="00D75A41" w:rsidRPr="00B87E6E">
        <w:rPr>
          <w:rFonts w:ascii="Times New Roman" w:hAnsi="Times New Roman" w:cs="Times New Roman"/>
        </w:rPr>
        <w:t>/</w:t>
      </w:r>
      <w:r w:rsidRPr="00B87E6E">
        <w:rPr>
          <w:rFonts w:ascii="Times New Roman" w:hAnsi="Times New Roman" w:cs="Times New Roman"/>
        </w:rPr>
        <w:t>komiteteve, merren me shumicën e thjeshtë të anëtarëve të pranishëm të cilët votojnë, përveç nëse është paraparë ndryshe me Ligj,</w:t>
      </w:r>
      <w:r w:rsidR="00C21B1C" w:rsidRPr="00B87E6E">
        <w:rPr>
          <w:rFonts w:ascii="Times New Roman" w:hAnsi="Times New Roman" w:cs="Times New Roman"/>
        </w:rPr>
        <w:t xml:space="preserve"> Statut dhe Rregulloren e punës;</w:t>
      </w:r>
    </w:p>
    <w:p w:rsidR="00C21B1C" w:rsidRPr="00B87E6E" w:rsidRDefault="00C21B1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9219B5" w:rsidRPr="00B87E6E" w:rsidRDefault="00B050CF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Në rast të votimit të fshehtë, </w:t>
      </w:r>
      <w:r w:rsidR="006F0944" w:rsidRPr="00B87E6E">
        <w:rPr>
          <w:rFonts w:ascii="Times New Roman" w:hAnsi="Times New Roman" w:cs="Times New Roman"/>
        </w:rPr>
        <w:t>p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>r rastet q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 xml:space="preserve"> jan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 xml:space="preserve"> p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 xml:space="preserve">rcaktuara me LVL dhe Statut, </w:t>
      </w:r>
      <w:r w:rsidR="00784623" w:rsidRPr="00B87E6E">
        <w:rPr>
          <w:rFonts w:ascii="Times New Roman" w:hAnsi="Times New Roman" w:cs="Times New Roman"/>
        </w:rPr>
        <w:t xml:space="preserve">Shërbimi Profesional për Punë të Kuvendit </w:t>
      </w:r>
      <w:r w:rsidR="006F0944" w:rsidRPr="00B87E6E">
        <w:rPr>
          <w:rFonts w:ascii="Times New Roman" w:hAnsi="Times New Roman" w:cs="Times New Roman"/>
        </w:rPr>
        <w:t>duhet t</w:t>
      </w:r>
      <w:r w:rsidR="004D7EA6" w:rsidRPr="00B87E6E">
        <w:rPr>
          <w:rFonts w:ascii="Times New Roman" w:hAnsi="Times New Roman" w:cs="Times New Roman"/>
        </w:rPr>
        <w:t>ë</w:t>
      </w:r>
      <w:r w:rsidR="006F0944" w:rsidRPr="00B87E6E">
        <w:rPr>
          <w:rFonts w:ascii="Times New Roman" w:hAnsi="Times New Roman" w:cs="Times New Roman"/>
        </w:rPr>
        <w:t xml:space="preserve"> siguroj </w:t>
      </w:r>
      <w:r w:rsidRPr="00B87E6E">
        <w:rPr>
          <w:rFonts w:ascii="Times New Roman" w:hAnsi="Times New Roman" w:cs="Times New Roman"/>
        </w:rPr>
        <w:t xml:space="preserve">fletëvotimet </w:t>
      </w:r>
      <w:r w:rsidR="006F0944" w:rsidRPr="00B87E6E">
        <w:rPr>
          <w:rFonts w:ascii="Times New Roman" w:hAnsi="Times New Roman" w:cs="Times New Roman"/>
        </w:rPr>
        <w:t>(</w:t>
      </w:r>
      <w:r w:rsidRPr="00B87E6E">
        <w:rPr>
          <w:rFonts w:ascii="Times New Roman" w:hAnsi="Times New Roman" w:cs="Times New Roman"/>
        </w:rPr>
        <w:t>të gjithë anëtarëve me të drejtë vote</w:t>
      </w:r>
      <w:r w:rsidR="00784623" w:rsidRPr="00B87E6E">
        <w:rPr>
          <w:rFonts w:ascii="Times New Roman" w:hAnsi="Times New Roman" w:cs="Times New Roman"/>
        </w:rPr>
        <w:t xml:space="preserve"> sipas radhës alfabetike bazuar n</w:t>
      </w:r>
      <w:r w:rsidR="004D7EA6" w:rsidRPr="00B87E6E">
        <w:rPr>
          <w:rFonts w:ascii="Times New Roman" w:hAnsi="Times New Roman" w:cs="Times New Roman"/>
        </w:rPr>
        <w:t>ë</w:t>
      </w:r>
      <w:r w:rsidR="00784623" w:rsidRPr="00B87E6E">
        <w:rPr>
          <w:rFonts w:ascii="Times New Roman" w:hAnsi="Times New Roman" w:cs="Times New Roman"/>
        </w:rPr>
        <w:t xml:space="preserve"> </w:t>
      </w:r>
      <w:r w:rsidR="000D2F61" w:rsidRPr="00B87E6E">
        <w:rPr>
          <w:rFonts w:ascii="Times New Roman" w:hAnsi="Times New Roman" w:cs="Times New Roman"/>
        </w:rPr>
        <w:t>mbiemrat</w:t>
      </w:r>
      <w:r w:rsidR="00784623" w:rsidRPr="00B87E6E">
        <w:rPr>
          <w:rFonts w:ascii="Times New Roman" w:hAnsi="Times New Roman" w:cs="Times New Roman"/>
        </w:rPr>
        <w:t xml:space="preserve"> e tyre</w:t>
      </w:r>
      <w:r w:rsidR="006F0944" w:rsidRPr="00B87E6E">
        <w:rPr>
          <w:rFonts w:ascii="Times New Roman" w:hAnsi="Times New Roman" w:cs="Times New Roman"/>
        </w:rPr>
        <w:t>)</w:t>
      </w:r>
      <w:r w:rsidR="002B5539" w:rsidRPr="00B87E6E">
        <w:rPr>
          <w:rFonts w:ascii="Times New Roman" w:hAnsi="Times New Roman" w:cs="Times New Roman"/>
        </w:rPr>
        <w:t xml:space="preserve"> dhe </w:t>
      </w:r>
      <w:r w:rsidRPr="00B87E6E">
        <w:rPr>
          <w:rFonts w:ascii="Times New Roman" w:hAnsi="Times New Roman" w:cs="Times New Roman"/>
        </w:rPr>
        <w:t>të sigurojë kutinë për votim</w:t>
      </w:r>
      <w:r w:rsidR="006F0944" w:rsidRPr="00B87E6E">
        <w:rPr>
          <w:rFonts w:ascii="Times New Roman" w:hAnsi="Times New Roman" w:cs="Times New Roman"/>
        </w:rPr>
        <w:t>.</w:t>
      </w:r>
    </w:p>
    <w:p w:rsidR="009219B5" w:rsidRPr="00B87E6E" w:rsidRDefault="009219B5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9219B5" w:rsidRPr="00B87E6E" w:rsidRDefault="002B5539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Me shumic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e votave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an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ve prezent, do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formohet komisioni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mbar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vajtjen e procesit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votimit </w:t>
      </w:r>
      <w:r w:rsidR="000D2F61" w:rsidRPr="00B87E6E">
        <w:rPr>
          <w:rFonts w:ascii="Times New Roman" w:hAnsi="Times New Roman" w:cs="Times New Roman"/>
        </w:rPr>
        <w:t>–</w:t>
      </w:r>
      <w:r w:rsidRPr="00B87E6E">
        <w:rPr>
          <w:rFonts w:ascii="Times New Roman" w:hAnsi="Times New Roman" w:cs="Times New Roman"/>
        </w:rPr>
        <w:t xml:space="preserve"> </w:t>
      </w:r>
      <w:r w:rsidR="000D2F61"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="000D2F61" w:rsidRPr="00B87E6E">
        <w:rPr>
          <w:rFonts w:ascii="Times New Roman" w:hAnsi="Times New Roman" w:cs="Times New Roman"/>
        </w:rPr>
        <w:t xml:space="preserve"> p</w:t>
      </w:r>
      <w:r w:rsidR="004D7EA6" w:rsidRPr="00B87E6E">
        <w:rPr>
          <w:rFonts w:ascii="Times New Roman" w:hAnsi="Times New Roman" w:cs="Times New Roman"/>
        </w:rPr>
        <w:t>ë</w:t>
      </w:r>
      <w:r w:rsidR="000D2F61" w:rsidRPr="00B87E6E">
        <w:rPr>
          <w:rFonts w:ascii="Times New Roman" w:hAnsi="Times New Roman" w:cs="Times New Roman"/>
        </w:rPr>
        <w:t>rb</w:t>
      </w:r>
      <w:r w:rsidR="004D7EA6" w:rsidRPr="00B87E6E">
        <w:rPr>
          <w:rFonts w:ascii="Times New Roman" w:hAnsi="Times New Roman" w:cs="Times New Roman"/>
        </w:rPr>
        <w:t>ë</w:t>
      </w:r>
      <w:r w:rsidR="000D2F61" w:rsidRPr="00B87E6E">
        <w:rPr>
          <w:rFonts w:ascii="Times New Roman" w:hAnsi="Times New Roman" w:cs="Times New Roman"/>
        </w:rPr>
        <w:t>rje prej tre (3) deri pes</w:t>
      </w:r>
      <w:r w:rsidR="004D7EA6" w:rsidRPr="00B87E6E">
        <w:rPr>
          <w:rFonts w:ascii="Times New Roman" w:hAnsi="Times New Roman" w:cs="Times New Roman"/>
        </w:rPr>
        <w:t>ë</w:t>
      </w:r>
      <w:r w:rsidR="000D2F61" w:rsidRPr="00B87E6E">
        <w:rPr>
          <w:rFonts w:ascii="Times New Roman" w:hAnsi="Times New Roman" w:cs="Times New Roman"/>
        </w:rPr>
        <w:t xml:space="preserve"> (5) an</w:t>
      </w:r>
      <w:r w:rsidR="004D7EA6" w:rsidRPr="00B87E6E">
        <w:rPr>
          <w:rFonts w:ascii="Times New Roman" w:hAnsi="Times New Roman" w:cs="Times New Roman"/>
        </w:rPr>
        <w:t>ë</w:t>
      </w:r>
      <w:r w:rsidR="000D2F61" w:rsidRPr="00B87E6E">
        <w:rPr>
          <w:rFonts w:ascii="Times New Roman" w:hAnsi="Times New Roman" w:cs="Times New Roman"/>
        </w:rPr>
        <w:t>tar/e</w:t>
      </w:r>
      <w:r w:rsidRPr="00B87E6E">
        <w:rPr>
          <w:rFonts w:ascii="Times New Roman" w:hAnsi="Times New Roman" w:cs="Times New Roman"/>
        </w:rPr>
        <w:t>.</w:t>
      </w:r>
    </w:p>
    <w:p w:rsidR="009219B5" w:rsidRPr="00B87E6E" w:rsidRDefault="009219B5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9219B5" w:rsidRPr="00B87E6E" w:rsidRDefault="006F0944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Votimi b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het </w:t>
      </w:r>
      <w:r w:rsidR="00EB01CF" w:rsidRPr="00B87E6E">
        <w:rPr>
          <w:rFonts w:ascii="Times New Roman" w:hAnsi="Times New Roman" w:cs="Times New Roman"/>
        </w:rPr>
        <w:t>menjëherë</w:t>
      </w:r>
      <w:r w:rsidRPr="00B87E6E">
        <w:rPr>
          <w:rFonts w:ascii="Times New Roman" w:hAnsi="Times New Roman" w:cs="Times New Roman"/>
        </w:rPr>
        <w:t xml:space="preserve"> duke sh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nuar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flet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e votimit shenj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‘X’ ose ‘</w:t>
      </w:r>
      <w:r w:rsidR="006B20FE" w:rsidRPr="00B87E6E">
        <w:rPr>
          <w:rFonts w:ascii="Times New Roman" w:hAnsi="Times New Roman" w:cs="Times New Roman"/>
        </w:rPr>
        <w:t>√’ af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>r emrit t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 xml:space="preserve"> kandidatit/</w:t>
      </w:r>
      <w:proofErr w:type="spellStart"/>
      <w:r w:rsidR="00661704">
        <w:rPr>
          <w:rFonts w:ascii="Times New Roman" w:hAnsi="Times New Roman" w:cs="Times New Roman"/>
        </w:rPr>
        <w:t>e</w:t>
      </w:r>
      <w:r w:rsidR="0033536D" w:rsidRPr="00B87E6E">
        <w:rPr>
          <w:rFonts w:ascii="Times New Roman" w:hAnsi="Times New Roman" w:cs="Times New Roman"/>
        </w:rPr>
        <w:t>s</w:t>
      </w:r>
      <w:proofErr w:type="spellEnd"/>
      <w:r w:rsidR="000D7B4D" w:rsidRPr="00B87E6E">
        <w:rPr>
          <w:rFonts w:ascii="Times New Roman" w:hAnsi="Times New Roman" w:cs="Times New Roman"/>
        </w:rPr>
        <w:t xml:space="preserve"> </w:t>
      </w:r>
      <w:r w:rsidR="009219B5" w:rsidRPr="00B87E6E">
        <w:rPr>
          <w:rFonts w:ascii="Times New Roman" w:hAnsi="Times New Roman" w:cs="Times New Roman"/>
        </w:rPr>
        <w:t>ose duke e sh</w:t>
      </w:r>
      <w:r w:rsidR="00E0450B" w:rsidRPr="00B87E6E">
        <w:rPr>
          <w:rFonts w:ascii="Times New Roman" w:hAnsi="Times New Roman" w:cs="Times New Roman"/>
        </w:rPr>
        <w:t>ë</w:t>
      </w:r>
      <w:r w:rsidR="009219B5" w:rsidRPr="00B87E6E">
        <w:rPr>
          <w:rFonts w:ascii="Times New Roman" w:hAnsi="Times New Roman" w:cs="Times New Roman"/>
        </w:rPr>
        <w:t xml:space="preserve">nuar emrin e kandidatit </w:t>
      </w:r>
      <w:r w:rsidR="006B20FE" w:rsidRPr="00B87E6E">
        <w:rPr>
          <w:rFonts w:ascii="Times New Roman" w:hAnsi="Times New Roman" w:cs="Times New Roman"/>
        </w:rPr>
        <w:t>p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>r t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 xml:space="preserve"> cilin a</w:t>
      </w:r>
      <w:r w:rsidR="009219B5"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>tari/ja d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>shiron t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 xml:space="preserve"> votoj, pastaj e hedh flet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>votimin e tij/saj n</w:t>
      </w:r>
      <w:r w:rsidR="004D7EA6" w:rsidRPr="00B87E6E">
        <w:rPr>
          <w:rFonts w:ascii="Times New Roman" w:hAnsi="Times New Roman" w:cs="Times New Roman"/>
        </w:rPr>
        <w:t>ë</w:t>
      </w:r>
      <w:r w:rsidR="006B20FE" w:rsidRPr="00B87E6E">
        <w:rPr>
          <w:rFonts w:ascii="Times New Roman" w:hAnsi="Times New Roman" w:cs="Times New Roman"/>
        </w:rPr>
        <w:t xml:space="preserve"> kutin e votimit</w:t>
      </w:r>
      <w:r w:rsidR="000D7B4D" w:rsidRPr="00B87E6E">
        <w:rPr>
          <w:rFonts w:ascii="Times New Roman" w:hAnsi="Times New Roman" w:cs="Times New Roman"/>
        </w:rPr>
        <w:t>.</w:t>
      </w:r>
    </w:p>
    <w:p w:rsidR="009219B5" w:rsidRPr="00B87E6E" w:rsidRDefault="009219B5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0D7B4D" w:rsidRPr="00B87E6E" w:rsidRDefault="000D7B4D" w:rsidP="00340271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Komisioni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mbar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vajtjen e procesit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votimit i num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ron publikisht votat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 menj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her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pas mbylljes s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votimit dhe ia prezanton kryesuesit/</w:t>
      </w:r>
      <w:r w:rsidR="0033536D" w:rsidRPr="00B87E6E">
        <w:rPr>
          <w:rFonts w:ascii="Times New Roman" w:hAnsi="Times New Roman" w:cs="Times New Roman"/>
        </w:rPr>
        <w:t>ës</w:t>
      </w:r>
      <w:r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mbledhjes, </w:t>
      </w:r>
      <w:r w:rsidR="007000F6" w:rsidRPr="00B87E6E">
        <w:rPr>
          <w:rFonts w:ascii="Times New Roman" w:hAnsi="Times New Roman" w:cs="Times New Roman"/>
        </w:rPr>
        <w:t>nd</w:t>
      </w:r>
      <w:r w:rsidR="004D7EA6" w:rsidRPr="00B87E6E">
        <w:rPr>
          <w:rFonts w:ascii="Times New Roman" w:hAnsi="Times New Roman" w:cs="Times New Roman"/>
        </w:rPr>
        <w:t>ë</w:t>
      </w:r>
      <w:r w:rsidR="007000F6" w:rsidRPr="00B87E6E">
        <w:rPr>
          <w:rFonts w:ascii="Times New Roman" w:hAnsi="Times New Roman" w:cs="Times New Roman"/>
        </w:rPr>
        <w:t xml:space="preserve">rsa </w:t>
      </w:r>
      <w:r w:rsidRPr="00B87E6E">
        <w:rPr>
          <w:rFonts w:ascii="Times New Roman" w:hAnsi="Times New Roman" w:cs="Times New Roman"/>
        </w:rPr>
        <w:t xml:space="preserve">ky/kjo i/e  fundit </w:t>
      </w:r>
      <w:r w:rsidR="007000F6" w:rsidRPr="00B87E6E">
        <w:rPr>
          <w:rFonts w:ascii="Times New Roman" w:hAnsi="Times New Roman" w:cs="Times New Roman"/>
        </w:rPr>
        <w:t>deklaron publikisht rezultatet e votimit.</w:t>
      </w:r>
    </w:p>
    <w:p w:rsidR="007000F6" w:rsidRPr="00B87E6E" w:rsidRDefault="007000F6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Shërbimi Profesional për Punë të Kuvendit duhet t’i mbajë fletëvotimet në vend të siguritë për së paku dymbëdhjetë muaj.</w:t>
      </w:r>
    </w:p>
    <w:p w:rsidR="002B7C1D" w:rsidRPr="00B87E6E" w:rsidRDefault="002B7C1D" w:rsidP="00140AD5">
      <w:pPr>
        <w:pStyle w:val="ListParagraph"/>
        <w:spacing w:before="120" w:after="120"/>
        <w:ind w:left="360"/>
        <w:jc w:val="center"/>
        <w:rPr>
          <w:rFonts w:ascii="Times New Roman" w:hAnsi="Times New Roman" w:cs="Times New Roman"/>
          <w:sz w:val="16"/>
        </w:rPr>
      </w:pPr>
    </w:p>
    <w:p w:rsidR="00141434" w:rsidRPr="00B87E6E" w:rsidRDefault="00140AD5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12</w:t>
      </w:r>
    </w:p>
    <w:p w:rsidR="00141434" w:rsidRPr="00B87E6E" w:rsidRDefault="00141434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Procesverbali</w:t>
      </w:r>
    </w:p>
    <w:p w:rsidR="008F435E" w:rsidRPr="00B87E6E" w:rsidRDefault="008F435E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141434" w:rsidRPr="00B87E6E" w:rsidRDefault="00B81318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gjitha mbledhjet e kuvendit/komiteteve mbahet procesverbali.</w:t>
      </w:r>
    </w:p>
    <w:p w:rsidR="009B5B08" w:rsidRPr="00B87E6E" w:rsidRDefault="009B5B08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lastRenderedPageBreak/>
        <w:t>Procesverbalin e mban zyrtari nga Shërbimi Profesional për Punë të Kuvendit.</w:t>
      </w:r>
    </w:p>
    <w:p w:rsidR="009B5B08" w:rsidRPr="00B87E6E" w:rsidRDefault="009B5B08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:rsidR="002B4E12" w:rsidRPr="00B87E6E" w:rsidRDefault="002B4E12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procesverbal sh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nohet data, koha dhe vendi i mbajtjes s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mbledhjes, pjes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marrja</w:t>
      </w:r>
      <w:r w:rsidR="00735628" w:rsidRPr="00B87E6E">
        <w:rPr>
          <w:rFonts w:ascii="Times New Roman" w:hAnsi="Times New Roman" w:cs="Times New Roman"/>
        </w:rPr>
        <w:t xml:space="preserve"> e anëtarëve të pranishëm dhe të anëtarëve të ftuar,</w:t>
      </w:r>
      <w:r w:rsidRPr="00B87E6E">
        <w:rPr>
          <w:rFonts w:ascii="Times New Roman" w:hAnsi="Times New Roman" w:cs="Times New Roman"/>
        </w:rPr>
        <w:t xml:space="preserve"> mungesat </w:t>
      </w:r>
      <w:r w:rsidR="00735628" w:rsidRPr="00B87E6E">
        <w:rPr>
          <w:rFonts w:ascii="Times New Roman" w:hAnsi="Times New Roman" w:cs="Times New Roman"/>
        </w:rPr>
        <w:t xml:space="preserve">e </w:t>
      </w:r>
      <w:r w:rsidR="00EB01CF" w:rsidRPr="00B87E6E">
        <w:rPr>
          <w:rFonts w:ascii="Times New Roman" w:hAnsi="Times New Roman" w:cs="Times New Roman"/>
        </w:rPr>
        <w:t>anëtarëve</w:t>
      </w:r>
      <w:r w:rsidR="00735628"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="00735628" w:rsidRPr="00B87E6E">
        <w:rPr>
          <w:rFonts w:ascii="Times New Roman" w:hAnsi="Times New Roman" w:cs="Times New Roman"/>
        </w:rPr>
        <w:t xml:space="preserve"> kuvendit </w:t>
      </w:r>
      <w:r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="00735628" w:rsidRPr="00B87E6E">
        <w:rPr>
          <w:rFonts w:ascii="Times New Roman" w:hAnsi="Times New Roman" w:cs="Times New Roman"/>
        </w:rPr>
        <w:t xml:space="preserve"> at</w:t>
      </w:r>
      <w:r w:rsidR="004D7EA6" w:rsidRPr="00B87E6E">
        <w:rPr>
          <w:rFonts w:ascii="Times New Roman" w:hAnsi="Times New Roman" w:cs="Times New Roman"/>
        </w:rPr>
        <w:t>ë</w:t>
      </w:r>
      <w:r w:rsidR="00735628" w:rsidRPr="00B87E6E">
        <w:rPr>
          <w:rFonts w:ascii="Times New Roman" w:hAnsi="Times New Roman" w:cs="Times New Roman"/>
        </w:rPr>
        <w:t xml:space="preserve"> </w:t>
      </w:r>
      <w:r w:rsidRPr="00B87E6E">
        <w:rPr>
          <w:rFonts w:ascii="Times New Roman" w:hAnsi="Times New Roman" w:cs="Times New Roman"/>
        </w:rPr>
        <w:t xml:space="preserve"> mbledhje, </w:t>
      </w:r>
      <w:r w:rsidR="00735628" w:rsidRPr="00B87E6E">
        <w:rPr>
          <w:rFonts w:ascii="Times New Roman" w:hAnsi="Times New Roman" w:cs="Times New Roman"/>
        </w:rPr>
        <w:t xml:space="preserve">çështjet të cilat do të diskutohen - </w:t>
      </w:r>
      <w:r w:rsidRPr="00B87E6E">
        <w:rPr>
          <w:rFonts w:ascii="Times New Roman" w:hAnsi="Times New Roman" w:cs="Times New Roman"/>
        </w:rPr>
        <w:t xml:space="preserve">rendin e ditës, </w:t>
      </w:r>
      <w:r w:rsidR="00735628" w:rsidRPr="00B87E6E">
        <w:rPr>
          <w:rFonts w:ascii="Times New Roman" w:hAnsi="Times New Roman" w:cs="Times New Roman"/>
        </w:rPr>
        <w:t xml:space="preserve">propozimet e miratuara apo të refuzuara, </w:t>
      </w:r>
      <w:r w:rsidR="00F11A59" w:rsidRPr="00B87E6E">
        <w:rPr>
          <w:rFonts w:ascii="Times New Roman" w:hAnsi="Times New Roman" w:cs="Times New Roman"/>
        </w:rPr>
        <w:t xml:space="preserve">thelbi i </w:t>
      </w:r>
      <w:r w:rsidR="00735628" w:rsidRPr="00B87E6E">
        <w:rPr>
          <w:rFonts w:ascii="Times New Roman" w:hAnsi="Times New Roman" w:cs="Times New Roman"/>
        </w:rPr>
        <w:t>diskutime</w:t>
      </w:r>
      <w:r w:rsidR="00F11A59" w:rsidRPr="00B87E6E">
        <w:rPr>
          <w:rFonts w:ascii="Times New Roman" w:hAnsi="Times New Roman" w:cs="Times New Roman"/>
        </w:rPr>
        <w:t>ve</w:t>
      </w:r>
      <w:r w:rsidR="00735628" w:rsidRPr="00B87E6E">
        <w:rPr>
          <w:rFonts w:ascii="Times New Roman" w:hAnsi="Times New Roman" w:cs="Times New Roman"/>
        </w:rPr>
        <w:t xml:space="preserve"> </w:t>
      </w:r>
      <w:r w:rsidR="00F11A59" w:rsidRPr="00B87E6E">
        <w:rPr>
          <w:rFonts w:ascii="Times New Roman" w:hAnsi="Times New Roman" w:cs="Times New Roman"/>
        </w:rPr>
        <w:t>t</w:t>
      </w:r>
      <w:r w:rsidR="00E0450B" w:rsidRPr="00B87E6E">
        <w:rPr>
          <w:rFonts w:ascii="Times New Roman" w:hAnsi="Times New Roman" w:cs="Times New Roman"/>
        </w:rPr>
        <w:t>ë</w:t>
      </w:r>
      <w:r w:rsidR="00735628" w:rsidRPr="00B87E6E">
        <w:rPr>
          <w:rFonts w:ascii="Times New Roman" w:hAnsi="Times New Roman" w:cs="Times New Roman"/>
        </w:rPr>
        <w:t xml:space="preserve"> </w:t>
      </w:r>
      <w:r w:rsidR="00EB01CF" w:rsidRPr="00B87E6E">
        <w:rPr>
          <w:rFonts w:ascii="Times New Roman" w:hAnsi="Times New Roman" w:cs="Times New Roman"/>
        </w:rPr>
        <w:t>anëtareve</w:t>
      </w:r>
      <w:r w:rsidR="00735628"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="00735628" w:rsidRPr="00B87E6E">
        <w:rPr>
          <w:rFonts w:ascii="Times New Roman" w:hAnsi="Times New Roman" w:cs="Times New Roman"/>
        </w:rPr>
        <w:t xml:space="preserve"> kuvendit, </w:t>
      </w:r>
      <w:r w:rsidRPr="00B87E6E">
        <w:rPr>
          <w:rFonts w:ascii="Times New Roman" w:hAnsi="Times New Roman" w:cs="Times New Roman"/>
        </w:rPr>
        <w:t>rezultatin numerik të votimit dhe</w:t>
      </w:r>
      <w:r w:rsidR="00E32261" w:rsidRPr="00B87E6E">
        <w:rPr>
          <w:rFonts w:ascii="Times New Roman" w:hAnsi="Times New Roman" w:cs="Times New Roman"/>
        </w:rPr>
        <w:t xml:space="preserve"> titullin e plot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vendimit</w:t>
      </w:r>
      <w:r w:rsidRPr="00B87E6E">
        <w:rPr>
          <w:rFonts w:ascii="Times New Roman" w:hAnsi="Times New Roman" w:cs="Times New Roman"/>
        </w:rPr>
        <w:t>. Nëse kërkohet të thirret emri i secilit anëtar</w:t>
      </w:r>
      <w:r w:rsidR="001953E7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>, në procesverbal duh</w:t>
      </w:r>
      <w:r w:rsidR="00E32261" w:rsidRPr="00B87E6E">
        <w:rPr>
          <w:rFonts w:ascii="Times New Roman" w:hAnsi="Times New Roman" w:cs="Times New Roman"/>
        </w:rPr>
        <w:t>et shënuar si ka votuar secili;</w:t>
      </w:r>
    </w:p>
    <w:p w:rsidR="00E32261" w:rsidRPr="00B87E6E" w:rsidRDefault="00E32261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:rsidR="00E32261" w:rsidRPr="00B87E6E" w:rsidRDefault="00F11A59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</w:t>
      </w:r>
      <w:r w:rsidR="00E32261" w:rsidRPr="00B87E6E">
        <w:rPr>
          <w:rFonts w:ascii="Times New Roman" w:hAnsi="Times New Roman" w:cs="Times New Roman"/>
        </w:rPr>
        <w:t>rocesverbali duhet të miratohet në mbledhjen e ardhshme. P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>rjashtimisht n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raste t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pengesave objektive, procesverbali mund t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miratohet n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 xml:space="preserve"> mbledhjen tjet</w:t>
      </w:r>
      <w:r w:rsidR="004D7EA6" w:rsidRPr="00B87E6E">
        <w:rPr>
          <w:rFonts w:ascii="Times New Roman" w:hAnsi="Times New Roman" w:cs="Times New Roman"/>
        </w:rPr>
        <w:t>ë</w:t>
      </w:r>
      <w:r w:rsidR="00EB01CF" w:rsidRPr="00B87E6E">
        <w:rPr>
          <w:rFonts w:ascii="Times New Roman" w:hAnsi="Times New Roman" w:cs="Times New Roman"/>
        </w:rPr>
        <w:t>r me rad</w:t>
      </w:r>
      <w:r w:rsidR="00E32261" w:rsidRPr="00B87E6E">
        <w:rPr>
          <w:rFonts w:ascii="Times New Roman" w:hAnsi="Times New Roman" w:cs="Times New Roman"/>
        </w:rPr>
        <w:t>h</w:t>
      </w:r>
      <w:r w:rsidR="004D7EA6" w:rsidRPr="00B87E6E">
        <w:rPr>
          <w:rFonts w:ascii="Times New Roman" w:hAnsi="Times New Roman" w:cs="Times New Roman"/>
        </w:rPr>
        <w:t>ë</w:t>
      </w:r>
      <w:r w:rsidR="00E32261" w:rsidRPr="00B87E6E">
        <w:rPr>
          <w:rFonts w:ascii="Times New Roman" w:hAnsi="Times New Roman" w:cs="Times New Roman"/>
        </w:rPr>
        <w:t>;</w:t>
      </w:r>
    </w:p>
    <w:p w:rsidR="00E32261" w:rsidRPr="00B87E6E" w:rsidRDefault="00E32261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:rsidR="00B81318" w:rsidRPr="00B87E6E" w:rsidRDefault="00E32261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Çdo i/e interesuar ka të drejtë ta shikojë procesverbalin dhe ta marrë një kopje, me përjashtim të rasteve kur procesverbali ka të bëjë me dispozitat e nenit 45.3 të LVL-së;</w:t>
      </w:r>
    </w:p>
    <w:p w:rsidR="009B5B08" w:rsidRPr="00B87E6E" w:rsidRDefault="009B5B08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:rsidR="009B5B08" w:rsidRPr="00B87E6E" w:rsidRDefault="009B5B08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Kryesuesi</w:t>
      </w:r>
      <w:r w:rsidR="00661704">
        <w:rPr>
          <w:rFonts w:ascii="Times New Roman" w:hAnsi="Times New Roman" w:cs="Times New Roman"/>
        </w:rPr>
        <w:t>/ja</w:t>
      </w:r>
      <w:r w:rsidR="00F11A59" w:rsidRPr="00B87E6E">
        <w:rPr>
          <w:rFonts w:ascii="Times New Roman" w:hAnsi="Times New Roman" w:cs="Times New Roman"/>
        </w:rPr>
        <w:t xml:space="preserve"> i</w:t>
      </w:r>
      <w:r w:rsidR="00661704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mbledhjes dhe procesmbajt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si/ja </w:t>
      </w:r>
      <w:r w:rsidR="00661704">
        <w:rPr>
          <w:rFonts w:ascii="Times New Roman" w:hAnsi="Times New Roman" w:cs="Times New Roman"/>
        </w:rPr>
        <w:t xml:space="preserve">e </w:t>
      </w:r>
      <w:r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nshkruajn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procesverbalin pas miratimit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tij;</w:t>
      </w:r>
    </w:p>
    <w:p w:rsidR="009B5B08" w:rsidRPr="00B87E6E" w:rsidRDefault="009B5B08" w:rsidP="00340271">
      <w:pPr>
        <w:pStyle w:val="ListParagraph"/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:rsidR="009B5B08" w:rsidRPr="00B87E6E" w:rsidRDefault="009B5B08" w:rsidP="00340271">
      <w:pPr>
        <w:pStyle w:val="ListParagraph"/>
        <w:numPr>
          <w:ilvl w:val="1"/>
          <w:numId w:val="1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 xml:space="preserve">Procesverbali </w:t>
      </w:r>
      <w:r w:rsidR="00E82D59" w:rsidRPr="00B87E6E">
        <w:rPr>
          <w:rFonts w:ascii="Times New Roman" w:hAnsi="Times New Roman" w:cs="Times New Roman"/>
        </w:rPr>
        <w:t xml:space="preserve">origjinal </w:t>
      </w:r>
      <w:r w:rsidRPr="00B87E6E">
        <w:rPr>
          <w:rFonts w:ascii="Times New Roman" w:hAnsi="Times New Roman" w:cs="Times New Roman"/>
        </w:rPr>
        <w:t>arkivohet</w:t>
      </w:r>
      <w:r w:rsidR="00E82D59" w:rsidRPr="00B87E6E">
        <w:rPr>
          <w:rFonts w:ascii="Times New Roman" w:hAnsi="Times New Roman" w:cs="Times New Roman"/>
        </w:rPr>
        <w:t>, nd</w:t>
      </w:r>
      <w:r w:rsidR="004D7EA6" w:rsidRPr="00B87E6E">
        <w:rPr>
          <w:rFonts w:ascii="Times New Roman" w:hAnsi="Times New Roman" w:cs="Times New Roman"/>
        </w:rPr>
        <w:t>ë</w:t>
      </w:r>
      <w:r w:rsidR="00E82D59" w:rsidRPr="00B87E6E">
        <w:rPr>
          <w:rFonts w:ascii="Times New Roman" w:hAnsi="Times New Roman" w:cs="Times New Roman"/>
        </w:rPr>
        <w:t xml:space="preserve">rsa kopja (e </w:t>
      </w:r>
      <w:r w:rsidR="00EB01CF" w:rsidRPr="00B87E6E">
        <w:rPr>
          <w:rFonts w:ascii="Times New Roman" w:hAnsi="Times New Roman" w:cs="Times New Roman"/>
        </w:rPr>
        <w:t>skanuar</w:t>
      </w:r>
      <w:r w:rsidR="00E82D59" w:rsidRPr="00B87E6E">
        <w:rPr>
          <w:rFonts w:ascii="Times New Roman" w:hAnsi="Times New Roman" w:cs="Times New Roman"/>
        </w:rPr>
        <w:t>) publikohet n</w:t>
      </w:r>
      <w:r w:rsidR="004D7EA6" w:rsidRPr="00B87E6E">
        <w:rPr>
          <w:rFonts w:ascii="Times New Roman" w:hAnsi="Times New Roman" w:cs="Times New Roman"/>
        </w:rPr>
        <w:t>ë</w:t>
      </w:r>
      <w:r w:rsidR="00E82D59" w:rsidRPr="00B87E6E">
        <w:rPr>
          <w:rFonts w:ascii="Times New Roman" w:hAnsi="Times New Roman" w:cs="Times New Roman"/>
        </w:rPr>
        <w:t xml:space="preserve"> faq</w:t>
      </w:r>
      <w:r w:rsidR="00EB01CF" w:rsidRPr="00B87E6E">
        <w:rPr>
          <w:rFonts w:ascii="Times New Roman" w:hAnsi="Times New Roman" w:cs="Times New Roman"/>
        </w:rPr>
        <w:t>e</w:t>
      </w:r>
      <w:r w:rsidR="00E82D59" w:rsidRPr="00B87E6E">
        <w:rPr>
          <w:rFonts w:ascii="Times New Roman" w:hAnsi="Times New Roman" w:cs="Times New Roman"/>
        </w:rPr>
        <w:t>n zyrtare t</w:t>
      </w:r>
      <w:r w:rsidR="004D7EA6" w:rsidRPr="00B87E6E">
        <w:rPr>
          <w:rFonts w:ascii="Times New Roman" w:hAnsi="Times New Roman" w:cs="Times New Roman"/>
        </w:rPr>
        <w:t>ë</w:t>
      </w:r>
      <w:r w:rsidR="00E82D59" w:rsidRPr="00B87E6E">
        <w:rPr>
          <w:rFonts w:ascii="Times New Roman" w:hAnsi="Times New Roman" w:cs="Times New Roman"/>
        </w:rPr>
        <w:t xml:space="preserve"> komun</w:t>
      </w:r>
      <w:r w:rsidR="004D7EA6" w:rsidRPr="00B87E6E">
        <w:rPr>
          <w:rFonts w:ascii="Times New Roman" w:hAnsi="Times New Roman" w:cs="Times New Roman"/>
        </w:rPr>
        <w:t>ë</w:t>
      </w:r>
      <w:r w:rsidR="00E82D59" w:rsidRPr="00B87E6E">
        <w:rPr>
          <w:rFonts w:ascii="Times New Roman" w:hAnsi="Times New Roman" w:cs="Times New Roman"/>
        </w:rPr>
        <w:t>s sipas dispozitave ligjore mbi transparenc</w:t>
      </w:r>
      <w:r w:rsidR="004D7EA6" w:rsidRPr="00B87E6E">
        <w:rPr>
          <w:rFonts w:ascii="Times New Roman" w:hAnsi="Times New Roman" w:cs="Times New Roman"/>
        </w:rPr>
        <w:t>ë</w:t>
      </w:r>
      <w:r w:rsidR="00E82D59" w:rsidRPr="00B87E6E">
        <w:rPr>
          <w:rFonts w:ascii="Times New Roman" w:hAnsi="Times New Roman" w:cs="Times New Roman"/>
        </w:rPr>
        <w:t>n e qeverisjes lokale.</w:t>
      </w:r>
    </w:p>
    <w:p w:rsidR="008F435E" w:rsidRPr="00B87E6E" w:rsidRDefault="008F435E" w:rsidP="00140AD5">
      <w:pPr>
        <w:pStyle w:val="ListParagraph"/>
        <w:rPr>
          <w:rFonts w:ascii="Times New Roman" w:hAnsi="Times New Roman" w:cs="Times New Roman"/>
          <w:sz w:val="16"/>
        </w:rPr>
      </w:pPr>
    </w:p>
    <w:p w:rsidR="00E82D59" w:rsidRPr="00B87E6E" w:rsidRDefault="00140AD5" w:rsidP="008F435E">
      <w:pPr>
        <w:pStyle w:val="ListParagraph"/>
        <w:spacing w:before="120" w:after="120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13</w:t>
      </w:r>
    </w:p>
    <w:p w:rsidR="00E82D59" w:rsidRPr="00B87E6E" w:rsidRDefault="00E82D59" w:rsidP="008F435E">
      <w:pPr>
        <w:pStyle w:val="Default"/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Rregullat e mir</w:t>
      </w:r>
      <w:r w:rsidR="004D7EA6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sjelljes</w:t>
      </w:r>
    </w:p>
    <w:p w:rsidR="008F435E" w:rsidRPr="00B87E6E" w:rsidRDefault="008F435E" w:rsidP="008F435E">
      <w:pPr>
        <w:pStyle w:val="Default"/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047783" w:rsidRPr="00B87E6E" w:rsidRDefault="00BD7988" w:rsidP="0034027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87E6E">
        <w:rPr>
          <w:rFonts w:ascii="Times New Roman" w:hAnsi="Times New Roman" w:cs="Times New Roman"/>
          <w:color w:val="000000"/>
        </w:rPr>
        <w:t>Nëse gjatë procesit të punës në mbledhje të kuvendit, kryesuesi/</w:t>
      </w:r>
      <w:proofErr w:type="spellStart"/>
      <w:r w:rsidRPr="00B87E6E">
        <w:rPr>
          <w:rFonts w:ascii="Times New Roman" w:hAnsi="Times New Roman" w:cs="Times New Roman"/>
          <w:color w:val="000000"/>
        </w:rPr>
        <w:t>sja</w:t>
      </w:r>
      <w:proofErr w:type="spellEnd"/>
      <w:r w:rsidRPr="00B87E6E">
        <w:rPr>
          <w:rFonts w:ascii="Times New Roman" w:hAnsi="Times New Roman" w:cs="Times New Roman"/>
          <w:color w:val="000000"/>
        </w:rPr>
        <w:t xml:space="preserve"> i/e mbledhjes konsideron se ndonjëri</w:t>
      </w:r>
      <w:r w:rsidR="00667E75">
        <w:rPr>
          <w:rFonts w:ascii="Times New Roman" w:hAnsi="Times New Roman" w:cs="Times New Roman"/>
          <w:color w:val="000000"/>
        </w:rPr>
        <w:t>/a</w:t>
      </w:r>
      <w:r w:rsidRPr="00B87E6E">
        <w:rPr>
          <w:rFonts w:ascii="Times New Roman" w:hAnsi="Times New Roman" w:cs="Times New Roman"/>
          <w:color w:val="000000"/>
        </w:rPr>
        <w:t xml:space="preserve"> prej anëtarëve të Kuvendit, </w:t>
      </w:r>
      <w:r w:rsidRPr="00B87E6E">
        <w:rPr>
          <w:rFonts w:ascii="Times New Roman" w:hAnsi="Times New Roman" w:cs="Times New Roman"/>
          <w:bCs/>
          <w:iCs/>
          <w:color w:val="000000"/>
        </w:rPr>
        <w:t>drejtorët e drejtorive apo ndonjë zyrtarë komuna</w:t>
      </w:r>
      <w:r w:rsidR="00667E75">
        <w:rPr>
          <w:rFonts w:ascii="Times New Roman" w:hAnsi="Times New Roman" w:cs="Times New Roman"/>
          <w:bCs/>
          <w:iCs/>
          <w:color w:val="000000"/>
        </w:rPr>
        <w:t>l</w:t>
      </w:r>
      <w:r w:rsidRPr="00B87E6E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B87E6E">
        <w:rPr>
          <w:rFonts w:ascii="Times New Roman" w:hAnsi="Times New Roman" w:cs="Times New Roman"/>
          <w:color w:val="000000"/>
        </w:rPr>
        <w:t>është duke penguar me dashje ose duke u sjell në mënyrë ofenduese, atij/asaj duhet t’i tërhiqet vërejtja. Nëse sjelljet e anëtarit</w:t>
      </w:r>
      <w:r w:rsidR="001953E7" w:rsidRPr="00B87E6E">
        <w:rPr>
          <w:rFonts w:ascii="Times New Roman" w:hAnsi="Times New Roman" w:cs="Times New Roman"/>
          <w:color w:val="000000"/>
        </w:rPr>
        <w:t>/</w:t>
      </w:r>
      <w:proofErr w:type="spellStart"/>
      <w:r w:rsidR="001953E7" w:rsidRPr="00B87E6E">
        <w:rPr>
          <w:rFonts w:ascii="Times New Roman" w:hAnsi="Times New Roman" w:cs="Times New Roman"/>
          <w:color w:val="000000"/>
        </w:rPr>
        <w:t>es</w:t>
      </w:r>
      <w:proofErr w:type="spellEnd"/>
      <w:r w:rsidRPr="00B87E6E">
        <w:rPr>
          <w:rFonts w:ascii="Times New Roman" w:hAnsi="Times New Roman" w:cs="Times New Roman"/>
          <w:color w:val="000000"/>
        </w:rPr>
        <w:t xml:space="preserve"> në fjalë vazhdojnë të jenë të pandryshueshme, </w:t>
      </w:r>
      <w:r w:rsidR="00C92091" w:rsidRPr="00B87E6E">
        <w:rPr>
          <w:rFonts w:ascii="Times New Roman" w:hAnsi="Times New Roman" w:cs="Times New Roman"/>
          <w:color w:val="000000"/>
        </w:rPr>
        <w:t>K</w:t>
      </w:r>
      <w:r w:rsidRPr="00B87E6E">
        <w:rPr>
          <w:rFonts w:ascii="Times New Roman" w:hAnsi="Times New Roman" w:cs="Times New Roman"/>
          <w:color w:val="000000"/>
        </w:rPr>
        <w:t>ryesuesi</w:t>
      </w:r>
      <w:r w:rsidR="00C92091" w:rsidRPr="00B87E6E">
        <w:rPr>
          <w:rFonts w:ascii="Times New Roman" w:hAnsi="Times New Roman" w:cs="Times New Roman"/>
          <w:color w:val="000000"/>
        </w:rPr>
        <w:t>/ja</w:t>
      </w:r>
      <w:r w:rsidRPr="00B87E6E">
        <w:rPr>
          <w:rFonts w:ascii="Times New Roman" w:hAnsi="Times New Roman" w:cs="Times New Roman"/>
          <w:color w:val="000000"/>
        </w:rPr>
        <w:t xml:space="preserve"> i</w:t>
      </w:r>
      <w:r w:rsidR="00C92091" w:rsidRPr="00B87E6E">
        <w:rPr>
          <w:rFonts w:ascii="Times New Roman" w:hAnsi="Times New Roman" w:cs="Times New Roman"/>
          <w:color w:val="000000"/>
        </w:rPr>
        <w:t>/e</w:t>
      </w:r>
      <w:r w:rsidRPr="00B87E6E">
        <w:rPr>
          <w:rFonts w:ascii="Times New Roman" w:hAnsi="Times New Roman" w:cs="Times New Roman"/>
          <w:color w:val="000000"/>
        </w:rPr>
        <w:t xml:space="preserve"> mbledhjes </w:t>
      </w:r>
      <w:r w:rsidRPr="00B87E6E">
        <w:rPr>
          <w:rFonts w:ascii="Times New Roman" w:hAnsi="Times New Roman" w:cs="Times New Roman"/>
          <w:bCs/>
          <w:iCs/>
          <w:color w:val="000000"/>
        </w:rPr>
        <w:t xml:space="preserve">pas konsultave me Shefat e Grupeve Kuvendare </w:t>
      </w:r>
      <w:r w:rsidRPr="00B87E6E">
        <w:rPr>
          <w:rFonts w:ascii="Times New Roman" w:hAnsi="Times New Roman" w:cs="Times New Roman"/>
          <w:color w:val="000000"/>
        </w:rPr>
        <w:t>mund të ndërmarrë njërën prej këtyre masave, veçmas ose si varg masash:</w:t>
      </w:r>
    </w:p>
    <w:p w:rsidR="00935F1E" w:rsidRPr="00B87E6E" w:rsidRDefault="00935F1E" w:rsidP="00340271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</w:rPr>
      </w:pPr>
    </w:p>
    <w:p w:rsidR="00935F1E" w:rsidRPr="00B87E6E" w:rsidRDefault="00E82D59" w:rsidP="00340271">
      <w:pPr>
        <w:pStyle w:val="ListParagraph"/>
        <w:numPr>
          <w:ilvl w:val="1"/>
          <w:numId w:val="18"/>
        </w:numPr>
        <w:spacing w:before="120" w:after="120"/>
        <w:ind w:left="567" w:hanging="141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iu propozon të pranishmëve në mbledhje që anëtari</w:t>
      </w:r>
      <w:r w:rsidR="001953E7" w:rsidRPr="00B87E6E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të mos dëgjohet, në të cilin rast propozimi duhet të bëhet menjëherë në mbledhje, pa nevojë përkrahjeje, anëtarit</w:t>
      </w:r>
      <w:r w:rsidR="00935F1E" w:rsidRPr="00B87E6E">
        <w:rPr>
          <w:rFonts w:ascii="Times New Roman" w:hAnsi="Times New Roman" w:cs="Times New Roman"/>
        </w:rPr>
        <w:t>/</w:t>
      </w:r>
      <w:proofErr w:type="spellStart"/>
      <w:r w:rsidR="00935F1E" w:rsidRPr="00B87E6E">
        <w:rPr>
          <w:rFonts w:ascii="Times New Roman" w:hAnsi="Times New Roman" w:cs="Times New Roman"/>
        </w:rPr>
        <w:t>es</w:t>
      </w:r>
      <w:proofErr w:type="spellEnd"/>
      <w:r w:rsidRPr="00B87E6E">
        <w:rPr>
          <w:rFonts w:ascii="Times New Roman" w:hAnsi="Times New Roman" w:cs="Times New Roman"/>
        </w:rPr>
        <w:t xml:space="preserve"> i ndalohet diskutimi i mëtutjeshëm në mbledhje;</w:t>
      </w:r>
    </w:p>
    <w:p w:rsidR="00935F1E" w:rsidRPr="00B87E6E" w:rsidRDefault="00935F1E" w:rsidP="00340271">
      <w:pPr>
        <w:pStyle w:val="ListParagraph"/>
        <w:spacing w:before="120" w:after="120"/>
        <w:ind w:left="993"/>
        <w:jc w:val="both"/>
        <w:rPr>
          <w:rFonts w:ascii="Times New Roman" w:hAnsi="Times New Roman" w:cs="Times New Roman"/>
        </w:rPr>
      </w:pPr>
    </w:p>
    <w:p w:rsidR="00935F1E" w:rsidRPr="00B87E6E" w:rsidRDefault="00E82D59" w:rsidP="0034027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e udhëzon anëtarin</w:t>
      </w:r>
      <w:r w:rsidR="001953E7" w:rsidRPr="00B87E6E">
        <w:rPr>
          <w:rFonts w:ascii="Times New Roman" w:hAnsi="Times New Roman" w:cs="Times New Roman"/>
        </w:rPr>
        <w:t>/</w:t>
      </w:r>
      <w:proofErr w:type="spellStart"/>
      <w:r w:rsidR="001953E7" w:rsidRPr="00B87E6E">
        <w:rPr>
          <w:rFonts w:ascii="Times New Roman" w:hAnsi="Times New Roman" w:cs="Times New Roman"/>
        </w:rPr>
        <w:t>en</w:t>
      </w:r>
      <w:proofErr w:type="spellEnd"/>
      <w:r w:rsidRPr="00B87E6E">
        <w:rPr>
          <w:rFonts w:ascii="Times New Roman" w:hAnsi="Times New Roman" w:cs="Times New Roman"/>
        </w:rPr>
        <w:t xml:space="preserve"> e Kuvendit/komitetit, të tërhiqet tërësisht ose pjesërisht nga pjesa e mbetur e mbledhjes, përveç kur do të ketë votime;</w:t>
      </w:r>
    </w:p>
    <w:p w:rsidR="00935F1E" w:rsidRPr="00B87E6E" w:rsidRDefault="00935F1E" w:rsidP="00340271">
      <w:pPr>
        <w:pStyle w:val="ListParagraph"/>
        <w:spacing w:before="120" w:after="120"/>
        <w:ind w:left="709" w:hanging="283"/>
        <w:jc w:val="both"/>
        <w:rPr>
          <w:rFonts w:ascii="Times New Roman" w:hAnsi="Times New Roman" w:cs="Times New Roman"/>
        </w:rPr>
      </w:pPr>
    </w:p>
    <w:p w:rsidR="00935F1E" w:rsidRPr="00B87E6E" w:rsidRDefault="00E82D59" w:rsidP="0034027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jep urdhrin që anëtari</w:t>
      </w:r>
      <w:r w:rsidR="001953E7" w:rsidRPr="00B87E6E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të largohet nga mbledhja, përveç kur do të ketë votime;</w:t>
      </w:r>
    </w:p>
    <w:p w:rsidR="00935F1E" w:rsidRPr="00B87E6E" w:rsidRDefault="00935F1E" w:rsidP="00340271">
      <w:pPr>
        <w:pStyle w:val="ListParagraph"/>
        <w:spacing w:before="120" w:after="120"/>
        <w:ind w:left="709" w:hanging="283"/>
        <w:jc w:val="both"/>
        <w:rPr>
          <w:rFonts w:ascii="Times New Roman" w:hAnsi="Times New Roman" w:cs="Times New Roman"/>
        </w:rPr>
      </w:pPr>
    </w:p>
    <w:p w:rsidR="00C92091" w:rsidRPr="00B87E6E" w:rsidRDefault="00E82D59" w:rsidP="00C9209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e shtyn mbledhjen për një orë, ose deri në kohën, datën dhe vendin i cili mund të caktohet më vonë.</w:t>
      </w:r>
    </w:p>
    <w:p w:rsidR="00C92091" w:rsidRPr="00B87E6E" w:rsidRDefault="00C92091" w:rsidP="00C92091">
      <w:pPr>
        <w:pStyle w:val="ListParagraph"/>
        <w:rPr>
          <w:rFonts w:ascii="Times New Roman" w:hAnsi="Times New Roman" w:cs="Times New Roman"/>
        </w:rPr>
      </w:pPr>
    </w:p>
    <w:p w:rsidR="007E18AD" w:rsidRPr="00B87E6E" w:rsidRDefault="00C92091" w:rsidP="008F435E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  <w:highlight w:val="yellow"/>
        </w:rPr>
        <w:t>kërkon nga pjesëtarët e sigurimit</w:t>
      </w:r>
      <w:r w:rsidR="00CE006C" w:rsidRPr="00B87E6E">
        <w:rPr>
          <w:rFonts w:ascii="Times New Roman" w:hAnsi="Times New Roman" w:cs="Times New Roman"/>
          <w:highlight w:val="yellow"/>
        </w:rPr>
        <w:t xml:space="preserve"> fizik të </w:t>
      </w:r>
      <w:r w:rsidRPr="00B87E6E">
        <w:rPr>
          <w:rFonts w:ascii="Times New Roman" w:hAnsi="Times New Roman" w:cs="Times New Roman"/>
          <w:highlight w:val="yellow"/>
        </w:rPr>
        <w:t>Komunës të zbat</w:t>
      </w:r>
      <w:r w:rsidR="00CE006C" w:rsidRPr="00B87E6E">
        <w:rPr>
          <w:rFonts w:ascii="Times New Roman" w:hAnsi="Times New Roman" w:cs="Times New Roman"/>
          <w:highlight w:val="yellow"/>
        </w:rPr>
        <w:t xml:space="preserve">oj </w:t>
      </w:r>
      <w:r w:rsidRPr="00B87E6E">
        <w:rPr>
          <w:rFonts w:ascii="Times New Roman" w:hAnsi="Times New Roman" w:cs="Times New Roman"/>
          <w:highlight w:val="yellow"/>
        </w:rPr>
        <w:t>urdhëresë</w:t>
      </w:r>
      <w:r w:rsidR="00CE006C" w:rsidRPr="00B87E6E">
        <w:rPr>
          <w:rFonts w:ascii="Times New Roman" w:hAnsi="Times New Roman" w:cs="Times New Roman"/>
          <w:highlight w:val="yellow"/>
        </w:rPr>
        <w:t xml:space="preserve">n </w:t>
      </w:r>
      <w:r w:rsidRPr="00B87E6E">
        <w:rPr>
          <w:rFonts w:ascii="Times New Roman" w:hAnsi="Times New Roman" w:cs="Times New Roman"/>
          <w:highlight w:val="yellow"/>
        </w:rPr>
        <w:t>e Kryesuesit/</w:t>
      </w:r>
      <w:proofErr w:type="spellStart"/>
      <w:r w:rsidRPr="00B87E6E">
        <w:rPr>
          <w:rFonts w:ascii="Times New Roman" w:hAnsi="Times New Roman" w:cs="Times New Roman"/>
          <w:highlight w:val="yellow"/>
        </w:rPr>
        <w:t>es</w:t>
      </w:r>
      <w:proofErr w:type="spellEnd"/>
      <w:r w:rsidRPr="00B87E6E">
        <w:rPr>
          <w:rFonts w:ascii="Times New Roman" w:hAnsi="Times New Roman" w:cs="Times New Roman"/>
          <w:highlight w:val="yellow"/>
        </w:rPr>
        <w:t xml:space="preserve"> sipas pikës </w:t>
      </w:r>
      <w:r w:rsidR="00CE006C" w:rsidRPr="00B87E6E">
        <w:rPr>
          <w:rFonts w:ascii="Times New Roman" w:hAnsi="Times New Roman" w:cs="Times New Roman"/>
          <w:highlight w:val="yellow"/>
        </w:rPr>
        <w:t>“</w:t>
      </w:r>
      <w:r w:rsidRPr="00B87E6E">
        <w:rPr>
          <w:rFonts w:ascii="Times New Roman" w:hAnsi="Times New Roman" w:cs="Times New Roman"/>
          <w:highlight w:val="yellow"/>
        </w:rPr>
        <w:t>c</w:t>
      </w:r>
      <w:r w:rsidR="00CE006C" w:rsidRPr="00B87E6E">
        <w:rPr>
          <w:rFonts w:ascii="Times New Roman" w:hAnsi="Times New Roman" w:cs="Times New Roman"/>
          <w:highlight w:val="yellow"/>
        </w:rPr>
        <w:t>”</w:t>
      </w:r>
      <w:r w:rsidRPr="00B87E6E">
        <w:rPr>
          <w:rFonts w:ascii="Times New Roman" w:hAnsi="Times New Roman" w:cs="Times New Roman"/>
          <w:highlight w:val="yellow"/>
        </w:rPr>
        <w:t xml:space="preserve"> të këtij neni</w:t>
      </w:r>
      <w:r w:rsidR="00CE006C" w:rsidRPr="00B87E6E">
        <w:rPr>
          <w:rFonts w:ascii="Times New Roman" w:hAnsi="Times New Roman" w:cs="Times New Roman"/>
        </w:rPr>
        <w:t>,</w:t>
      </w:r>
      <w:r w:rsidRPr="00B87E6E">
        <w:rPr>
          <w:rFonts w:ascii="Times New Roman" w:hAnsi="Times New Roman" w:cs="Times New Roman"/>
        </w:rPr>
        <w:t xml:space="preserve"> </w:t>
      </w:r>
      <w:r w:rsidRPr="00B87E6E">
        <w:rPr>
          <w:rFonts w:ascii="Times New Roman" w:hAnsi="Times New Roman" w:cs="Times New Roman"/>
          <w:highlight w:val="yellow"/>
        </w:rPr>
        <w:t>në rast</w:t>
      </w:r>
      <w:r w:rsidR="008A1462" w:rsidRPr="00B87E6E">
        <w:rPr>
          <w:rFonts w:ascii="Times New Roman" w:hAnsi="Times New Roman" w:cs="Times New Roman"/>
          <w:highlight w:val="yellow"/>
        </w:rPr>
        <w:t xml:space="preserve">et kur </w:t>
      </w:r>
      <w:r w:rsidR="00CE006C" w:rsidRPr="00B87E6E">
        <w:rPr>
          <w:rFonts w:ascii="Times New Roman" w:hAnsi="Times New Roman" w:cs="Times New Roman"/>
          <w:highlight w:val="yellow"/>
        </w:rPr>
        <w:t xml:space="preserve">anëtari/ja i/e kuvendit </w:t>
      </w:r>
      <w:r w:rsidRPr="00B87E6E">
        <w:rPr>
          <w:rFonts w:ascii="Times New Roman" w:hAnsi="Times New Roman" w:cs="Times New Roman"/>
          <w:highlight w:val="yellow"/>
        </w:rPr>
        <w:t>refuzo</w:t>
      </w:r>
      <w:r w:rsidR="00CE006C" w:rsidRPr="00B87E6E">
        <w:rPr>
          <w:rFonts w:ascii="Times New Roman" w:hAnsi="Times New Roman" w:cs="Times New Roman"/>
          <w:highlight w:val="yellow"/>
        </w:rPr>
        <w:t xml:space="preserve">n të </w:t>
      </w:r>
      <w:r w:rsidRPr="00B87E6E">
        <w:rPr>
          <w:rFonts w:ascii="Times New Roman" w:hAnsi="Times New Roman" w:cs="Times New Roman"/>
          <w:highlight w:val="yellow"/>
        </w:rPr>
        <w:t>përfill</w:t>
      </w:r>
      <w:r w:rsidR="00CE006C" w:rsidRPr="00B87E6E">
        <w:rPr>
          <w:rFonts w:ascii="Times New Roman" w:hAnsi="Times New Roman" w:cs="Times New Roman"/>
          <w:highlight w:val="yellow"/>
        </w:rPr>
        <w:t xml:space="preserve"> urdhrin për largim nga mbledhja.</w:t>
      </w:r>
    </w:p>
    <w:p w:rsidR="007E18AD" w:rsidRPr="00B87E6E" w:rsidRDefault="007E18AD" w:rsidP="007E18AD">
      <w:pPr>
        <w:pStyle w:val="ListParagraph"/>
        <w:spacing w:before="120" w:after="120"/>
        <w:ind w:left="709"/>
        <w:jc w:val="both"/>
        <w:rPr>
          <w:rFonts w:ascii="Times New Roman" w:hAnsi="Times New Roman" w:cs="Times New Roman"/>
        </w:rPr>
      </w:pPr>
    </w:p>
    <w:p w:rsidR="00835C0A" w:rsidRPr="00B87E6E" w:rsidRDefault="00E82D59" w:rsidP="00340271">
      <w:pPr>
        <w:pStyle w:val="ListParagraph"/>
        <w:numPr>
          <w:ilvl w:val="0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Nëse pjesëtari i publikut me dashje ndërpret punët e mbledhjes, kryesuesi</w:t>
      </w:r>
      <w:r w:rsidR="00667E75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667E75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mbledhjes ia tërheqë vërejtjen atij/asaj. Nëse ai/ajo vazhdon ta </w:t>
      </w:r>
      <w:r w:rsidR="008E5BB0" w:rsidRPr="00B87E6E">
        <w:rPr>
          <w:rFonts w:ascii="Times New Roman" w:hAnsi="Times New Roman" w:cs="Times New Roman"/>
        </w:rPr>
        <w:t>pengoj</w:t>
      </w:r>
      <w:r w:rsidRPr="00B87E6E">
        <w:rPr>
          <w:rFonts w:ascii="Times New Roman" w:hAnsi="Times New Roman" w:cs="Times New Roman"/>
        </w:rPr>
        <w:t xml:space="preserve"> mbledhjen, kryesuesi</w:t>
      </w:r>
      <w:r w:rsidR="00667E75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667E75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mbledhjes </w:t>
      </w:r>
      <w:r w:rsidR="00835C0A" w:rsidRPr="00B87E6E">
        <w:rPr>
          <w:rFonts w:ascii="Times New Roman" w:hAnsi="Times New Roman" w:cs="Times New Roman"/>
        </w:rPr>
        <w:t xml:space="preserve">e udhëzon </w:t>
      </w:r>
      <w:r w:rsidR="008E5BB0" w:rsidRPr="00B87E6E">
        <w:rPr>
          <w:rFonts w:ascii="Times New Roman" w:hAnsi="Times New Roman" w:cs="Times New Roman"/>
        </w:rPr>
        <w:t>pjes</w:t>
      </w:r>
      <w:r w:rsidR="00E0450B" w:rsidRPr="00B87E6E">
        <w:rPr>
          <w:rFonts w:ascii="Times New Roman" w:hAnsi="Times New Roman" w:cs="Times New Roman"/>
        </w:rPr>
        <w:t>ë</w:t>
      </w:r>
      <w:r w:rsidR="008E5BB0" w:rsidRPr="00B87E6E">
        <w:rPr>
          <w:rFonts w:ascii="Times New Roman" w:hAnsi="Times New Roman" w:cs="Times New Roman"/>
        </w:rPr>
        <w:t>tarin e publikut</w:t>
      </w:r>
      <w:r w:rsidR="00835C0A" w:rsidRPr="00B87E6E">
        <w:rPr>
          <w:rFonts w:ascii="Times New Roman" w:hAnsi="Times New Roman" w:cs="Times New Roman"/>
        </w:rPr>
        <w:t xml:space="preserve"> të tërhiqet nga mbledhja;</w:t>
      </w:r>
    </w:p>
    <w:p w:rsidR="00835C0A" w:rsidRPr="00B87E6E" w:rsidRDefault="00835C0A" w:rsidP="00340271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</w:rPr>
      </w:pPr>
    </w:p>
    <w:p w:rsidR="00E82D59" w:rsidRPr="00B87E6E" w:rsidRDefault="00212132" w:rsidP="00340271">
      <w:pPr>
        <w:pStyle w:val="ListParagraph"/>
        <w:numPr>
          <w:ilvl w:val="0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lastRenderedPageBreak/>
        <w:t>Nëse mbledhja ndërpritet për ndonjë çrregullim, kryesuesi</w:t>
      </w:r>
      <w:r w:rsidR="00667E75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667E75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mbledhjes mund të urdhërojë që të gjithë të lirojnë sallën e mbledhjes dhe mund ta shtyjë mbledhjen për një orë, ose deri në kohën, datën dhe vendin i cili mund të caktohet më vonë</w:t>
      </w:r>
      <w:r w:rsidR="00BD7988" w:rsidRPr="00B87E6E">
        <w:rPr>
          <w:rFonts w:ascii="Times New Roman" w:hAnsi="Times New Roman" w:cs="Times New Roman"/>
        </w:rPr>
        <w:t>, në koordinim me shefat e grupeve kuvendare</w:t>
      </w:r>
      <w:r w:rsidRPr="00B87E6E">
        <w:rPr>
          <w:rFonts w:ascii="Times New Roman" w:hAnsi="Times New Roman" w:cs="Times New Roman"/>
        </w:rPr>
        <w:t>.</w:t>
      </w:r>
    </w:p>
    <w:p w:rsidR="00935AE3" w:rsidRPr="00B87E6E" w:rsidRDefault="00935AE3" w:rsidP="00340271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</w:rPr>
      </w:pPr>
    </w:p>
    <w:p w:rsidR="00935AE3" w:rsidRPr="00B87E6E" w:rsidRDefault="00935AE3" w:rsidP="00340271">
      <w:pPr>
        <w:pStyle w:val="ListParagraph"/>
        <w:numPr>
          <w:ilvl w:val="0"/>
          <w:numId w:val="18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Mbledhja e kuvendit nd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rpritet vet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m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to raste:</w:t>
      </w:r>
    </w:p>
    <w:p w:rsidR="00935AE3" w:rsidRPr="00B87E6E" w:rsidRDefault="00935AE3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AD5C5C" w:rsidRPr="00B87E6E" w:rsidRDefault="00935AE3" w:rsidP="0034027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Kur gjat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mbledhjes numri i </w:t>
      </w:r>
      <w:r w:rsidR="001E55B8" w:rsidRPr="00B87E6E">
        <w:rPr>
          <w:rFonts w:ascii="Times New Roman" w:hAnsi="Times New Roman" w:cs="Times New Roman"/>
        </w:rPr>
        <w:t>anëtarëve</w:t>
      </w:r>
      <w:r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 bie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numrin e parapar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mbajtjen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mbledhjes dhe marrje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vendimeve</w:t>
      </w:r>
      <w:r w:rsidR="00AD5C5C" w:rsidRPr="00B87E6E">
        <w:rPr>
          <w:rFonts w:ascii="Times New Roman" w:hAnsi="Times New Roman" w:cs="Times New Roman"/>
        </w:rPr>
        <w:t xml:space="preserve"> – </w:t>
      </w:r>
      <w:r w:rsidR="000B5B47" w:rsidRPr="00B87E6E">
        <w:rPr>
          <w:rFonts w:ascii="Times New Roman" w:hAnsi="Times New Roman" w:cs="Times New Roman"/>
        </w:rPr>
        <w:t>n</w:t>
      </w:r>
      <w:r w:rsidR="00E0450B" w:rsidRPr="00B87E6E">
        <w:rPr>
          <w:rFonts w:ascii="Times New Roman" w:hAnsi="Times New Roman" w:cs="Times New Roman"/>
        </w:rPr>
        <w:t>ë</w:t>
      </w:r>
      <w:r w:rsidR="000B5B47" w:rsidRPr="00B87E6E">
        <w:rPr>
          <w:rFonts w:ascii="Times New Roman" w:hAnsi="Times New Roman" w:cs="Times New Roman"/>
        </w:rPr>
        <w:t>se n</w:t>
      </w:r>
      <w:r w:rsidR="00E0450B" w:rsidRPr="00B87E6E">
        <w:rPr>
          <w:rFonts w:ascii="Times New Roman" w:hAnsi="Times New Roman" w:cs="Times New Roman"/>
        </w:rPr>
        <w:t>ë</w:t>
      </w:r>
      <w:r w:rsidR="000B5B47" w:rsidRPr="00B87E6E">
        <w:rPr>
          <w:rFonts w:ascii="Times New Roman" w:hAnsi="Times New Roman" w:cs="Times New Roman"/>
        </w:rPr>
        <w:t xml:space="preserve"> sall</w:t>
      </w:r>
      <w:r w:rsidR="00E0450B" w:rsidRPr="00B87E6E">
        <w:rPr>
          <w:rFonts w:ascii="Times New Roman" w:hAnsi="Times New Roman" w:cs="Times New Roman"/>
        </w:rPr>
        <w:t>ë</w:t>
      </w:r>
      <w:r w:rsidR="000B5B47" w:rsidRPr="00B87E6E">
        <w:rPr>
          <w:rFonts w:ascii="Times New Roman" w:hAnsi="Times New Roman" w:cs="Times New Roman"/>
        </w:rPr>
        <w:t xml:space="preserve"> nuk ka kuorum</w:t>
      </w:r>
      <w:r w:rsidR="00AD5C5C" w:rsidRPr="00B87E6E">
        <w:rPr>
          <w:rFonts w:ascii="Times New Roman" w:hAnsi="Times New Roman" w:cs="Times New Roman"/>
        </w:rPr>
        <w:t>;</w:t>
      </w:r>
    </w:p>
    <w:p w:rsidR="00AD5C5C" w:rsidRPr="00B87E6E" w:rsidRDefault="00AD5C5C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935AE3" w:rsidRPr="00B87E6E" w:rsidRDefault="00AD5C5C" w:rsidP="0034027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Kur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 shkak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q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ndrimit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gjat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mbledhje dhe lodhjes s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</w:t>
      </w:r>
      <w:r w:rsidR="001E55B8" w:rsidRPr="00B87E6E">
        <w:rPr>
          <w:rFonts w:ascii="Times New Roman" w:hAnsi="Times New Roman" w:cs="Times New Roman"/>
        </w:rPr>
        <w:t>anëtarëve</w:t>
      </w:r>
      <w:r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kuvendit, mbledhja nd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rpritet dhe e nj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jta vazhdohet</w:t>
      </w:r>
      <w:r w:rsidR="000B5B47" w:rsidRPr="00B87E6E">
        <w:rPr>
          <w:rFonts w:ascii="Times New Roman" w:hAnsi="Times New Roman" w:cs="Times New Roman"/>
        </w:rPr>
        <w:t xml:space="preserve"> më të njëjtin rend dite brenda jav</w:t>
      </w:r>
      <w:r w:rsidR="00E0450B" w:rsidRPr="00B87E6E">
        <w:rPr>
          <w:rFonts w:ascii="Times New Roman" w:hAnsi="Times New Roman" w:cs="Times New Roman"/>
        </w:rPr>
        <w:t>ë</w:t>
      </w:r>
      <w:r w:rsidR="000B5B47" w:rsidRPr="00B87E6E">
        <w:rPr>
          <w:rFonts w:ascii="Times New Roman" w:hAnsi="Times New Roman" w:cs="Times New Roman"/>
        </w:rPr>
        <w:t xml:space="preserve">s, </w:t>
      </w:r>
      <w:r w:rsidRPr="00B87E6E">
        <w:rPr>
          <w:rFonts w:ascii="Times New Roman" w:hAnsi="Times New Roman" w:cs="Times New Roman"/>
        </w:rPr>
        <w:t>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dit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q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caktohet nga kryesuesi i kuvendit.</w:t>
      </w:r>
    </w:p>
    <w:p w:rsidR="000B5B47" w:rsidRPr="00B87E6E" w:rsidRDefault="000B5B47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0B5B47" w:rsidRPr="00B87E6E" w:rsidRDefault="000B5B47" w:rsidP="00340271">
      <w:pPr>
        <w:pStyle w:val="ListParagraph"/>
        <w:numPr>
          <w:ilvl w:val="1"/>
          <w:numId w:val="18"/>
        </w:numPr>
        <w:spacing w:before="120" w:after="120"/>
        <w:ind w:left="709" w:hanging="283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N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rastet e jasht</w:t>
      </w:r>
      <w:r w:rsidR="00E0450B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zakonshme</w:t>
      </w:r>
      <w:r w:rsidR="00674204" w:rsidRPr="00B87E6E">
        <w:rPr>
          <w:rFonts w:ascii="Times New Roman" w:hAnsi="Times New Roman" w:cs="Times New Roman"/>
        </w:rPr>
        <w:t>.</w:t>
      </w:r>
    </w:p>
    <w:p w:rsidR="00B71B18" w:rsidRPr="00B87E6E" w:rsidRDefault="00B71B18" w:rsidP="00B71B18">
      <w:pPr>
        <w:pStyle w:val="ListParagraph"/>
        <w:rPr>
          <w:rFonts w:ascii="Times New Roman" w:hAnsi="Times New Roman" w:cs="Times New Roman"/>
          <w:sz w:val="16"/>
        </w:rPr>
      </w:pPr>
    </w:p>
    <w:p w:rsidR="00B802D9" w:rsidRPr="00B87E6E" w:rsidRDefault="00140AD5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14</w:t>
      </w:r>
    </w:p>
    <w:p w:rsidR="00FF05B3" w:rsidRPr="00B87E6E" w:rsidRDefault="00FF05B3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</w:t>
      </w:r>
      <w:r w:rsidR="004D7EA6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rdorimi i gjuh</w:t>
      </w:r>
      <w:r w:rsidR="004D7EA6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ve dhe shenjave t</w:t>
      </w:r>
      <w:r w:rsidR="004D7EA6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komunikimit n</w:t>
      </w:r>
      <w:r w:rsidR="004D7EA6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ë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mbledhjet e kuvendit/komiteteve</w:t>
      </w:r>
    </w:p>
    <w:p w:rsidR="00140AD5" w:rsidRPr="00B87E6E" w:rsidRDefault="00140AD5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FF05B3" w:rsidRPr="00B87E6E" w:rsidRDefault="00FF05B3" w:rsidP="00340271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  <w:bCs/>
          <w:sz w:val="23"/>
          <w:szCs w:val="23"/>
        </w:rPr>
        <w:t>Mbledhjet e kuvendit/komiteteve mbahen n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 xml:space="preserve"> gjuh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>t zyrtare t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 xml:space="preserve"> komun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>s t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 xml:space="preserve"> p</w:t>
      </w:r>
      <w:r w:rsidR="004D7EA6" w:rsidRPr="00B87E6E">
        <w:rPr>
          <w:rFonts w:ascii="Times New Roman" w:hAnsi="Times New Roman" w:cs="Times New Roman"/>
          <w:bCs/>
          <w:sz w:val="23"/>
          <w:szCs w:val="23"/>
        </w:rPr>
        <w:t>ë</w:t>
      </w:r>
      <w:r w:rsidRPr="00B87E6E">
        <w:rPr>
          <w:rFonts w:ascii="Times New Roman" w:hAnsi="Times New Roman" w:cs="Times New Roman"/>
          <w:bCs/>
          <w:sz w:val="23"/>
          <w:szCs w:val="23"/>
        </w:rPr>
        <w:t>rcaktuara me dispozitat ligjore;</w:t>
      </w:r>
    </w:p>
    <w:p w:rsidR="00FF05B3" w:rsidRPr="00B87E6E" w:rsidRDefault="00FF05B3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A82867" w:rsidRPr="00B87E6E" w:rsidRDefault="00A82867" w:rsidP="00340271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Me k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rkes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an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tarit/</w:t>
      </w:r>
      <w:proofErr w:type="spellStart"/>
      <w:r w:rsidRPr="00B87E6E">
        <w:rPr>
          <w:rFonts w:ascii="Times New Roman" w:hAnsi="Times New Roman" w:cs="Times New Roman"/>
        </w:rPr>
        <w:t>es</w:t>
      </w:r>
      <w:proofErr w:type="spellEnd"/>
      <w:r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kuvendit me aft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si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kufizuara, </w:t>
      </w:r>
      <w:r w:rsidR="00A9618D" w:rsidRPr="00B87E6E">
        <w:rPr>
          <w:rFonts w:ascii="Times New Roman" w:hAnsi="Times New Roman" w:cs="Times New Roman"/>
        </w:rPr>
        <w:t>p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r m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nyr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n </w:t>
      </w:r>
      <w:r w:rsidRPr="00B87E6E">
        <w:rPr>
          <w:rFonts w:ascii="Times New Roman" w:hAnsi="Times New Roman" w:cs="Times New Roman"/>
        </w:rPr>
        <w:t>me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cil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n komunikon an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>tari/ja, duhet t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 sigurohet </w:t>
      </w:r>
      <w:r w:rsidR="00A9618D" w:rsidRPr="00B87E6E">
        <w:rPr>
          <w:rFonts w:ascii="Times New Roman" w:hAnsi="Times New Roman" w:cs="Times New Roman"/>
        </w:rPr>
        <w:t>komunikimi p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rmes gjuh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s s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 shenjave </w:t>
      </w:r>
      <w:r w:rsidRPr="00B87E6E">
        <w:rPr>
          <w:rFonts w:ascii="Times New Roman" w:hAnsi="Times New Roman" w:cs="Times New Roman"/>
        </w:rPr>
        <w:t xml:space="preserve">ose </w:t>
      </w:r>
      <w:proofErr w:type="spellStart"/>
      <w:r w:rsidRPr="00B87E6E">
        <w:rPr>
          <w:rFonts w:ascii="Times New Roman" w:hAnsi="Times New Roman" w:cs="Times New Roman"/>
        </w:rPr>
        <w:t>interpreti</w:t>
      </w:r>
      <w:r w:rsidR="00A9618D" w:rsidRPr="00B87E6E">
        <w:rPr>
          <w:rFonts w:ascii="Times New Roman" w:hAnsi="Times New Roman" w:cs="Times New Roman"/>
        </w:rPr>
        <w:t>t</w:t>
      </w:r>
      <w:proofErr w:type="spellEnd"/>
      <w:r w:rsidRPr="00B87E6E">
        <w:rPr>
          <w:rFonts w:ascii="Times New Roman" w:hAnsi="Times New Roman" w:cs="Times New Roman"/>
        </w:rPr>
        <w:t xml:space="preserve"> </w:t>
      </w:r>
      <w:r w:rsidR="00A9618D" w:rsidRPr="00B87E6E">
        <w:rPr>
          <w:rFonts w:ascii="Times New Roman" w:hAnsi="Times New Roman" w:cs="Times New Roman"/>
        </w:rPr>
        <w:t>ma an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 t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 cil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s p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rmbushen t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 drejtat themelore t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 xml:space="preserve"> atij/asaj an</w:t>
      </w:r>
      <w:r w:rsidR="004D7EA6" w:rsidRPr="00B87E6E">
        <w:rPr>
          <w:rFonts w:ascii="Times New Roman" w:hAnsi="Times New Roman" w:cs="Times New Roman"/>
        </w:rPr>
        <w:t>ë</w:t>
      </w:r>
      <w:r w:rsidR="00A9618D" w:rsidRPr="00B87E6E">
        <w:rPr>
          <w:rFonts w:ascii="Times New Roman" w:hAnsi="Times New Roman" w:cs="Times New Roman"/>
        </w:rPr>
        <w:t>tari/e.</w:t>
      </w:r>
    </w:p>
    <w:p w:rsidR="000D295A" w:rsidRPr="00B87E6E" w:rsidRDefault="000D295A" w:rsidP="00140AD5">
      <w:pPr>
        <w:pStyle w:val="ListParagraph"/>
        <w:rPr>
          <w:rFonts w:ascii="Times New Roman" w:hAnsi="Times New Roman" w:cs="Times New Roman"/>
          <w:sz w:val="16"/>
        </w:rPr>
      </w:pPr>
    </w:p>
    <w:p w:rsidR="00140AD5" w:rsidRPr="00B87E6E" w:rsidRDefault="00140AD5" w:rsidP="00D77D6F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15</w:t>
      </w:r>
    </w:p>
    <w:p w:rsidR="007C10CD" w:rsidRPr="00B87E6E" w:rsidRDefault="007C10CD" w:rsidP="00D77D6F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Komiteti për Politikë e Financa (KPF)</w:t>
      </w:r>
    </w:p>
    <w:p w:rsidR="00B71B18" w:rsidRPr="00B87E6E" w:rsidRDefault="00B71B18" w:rsidP="00140AD5">
      <w:pPr>
        <w:spacing w:before="120" w:after="12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C10CD" w:rsidRPr="00B87E6E" w:rsidRDefault="007C10CD" w:rsidP="00340271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 xml:space="preserve">Pikat e propozuara për rend të ditës të cilat ndërlidhen me buxhetin komunal dhe pronat komunale duhet që në mënyrë patjetër </w:t>
      </w:r>
      <w:r w:rsidRPr="00B87E6E">
        <w:rPr>
          <w:rFonts w:ascii="Times New Roman" w:hAnsi="Times New Roman" w:cs="Times New Roman"/>
          <w:bCs/>
        </w:rPr>
        <w:t>së</w:t>
      </w:r>
      <w:r w:rsidRPr="00B87E6E">
        <w:rPr>
          <w:rFonts w:ascii="Times New Roman" w:hAnsi="Times New Roman" w:cs="Times New Roman"/>
        </w:rPr>
        <w:t xml:space="preserve"> pari të diskutohen në KPF dhe pastaj të futen në rend dite për kuvendin komunal.</w:t>
      </w:r>
    </w:p>
    <w:p w:rsidR="00340271" w:rsidRPr="00B87E6E" w:rsidRDefault="00340271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7C10CD" w:rsidRPr="00B87E6E" w:rsidRDefault="007C10CD" w:rsidP="00340271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Në raste të rralla, urgjente dhe me rëndësi të veçantë mund të bëhet përjashtim.</w:t>
      </w:r>
    </w:p>
    <w:p w:rsidR="00340271" w:rsidRPr="00B87E6E" w:rsidRDefault="00340271" w:rsidP="00340271">
      <w:pPr>
        <w:pStyle w:val="ListParagraph"/>
        <w:rPr>
          <w:rFonts w:ascii="Times New Roman" w:hAnsi="Times New Roman" w:cs="Times New Roman"/>
        </w:rPr>
      </w:pPr>
    </w:p>
    <w:p w:rsidR="007C10CD" w:rsidRPr="00B87E6E" w:rsidRDefault="00DE07F9" w:rsidP="00340271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Dëgjimet</w:t>
      </w:r>
      <w:r w:rsidR="007C10CD" w:rsidRPr="00B87E6E">
        <w:rPr>
          <w:rFonts w:ascii="Times New Roman" w:hAnsi="Times New Roman" w:cs="Times New Roman"/>
        </w:rPr>
        <w:t xml:space="preserve"> buxhetore organizohen nga KPF. </w:t>
      </w:r>
      <w:r w:rsidRPr="00B87E6E">
        <w:rPr>
          <w:rFonts w:ascii="Times New Roman" w:hAnsi="Times New Roman" w:cs="Times New Roman"/>
        </w:rPr>
        <w:t>N</w:t>
      </w:r>
      <w:r w:rsidR="000B0C5D" w:rsidRPr="00B87E6E">
        <w:rPr>
          <w:rFonts w:ascii="Times New Roman" w:hAnsi="Times New Roman" w:cs="Times New Roman"/>
        </w:rPr>
        <w:t>ë këto dëgjime, s</w:t>
      </w:r>
      <w:r w:rsidRPr="00B87E6E">
        <w:rPr>
          <w:rFonts w:ascii="Times New Roman" w:hAnsi="Times New Roman" w:cs="Times New Roman"/>
        </w:rPr>
        <w:t>ipas nevojës</w:t>
      </w:r>
      <w:r w:rsidR="000B0C5D" w:rsidRPr="00B87E6E">
        <w:rPr>
          <w:rFonts w:ascii="Times New Roman" w:hAnsi="Times New Roman" w:cs="Times New Roman"/>
        </w:rPr>
        <w:t>,</w:t>
      </w:r>
      <w:r w:rsidRPr="00B87E6E">
        <w:rPr>
          <w:rFonts w:ascii="Times New Roman" w:hAnsi="Times New Roman" w:cs="Times New Roman"/>
        </w:rPr>
        <w:t xml:space="preserve"> mund të ftohen edhe drejtorët përkatës. </w:t>
      </w:r>
      <w:r w:rsidR="007C10CD" w:rsidRPr="00B87E6E">
        <w:rPr>
          <w:rFonts w:ascii="Times New Roman" w:hAnsi="Times New Roman" w:cs="Times New Roman"/>
        </w:rPr>
        <w:t>Kalendari i takimeve me qytetarët hartohet nga KPF.</w:t>
      </w:r>
    </w:p>
    <w:p w:rsidR="00E67B7D" w:rsidRPr="00B87E6E" w:rsidRDefault="00E67B7D" w:rsidP="00E67B7D">
      <w:pPr>
        <w:pStyle w:val="ListParagraph"/>
        <w:rPr>
          <w:rFonts w:ascii="Times New Roman" w:hAnsi="Times New Roman" w:cs="Times New Roman"/>
        </w:rPr>
      </w:pPr>
    </w:p>
    <w:p w:rsidR="000B0C5D" w:rsidRPr="00B87E6E" w:rsidRDefault="000B0C5D" w:rsidP="00340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B87E6E">
        <w:rPr>
          <w:rFonts w:ascii="Times New Roman" w:hAnsi="Times New Roman" w:cs="Times New Roman"/>
          <w:color w:val="000000"/>
        </w:rPr>
        <w:t>Anëtari</w:t>
      </w:r>
      <w:r w:rsidR="00E1551C" w:rsidRPr="00B87E6E">
        <w:rPr>
          <w:rFonts w:ascii="Times New Roman" w:hAnsi="Times New Roman" w:cs="Times New Roman"/>
          <w:color w:val="000000"/>
        </w:rPr>
        <w:t>/ja</w:t>
      </w:r>
      <w:r w:rsidRPr="00B87E6E">
        <w:rPr>
          <w:rFonts w:ascii="Times New Roman" w:hAnsi="Times New Roman" w:cs="Times New Roman"/>
          <w:color w:val="000000"/>
        </w:rPr>
        <w:t xml:space="preserve"> i</w:t>
      </w:r>
      <w:r w:rsidR="00E1551C" w:rsidRPr="00B87E6E">
        <w:rPr>
          <w:rFonts w:ascii="Times New Roman" w:hAnsi="Times New Roman" w:cs="Times New Roman"/>
          <w:color w:val="000000"/>
        </w:rPr>
        <w:t>/e</w:t>
      </w:r>
      <w:r w:rsidRPr="00B87E6E">
        <w:rPr>
          <w:rFonts w:ascii="Times New Roman" w:hAnsi="Times New Roman" w:cs="Times New Roman"/>
          <w:color w:val="000000"/>
        </w:rPr>
        <w:t xml:space="preserve"> Kuvendit Komunal mund t’iu drejtohet të pranishmëve në cilindo komision të kuvendit të komunës anëtar</w:t>
      </w:r>
      <w:r w:rsidR="001953E7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  <w:color w:val="000000"/>
        </w:rPr>
        <w:t xml:space="preserve"> i të cilit nuk është, por nuk mund të votojë. Ai apo ajo mund t’i propozojë kryesuesit të komitetit që të diskutohet ndonjë çështje që është me interes</w:t>
      </w:r>
      <w:r w:rsidR="00340271" w:rsidRPr="00B87E6E">
        <w:rPr>
          <w:rFonts w:ascii="Times New Roman" w:hAnsi="Times New Roman" w:cs="Times New Roman"/>
          <w:color w:val="000000"/>
        </w:rPr>
        <w:t xml:space="preserve"> </w:t>
      </w:r>
      <w:r w:rsidRPr="00B87E6E">
        <w:rPr>
          <w:rFonts w:ascii="Times New Roman" w:hAnsi="Times New Roman" w:cs="Times New Roman"/>
          <w:color w:val="000000"/>
        </w:rPr>
        <w:t xml:space="preserve">të përgjithshëm (sipas nenit 39.4 të Ligjit për Vetëqeverisjen Lokale). </w:t>
      </w:r>
    </w:p>
    <w:p w:rsidR="00140AD5" w:rsidRPr="00B87E6E" w:rsidRDefault="000B0C5D" w:rsidP="00340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16"/>
        </w:rPr>
      </w:pPr>
      <w:r w:rsidRPr="00B87E6E">
        <w:rPr>
          <w:rFonts w:ascii="Times New Roman" w:hAnsi="Times New Roman" w:cs="Times New Roman"/>
        </w:rPr>
        <w:t>Anëtarët e Kuvendit të Komunës të cilët nuk arrijnë të krijojnë Grupin e Anëtarëve nuk mund të kenë ulëse në Komitete apo Komision. Përjashtim bënë rasti kur një Grup Kuvendarë tjetër e propozon si përfaqësues të tyre.</w:t>
      </w:r>
    </w:p>
    <w:p w:rsidR="009C31CB" w:rsidRPr="00B87E6E" w:rsidRDefault="009C31CB" w:rsidP="008F435E">
      <w:pPr>
        <w:pStyle w:val="ListParagraph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140AD5" w:rsidRPr="00B87E6E" w:rsidRDefault="00140AD5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 16</w:t>
      </w:r>
    </w:p>
    <w:p w:rsidR="003D72ED" w:rsidRPr="00B87E6E" w:rsidRDefault="00EB01CF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lastRenderedPageBreak/>
        <w:t>Konflikti</w:t>
      </w:r>
      <w:r w:rsidR="003D72ED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</w:t>
      </w: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i</w:t>
      </w:r>
      <w:r w:rsidR="003D72ED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interesit</w:t>
      </w:r>
    </w:p>
    <w:p w:rsidR="008F435E" w:rsidRPr="00B87E6E" w:rsidRDefault="008F435E" w:rsidP="00140AD5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sq-AL"/>
        </w:rPr>
      </w:pPr>
    </w:p>
    <w:p w:rsidR="00551C5D" w:rsidRPr="00B87E6E" w:rsidRDefault="003D72ED" w:rsidP="00340271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Anëtari</w:t>
      </w:r>
      <w:r w:rsidR="00551C5D" w:rsidRPr="00B87E6E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Kuvendit apo anëtari</w:t>
      </w:r>
      <w:r w:rsidR="00551C5D" w:rsidRPr="00B87E6E">
        <w:rPr>
          <w:rFonts w:ascii="Times New Roman" w:hAnsi="Times New Roman" w:cs="Times New Roman"/>
        </w:rPr>
        <w:t>/ja</w:t>
      </w:r>
      <w:r w:rsidRPr="00B87E6E">
        <w:rPr>
          <w:rFonts w:ascii="Times New Roman" w:hAnsi="Times New Roman" w:cs="Times New Roman"/>
        </w:rPr>
        <w:t xml:space="preserve"> i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Komitetit nuk mund të jetë pjesëmarrës në marrjen e vendimeve dhe në procedurat administrative që kanë të bëjnë me cilën do çështje në të cilën ai</w:t>
      </w:r>
      <w:r w:rsidR="00551C5D" w:rsidRPr="00B87E6E">
        <w:rPr>
          <w:rFonts w:ascii="Times New Roman" w:hAnsi="Times New Roman" w:cs="Times New Roman"/>
        </w:rPr>
        <w:t>/ajo</w:t>
      </w:r>
      <w:r w:rsidRPr="00B87E6E">
        <w:rPr>
          <w:rFonts w:ascii="Times New Roman" w:hAnsi="Times New Roman" w:cs="Times New Roman"/>
        </w:rPr>
        <w:t xml:space="preserve"> apo ndonjë anëtar</w:t>
      </w:r>
      <w:r w:rsidR="00D86E2F" w:rsidRPr="00B87E6E">
        <w:rPr>
          <w:rFonts w:ascii="Times New Roman" w:hAnsi="Times New Roman" w:cs="Times New Roman"/>
        </w:rPr>
        <w:t>ë i</w:t>
      </w:r>
      <w:r w:rsidRPr="00B87E6E">
        <w:rPr>
          <w:rFonts w:ascii="Times New Roman" w:hAnsi="Times New Roman" w:cs="Times New Roman"/>
        </w:rPr>
        <w:t xml:space="preserve"> afërt i familjes së tij ka </w:t>
      </w:r>
      <w:r w:rsidR="00551C5D" w:rsidRPr="00B87E6E">
        <w:rPr>
          <w:rFonts w:ascii="Times New Roman" w:hAnsi="Times New Roman" w:cs="Times New Roman"/>
        </w:rPr>
        <w:t>interes personal apo material;</w:t>
      </w:r>
    </w:p>
    <w:p w:rsidR="00551C5D" w:rsidRPr="00B87E6E" w:rsidRDefault="00551C5D" w:rsidP="00340271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551C5D" w:rsidRPr="00B87E6E" w:rsidRDefault="003D72ED" w:rsidP="00340271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Çdo anëtar/e i/e Kuvendit duhet t’i shfaqë të gjitha konfliktet e interesave që lindin në çdonjërën prej mbledhjeve në të cilën është i pranishëm. Çdo anëtar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i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Kuvendit mund të ofrojë informacione që janë në interes të anëtarit</w:t>
      </w:r>
      <w:r w:rsidR="00551C5D" w:rsidRPr="00B87E6E">
        <w:rPr>
          <w:rFonts w:ascii="Times New Roman" w:hAnsi="Times New Roman" w:cs="Times New Roman"/>
        </w:rPr>
        <w:t>/</w:t>
      </w:r>
      <w:proofErr w:type="spellStart"/>
      <w:r w:rsidR="00551C5D" w:rsidRPr="00B87E6E">
        <w:rPr>
          <w:rFonts w:ascii="Times New Roman" w:hAnsi="Times New Roman" w:cs="Times New Roman"/>
        </w:rPr>
        <w:t>es</w:t>
      </w:r>
      <w:proofErr w:type="spellEnd"/>
      <w:r w:rsidRPr="00B87E6E">
        <w:rPr>
          <w:rFonts w:ascii="Times New Roman" w:hAnsi="Times New Roman" w:cs="Times New Roman"/>
        </w:rPr>
        <w:t xml:space="preserve"> </w:t>
      </w:r>
      <w:r w:rsidR="00551C5D" w:rsidRPr="00B87E6E">
        <w:rPr>
          <w:rFonts w:ascii="Times New Roman" w:hAnsi="Times New Roman" w:cs="Times New Roman"/>
        </w:rPr>
        <w:t>tjetër;</w:t>
      </w:r>
    </w:p>
    <w:p w:rsidR="00551C5D" w:rsidRPr="00B87E6E" w:rsidRDefault="00551C5D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551C5D" w:rsidRPr="00B87E6E" w:rsidRDefault="003D72ED" w:rsidP="00340271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Çdo anëtar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i</w:t>
      </w:r>
      <w:r w:rsidR="00551C5D" w:rsidRPr="00B87E6E">
        <w:rPr>
          <w:rFonts w:ascii="Times New Roman" w:hAnsi="Times New Roman" w:cs="Times New Roman"/>
        </w:rPr>
        <w:t>/e</w:t>
      </w:r>
      <w:r w:rsidRPr="00B87E6E">
        <w:rPr>
          <w:rFonts w:ascii="Times New Roman" w:hAnsi="Times New Roman" w:cs="Times New Roman"/>
        </w:rPr>
        <w:t xml:space="preserve"> Kuvendit mund të tërhiqet vullnetarisht nga procesi i marrjes së vendimeve dhe nga procedurat administrative, nëse konsideron se ato mund të qojnë</w:t>
      </w:r>
      <w:r w:rsidR="00551C5D" w:rsidRPr="00B87E6E">
        <w:rPr>
          <w:rFonts w:ascii="Times New Roman" w:hAnsi="Times New Roman" w:cs="Times New Roman"/>
        </w:rPr>
        <w:t xml:space="preserve"> gjer te konflikti i interesave;</w:t>
      </w:r>
    </w:p>
    <w:p w:rsidR="00551C5D" w:rsidRPr="00B87E6E" w:rsidRDefault="00551C5D" w:rsidP="00340271">
      <w:pPr>
        <w:pStyle w:val="ListParagraph"/>
        <w:spacing w:before="120" w:after="120"/>
        <w:jc w:val="both"/>
        <w:rPr>
          <w:rFonts w:ascii="Times New Roman" w:hAnsi="Times New Roman" w:cs="Times New Roman"/>
        </w:rPr>
      </w:pPr>
    </w:p>
    <w:p w:rsidR="003D72ED" w:rsidRPr="00B87E6E" w:rsidRDefault="00551C5D" w:rsidP="00340271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Anëtar/e i/e afërt i/e familjes llogariten anëtarët e familjes siç e përkufizon Ligji i Punës Nr. 03/L-212</w:t>
      </w:r>
    </w:p>
    <w:p w:rsidR="009C31CB" w:rsidRPr="00B87E6E" w:rsidRDefault="009C31CB" w:rsidP="009C31CB">
      <w:pPr>
        <w:spacing w:before="120" w:after="120"/>
        <w:jc w:val="both"/>
        <w:rPr>
          <w:rFonts w:ascii="Times New Roman" w:hAnsi="Times New Roman" w:cs="Times New Roman"/>
          <w:sz w:val="16"/>
        </w:rPr>
      </w:pPr>
    </w:p>
    <w:p w:rsidR="00A9618D" w:rsidRPr="00B87E6E" w:rsidRDefault="00A9618D" w:rsidP="00340271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IV. </w:t>
      </w:r>
      <w:r w:rsidR="000D295A" w:rsidRPr="00B87E6E">
        <w:rPr>
          <w:rFonts w:ascii="Times New Roman" w:hAnsi="Times New Roman" w:cs="Times New Roman"/>
          <w:b/>
          <w:bCs/>
          <w:sz w:val="23"/>
          <w:szCs w:val="23"/>
          <w:lang w:val="sq-AL"/>
        </w:rPr>
        <w:t>PROCEDURA E NDRYSHIMIT</w:t>
      </w:r>
    </w:p>
    <w:p w:rsidR="008B6009" w:rsidRPr="00B87E6E" w:rsidRDefault="00A9618D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</w:t>
      </w:r>
      <w:r w:rsidR="000B0C5D" w:rsidRPr="00B87E6E">
        <w:rPr>
          <w:rFonts w:ascii="Times New Roman" w:hAnsi="Times New Roman" w:cs="Times New Roman"/>
          <w:b/>
          <w:bCs/>
          <w:sz w:val="23"/>
          <w:szCs w:val="23"/>
        </w:rPr>
        <w:t xml:space="preserve"> 17</w:t>
      </w:r>
    </w:p>
    <w:p w:rsidR="008F435E" w:rsidRPr="00B87E6E" w:rsidRDefault="008F435E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05317" w:rsidRPr="00B87E6E" w:rsidRDefault="00F05317" w:rsidP="00340271">
      <w:pPr>
        <w:pStyle w:val="ListParagraph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Procedura e ndryshimit të Rregullores së punës duhet të jetë siç vijon:</w:t>
      </w:r>
    </w:p>
    <w:p w:rsidR="00780616" w:rsidRPr="00B87E6E" w:rsidRDefault="00780616" w:rsidP="00340271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</w:rPr>
      </w:pPr>
    </w:p>
    <w:p w:rsidR="00780616" w:rsidRPr="00B87E6E" w:rsidRDefault="005B7B20" w:rsidP="00340271">
      <w:pPr>
        <w:pStyle w:val="ListParagraph"/>
        <w:numPr>
          <w:ilvl w:val="1"/>
          <w:numId w:val="22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B87E6E">
        <w:rPr>
          <w:rFonts w:ascii="Times New Roman" w:hAnsi="Times New Roman" w:cs="Times New Roman"/>
        </w:rPr>
        <w:t>N</w:t>
      </w:r>
      <w:r w:rsidR="00780616" w:rsidRPr="00B87E6E">
        <w:rPr>
          <w:rFonts w:ascii="Times New Roman" w:hAnsi="Times New Roman" w:cs="Times New Roman"/>
        </w:rPr>
        <w:t>dryshimin e k</w:t>
      </w:r>
      <w:r w:rsidR="004D7EA6" w:rsidRPr="00B87E6E">
        <w:rPr>
          <w:rFonts w:ascii="Times New Roman" w:hAnsi="Times New Roman" w:cs="Times New Roman"/>
        </w:rPr>
        <w:t>ë</w:t>
      </w:r>
      <w:r w:rsidR="00780616" w:rsidRPr="00B87E6E">
        <w:rPr>
          <w:rFonts w:ascii="Times New Roman" w:hAnsi="Times New Roman" w:cs="Times New Roman"/>
        </w:rPr>
        <w:t>saj rregulloreje mund ta k</w:t>
      </w:r>
      <w:r w:rsidR="004D7EA6" w:rsidRPr="00B87E6E">
        <w:rPr>
          <w:rFonts w:ascii="Times New Roman" w:hAnsi="Times New Roman" w:cs="Times New Roman"/>
        </w:rPr>
        <w:t>ë</w:t>
      </w:r>
      <w:r w:rsidR="00780616" w:rsidRPr="00B87E6E">
        <w:rPr>
          <w:rFonts w:ascii="Times New Roman" w:hAnsi="Times New Roman" w:cs="Times New Roman"/>
        </w:rPr>
        <w:t>rkoj çdo an</w:t>
      </w:r>
      <w:r w:rsidR="004D7EA6" w:rsidRPr="00B87E6E">
        <w:rPr>
          <w:rFonts w:ascii="Times New Roman" w:hAnsi="Times New Roman" w:cs="Times New Roman"/>
        </w:rPr>
        <w:t>ë</w:t>
      </w:r>
      <w:r w:rsidR="00780616" w:rsidRPr="00B87E6E">
        <w:rPr>
          <w:rFonts w:ascii="Times New Roman" w:hAnsi="Times New Roman" w:cs="Times New Roman"/>
        </w:rPr>
        <w:t>tar/e i/e kuvendit;</w:t>
      </w:r>
    </w:p>
    <w:p w:rsidR="00780616" w:rsidRPr="00B87E6E" w:rsidRDefault="00780616" w:rsidP="00340271">
      <w:pPr>
        <w:pStyle w:val="ListParagraph"/>
        <w:numPr>
          <w:ilvl w:val="1"/>
          <w:numId w:val="22"/>
        </w:numPr>
        <w:spacing w:before="120" w:after="120"/>
        <w:ind w:left="709" w:hanging="283"/>
        <w:jc w:val="both"/>
        <w:rPr>
          <w:rFonts w:ascii="Times New Roman" w:hAnsi="Times New Roman" w:cs="Times New Roman"/>
          <w:sz w:val="16"/>
        </w:rPr>
      </w:pPr>
      <w:r w:rsidRPr="00B87E6E">
        <w:rPr>
          <w:rFonts w:ascii="Times New Roman" w:hAnsi="Times New Roman" w:cs="Times New Roman"/>
        </w:rPr>
        <w:t>Propozimi p</w:t>
      </w:r>
      <w:r w:rsidR="004D7EA6" w:rsidRPr="00B87E6E">
        <w:rPr>
          <w:rFonts w:ascii="Times New Roman" w:hAnsi="Times New Roman" w:cs="Times New Roman"/>
        </w:rPr>
        <w:t>ë</w:t>
      </w:r>
      <w:r w:rsidRPr="00B87E6E">
        <w:rPr>
          <w:rFonts w:ascii="Times New Roman" w:hAnsi="Times New Roman" w:cs="Times New Roman"/>
        </w:rPr>
        <w:t xml:space="preserve">r ndryshim duhet t’i paraqitet Kuvendit të Komunës për </w:t>
      </w:r>
      <w:r w:rsidR="007117A1" w:rsidRPr="00B87E6E">
        <w:rPr>
          <w:rFonts w:ascii="Times New Roman" w:hAnsi="Times New Roman" w:cs="Times New Roman"/>
        </w:rPr>
        <w:t>shqyrtim dhe miratim.</w:t>
      </w:r>
      <w:r w:rsidRPr="00B87E6E">
        <w:rPr>
          <w:rFonts w:ascii="Times New Roman" w:hAnsi="Times New Roman" w:cs="Times New Roman"/>
        </w:rPr>
        <w:t xml:space="preserve"> </w:t>
      </w:r>
    </w:p>
    <w:p w:rsidR="00A84581" w:rsidRPr="00B87E6E" w:rsidRDefault="00A84581" w:rsidP="00A84581">
      <w:pPr>
        <w:pStyle w:val="ListParagraph"/>
        <w:spacing w:before="120" w:after="120"/>
        <w:ind w:left="709"/>
        <w:jc w:val="both"/>
        <w:rPr>
          <w:rFonts w:ascii="Times New Roman" w:hAnsi="Times New Roman" w:cs="Times New Roman"/>
          <w:sz w:val="16"/>
        </w:rPr>
      </w:pPr>
    </w:p>
    <w:p w:rsidR="00C24EF9" w:rsidRPr="00B87E6E" w:rsidRDefault="00C24EF9" w:rsidP="00340271">
      <w:pPr>
        <w:spacing w:before="120" w:after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 xml:space="preserve">V. </w:t>
      </w:r>
      <w:r w:rsidR="007D3E0D" w:rsidRPr="00B87E6E">
        <w:rPr>
          <w:rFonts w:ascii="Times New Roman" w:hAnsi="Times New Roman" w:cs="Times New Roman"/>
          <w:b/>
          <w:bCs/>
          <w:sz w:val="23"/>
          <w:szCs w:val="23"/>
        </w:rPr>
        <w:t xml:space="preserve">DISPOZITAT </w:t>
      </w:r>
      <w:r w:rsidR="007117A1" w:rsidRPr="00B87E6E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E0450B" w:rsidRPr="00B87E6E">
        <w:rPr>
          <w:rFonts w:ascii="Times New Roman" w:hAnsi="Times New Roman" w:cs="Times New Roman"/>
          <w:b/>
          <w:bCs/>
          <w:sz w:val="23"/>
          <w:szCs w:val="23"/>
        </w:rPr>
        <w:t>Ë</w:t>
      </w:r>
      <w:r w:rsidR="007117A1" w:rsidRPr="00B87E6E">
        <w:rPr>
          <w:rFonts w:ascii="Times New Roman" w:hAnsi="Times New Roman" w:cs="Times New Roman"/>
          <w:b/>
          <w:bCs/>
          <w:sz w:val="23"/>
          <w:szCs w:val="23"/>
        </w:rPr>
        <w:t>RFUNDIMTARE</w:t>
      </w:r>
    </w:p>
    <w:p w:rsidR="009B1D06" w:rsidRPr="00B87E6E" w:rsidRDefault="009B1D06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12"/>
          <w:szCs w:val="23"/>
        </w:rPr>
      </w:pPr>
      <w:r w:rsidRPr="00B87E6E">
        <w:rPr>
          <w:rFonts w:ascii="Times New Roman" w:hAnsi="Times New Roman" w:cs="Times New Roman"/>
          <w:b/>
          <w:bCs/>
          <w:sz w:val="23"/>
          <w:szCs w:val="23"/>
        </w:rPr>
        <w:t>Neni</w:t>
      </w:r>
      <w:r w:rsidR="000B0C5D" w:rsidRPr="00B87E6E">
        <w:rPr>
          <w:rFonts w:ascii="Times New Roman" w:hAnsi="Times New Roman" w:cs="Times New Roman"/>
          <w:b/>
          <w:bCs/>
          <w:sz w:val="23"/>
          <w:szCs w:val="23"/>
        </w:rPr>
        <w:t xml:space="preserve"> 18</w:t>
      </w:r>
    </w:p>
    <w:p w:rsidR="008F435E" w:rsidRPr="00B87E6E" w:rsidRDefault="008F435E" w:rsidP="00140AD5">
      <w:pPr>
        <w:spacing w:before="120" w:after="120"/>
        <w:jc w:val="center"/>
        <w:rPr>
          <w:rFonts w:ascii="Times New Roman" w:hAnsi="Times New Roman" w:cs="Times New Roman"/>
          <w:b/>
          <w:bCs/>
          <w:sz w:val="12"/>
          <w:szCs w:val="23"/>
        </w:rPr>
      </w:pPr>
    </w:p>
    <w:p w:rsidR="00A84581" w:rsidRPr="00B87E6E" w:rsidRDefault="00780616" w:rsidP="00A84581">
      <w:pPr>
        <w:pStyle w:val="ListParagraph"/>
        <w:numPr>
          <w:ilvl w:val="0"/>
          <w:numId w:val="24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  <w:bCs/>
        </w:rPr>
        <w:t xml:space="preserve">Me </w:t>
      </w:r>
      <w:r w:rsidR="009B1D06" w:rsidRPr="00B87E6E">
        <w:rPr>
          <w:rFonts w:ascii="Times New Roman" w:hAnsi="Times New Roman" w:cs="Times New Roman"/>
          <w:bCs/>
        </w:rPr>
        <w:t>hyrje</w:t>
      </w:r>
      <w:r w:rsidRPr="00B87E6E">
        <w:rPr>
          <w:rFonts w:ascii="Times New Roman" w:hAnsi="Times New Roman" w:cs="Times New Roman"/>
          <w:bCs/>
        </w:rPr>
        <w:t>n</w:t>
      </w:r>
      <w:r w:rsidR="009B1D06" w:rsidRPr="00B87E6E">
        <w:rPr>
          <w:rFonts w:ascii="Times New Roman" w:hAnsi="Times New Roman" w:cs="Times New Roman"/>
          <w:bCs/>
        </w:rPr>
        <w:t xml:space="preserve"> në fuqi të kësaj Rregulloreje, shfuqizohet Rregullorja </w:t>
      </w:r>
      <w:r w:rsidR="00E0450B" w:rsidRPr="00B87E6E">
        <w:rPr>
          <w:rFonts w:ascii="Times New Roman" w:hAnsi="Times New Roman" w:cs="Times New Roman"/>
          <w:bCs/>
        </w:rPr>
        <w:t xml:space="preserve">për </w:t>
      </w:r>
      <w:r w:rsidR="009B1D06" w:rsidRPr="00B87E6E">
        <w:rPr>
          <w:rFonts w:ascii="Times New Roman" w:hAnsi="Times New Roman" w:cs="Times New Roman"/>
          <w:bCs/>
        </w:rPr>
        <w:t>punë</w:t>
      </w:r>
      <w:r w:rsidR="00E0450B" w:rsidRPr="00B87E6E">
        <w:rPr>
          <w:rFonts w:ascii="Times New Roman" w:hAnsi="Times New Roman" w:cs="Times New Roman"/>
          <w:bCs/>
        </w:rPr>
        <w:t>n</w:t>
      </w:r>
      <w:r w:rsidR="009B1D06" w:rsidRPr="00B87E6E">
        <w:rPr>
          <w:rFonts w:ascii="Times New Roman" w:hAnsi="Times New Roman" w:cs="Times New Roman"/>
          <w:bCs/>
        </w:rPr>
        <w:t xml:space="preserve"> </w:t>
      </w:r>
      <w:r w:rsidR="00E0450B" w:rsidRPr="00B87E6E">
        <w:rPr>
          <w:rFonts w:ascii="Times New Roman" w:hAnsi="Times New Roman" w:cs="Times New Roman"/>
          <w:bCs/>
        </w:rPr>
        <w:t>e</w:t>
      </w:r>
      <w:r w:rsidR="009B1D06" w:rsidRPr="00B87E6E">
        <w:rPr>
          <w:rFonts w:ascii="Times New Roman" w:hAnsi="Times New Roman" w:cs="Times New Roman"/>
          <w:bCs/>
        </w:rPr>
        <w:t xml:space="preserve"> Kuvendit </w:t>
      </w:r>
      <w:r w:rsidR="00E0450B" w:rsidRPr="00B87E6E">
        <w:rPr>
          <w:rFonts w:ascii="Times New Roman" w:hAnsi="Times New Roman" w:cs="Times New Roman"/>
          <w:bCs/>
        </w:rPr>
        <w:t>të komunës të</w:t>
      </w:r>
      <w:r w:rsidR="009B1D06" w:rsidRPr="00B87E6E">
        <w:rPr>
          <w:rFonts w:ascii="Times New Roman" w:hAnsi="Times New Roman" w:cs="Times New Roman"/>
          <w:bCs/>
        </w:rPr>
        <w:t xml:space="preserve"> d</w:t>
      </w:r>
      <w:r w:rsidR="00E0450B" w:rsidRPr="00B87E6E">
        <w:rPr>
          <w:rFonts w:ascii="Times New Roman" w:hAnsi="Times New Roman" w:cs="Times New Roman"/>
          <w:bCs/>
        </w:rPr>
        <w:t>atës</w:t>
      </w:r>
      <w:r w:rsidR="009B1D06" w:rsidRPr="00B87E6E">
        <w:rPr>
          <w:rFonts w:ascii="Times New Roman" w:hAnsi="Times New Roman" w:cs="Times New Roman"/>
          <w:bCs/>
        </w:rPr>
        <w:t xml:space="preserve"> </w:t>
      </w:r>
      <w:r w:rsidRPr="00B87E6E">
        <w:rPr>
          <w:rFonts w:ascii="Times New Roman" w:hAnsi="Times New Roman" w:cs="Times New Roman"/>
          <w:bCs/>
        </w:rPr>
        <w:t>0</w:t>
      </w:r>
      <w:r w:rsidR="00E67B7D" w:rsidRPr="00B87E6E">
        <w:rPr>
          <w:rFonts w:ascii="Times New Roman" w:hAnsi="Times New Roman" w:cs="Times New Roman"/>
          <w:bCs/>
        </w:rPr>
        <w:t>3</w:t>
      </w:r>
      <w:r w:rsidRPr="00B87E6E">
        <w:rPr>
          <w:rFonts w:ascii="Times New Roman" w:hAnsi="Times New Roman" w:cs="Times New Roman"/>
          <w:bCs/>
        </w:rPr>
        <w:t>.0</w:t>
      </w:r>
      <w:r w:rsidR="00E67B7D" w:rsidRPr="00B87E6E">
        <w:rPr>
          <w:rFonts w:ascii="Times New Roman" w:hAnsi="Times New Roman" w:cs="Times New Roman"/>
          <w:bCs/>
        </w:rPr>
        <w:t>6.201</w:t>
      </w:r>
      <w:r w:rsidRPr="00B87E6E">
        <w:rPr>
          <w:rFonts w:ascii="Times New Roman" w:hAnsi="Times New Roman" w:cs="Times New Roman"/>
          <w:bCs/>
        </w:rPr>
        <w:t>9;</w:t>
      </w:r>
    </w:p>
    <w:p w:rsidR="00C9714C" w:rsidRPr="00B87E6E" w:rsidRDefault="00C9714C" w:rsidP="00C9714C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  <w:bCs/>
        </w:rPr>
      </w:pPr>
    </w:p>
    <w:p w:rsidR="00140AD5" w:rsidRPr="00B87E6E" w:rsidRDefault="00A84581" w:rsidP="00340271">
      <w:pPr>
        <w:pStyle w:val="ListParagraph"/>
        <w:numPr>
          <w:ilvl w:val="0"/>
          <w:numId w:val="24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</w:rPr>
        <w:t>Ky vendim hyn në fuqi 15 ditë pas regjistrimit në zyrën e protokollit në Ministrinë e Administrimit të Pushtetit Lokal</w:t>
      </w:r>
      <w:r w:rsidR="00322006" w:rsidRPr="00B87E6E">
        <w:rPr>
          <w:rFonts w:ascii="Times New Roman" w:hAnsi="Times New Roman" w:cs="Times New Roman"/>
        </w:rPr>
        <w:t>,</w:t>
      </w:r>
      <w:r w:rsidRPr="00B87E6E">
        <w:rPr>
          <w:rFonts w:ascii="Times New Roman" w:hAnsi="Times New Roman" w:cs="Times New Roman"/>
        </w:rPr>
        <w:t xml:space="preserve"> dhe </w:t>
      </w:r>
      <w:r w:rsidR="00E67B7D" w:rsidRPr="00B87E6E">
        <w:rPr>
          <w:rFonts w:ascii="Times New Roman" w:hAnsi="Times New Roman" w:cs="Times New Roman"/>
        </w:rPr>
        <w:t>shtatë (</w:t>
      </w:r>
      <w:r w:rsidRPr="00B87E6E">
        <w:rPr>
          <w:rFonts w:ascii="Times New Roman" w:hAnsi="Times New Roman" w:cs="Times New Roman"/>
        </w:rPr>
        <w:t>7</w:t>
      </w:r>
      <w:r w:rsidR="00E67B7D" w:rsidRPr="00B87E6E">
        <w:rPr>
          <w:rFonts w:ascii="Times New Roman" w:hAnsi="Times New Roman" w:cs="Times New Roman"/>
        </w:rPr>
        <w:t>)</w:t>
      </w:r>
      <w:r w:rsidRPr="00B87E6E">
        <w:rPr>
          <w:rFonts w:ascii="Times New Roman" w:hAnsi="Times New Roman" w:cs="Times New Roman"/>
        </w:rPr>
        <w:t xml:space="preserve"> ditë pas publikimit në ueb faqen e Komunës</w:t>
      </w:r>
      <w:r w:rsidR="00E67B7D" w:rsidRPr="00B87E6E">
        <w:rPr>
          <w:rFonts w:ascii="Times New Roman" w:hAnsi="Times New Roman" w:cs="Times New Roman"/>
        </w:rPr>
        <w:t xml:space="preserve"> së Gjakovës</w:t>
      </w:r>
      <w:r w:rsidRPr="00B87E6E">
        <w:rPr>
          <w:rFonts w:ascii="Times New Roman" w:hAnsi="Times New Roman" w:cs="Times New Roman"/>
        </w:rPr>
        <w:t>.</w:t>
      </w:r>
    </w:p>
    <w:p w:rsidR="00A84581" w:rsidRPr="00B87E6E" w:rsidRDefault="00A84581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84581" w:rsidRPr="00B87E6E" w:rsidRDefault="00A84581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77D6F" w:rsidRPr="00B87E6E" w:rsidRDefault="00D77D6F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77D6F" w:rsidRPr="00B87E6E" w:rsidRDefault="00D77D6F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77D6F" w:rsidRPr="00B87E6E" w:rsidRDefault="00D77D6F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77D6F" w:rsidRPr="00B87E6E" w:rsidRDefault="00D77D6F" w:rsidP="00A8458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84581" w:rsidRPr="00B87E6E" w:rsidRDefault="00AE4CB6" w:rsidP="00340271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  <w:bCs/>
        </w:rPr>
        <w:t>Gjakovë,</w:t>
      </w:r>
    </w:p>
    <w:p w:rsidR="00AE4CB6" w:rsidRPr="00B87E6E" w:rsidRDefault="00A84581" w:rsidP="00340271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  <w:bCs/>
          <w:highlight w:val="yellow"/>
        </w:rPr>
        <w:t>Qershor</w:t>
      </w:r>
      <w:r w:rsidRPr="00B87E6E">
        <w:rPr>
          <w:rFonts w:ascii="Times New Roman" w:hAnsi="Times New Roman" w:cs="Times New Roman"/>
          <w:bCs/>
        </w:rPr>
        <w:t xml:space="preserve"> </w:t>
      </w:r>
      <w:r w:rsidR="00AE4CB6" w:rsidRPr="00B87E6E">
        <w:rPr>
          <w:rFonts w:ascii="Times New Roman" w:hAnsi="Times New Roman" w:cs="Times New Roman"/>
          <w:bCs/>
        </w:rPr>
        <w:t xml:space="preserve"> 20</w:t>
      </w:r>
      <w:r w:rsidR="00AF300F" w:rsidRPr="00B87E6E">
        <w:rPr>
          <w:rFonts w:ascii="Times New Roman" w:hAnsi="Times New Roman" w:cs="Times New Roman"/>
          <w:bCs/>
        </w:rPr>
        <w:t>22</w:t>
      </w:r>
      <w:r w:rsidR="00AE4CB6" w:rsidRPr="00B87E6E">
        <w:rPr>
          <w:rFonts w:ascii="Times New Roman" w:hAnsi="Times New Roman" w:cs="Times New Roman"/>
          <w:bCs/>
        </w:rPr>
        <w:tab/>
      </w:r>
      <w:r w:rsidR="00AE4CB6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AE4CB6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BC5063" w:rsidRPr="00B87E6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BC5063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F05E14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F05E14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F05E14" w:rsidRPr="00B87E6E">
        <w:rPr>
          <w:rFonts w:ascii="Times New Roman" w:hAnsi="Times New Roman" w:cs="Times New Roman"/>
          <w:bCs/>
          <w:sz w:val="23"/>
          <w:szCs w:val="23"/>
        </w:rPr>
        <w:tab/>
      </w:r>
      <w:r w:rsidR="00AE4CB6" w:rsidRPr="00B87E6E">
        <w:rPr>
          <w:rFonts w:ascii="Times New Roman" w:hAnsi="Times New Roman" w:cs="Times New Roman"/>
          <w:bCs/>
        </w:rPr>
        <w:t>Kryesues</w:t>
      </w:r>
      <w:r w:rsidR="00AF300F" w:rsidRPr="00B87E6E">
        <w:rPr>
          <w:rFonts w:ascii="Times New Roman" w:hAnsi="Times New Roman" w:cs="Times New Roman"/>
          <w:bCs/>
        </w:rPr>
        <w:t>e e</w:t>
      </w:r>
      <w:r w:rsidR="00AE4CB6" w:rsidRPr="00B87E6E">
        <w:rPr>
          <w:rFonts w:ascii="Times New Roman" w:hAnsi="Times New Roman" w:cs="Times New Roman"/>
          <w:bCs/>
        </w:rPr>
        <w:t xml:space="preserve"> Kuvendit</w:t>
      </w:r>
      <w:r w:rsidR="00F05E14" w:rsidRPr="00B87E6E">
        <w:rPr>
          <w:rFonts w:ascii="Times New Roman" w:hAnsi="Times New Roman" w:cs="Times New Roman"/>
          <w:bCs/>
        </w:rPr>
        <w:t xml:space="preserve"> të Komunës</w:t>
      </w:r>
    </w:p>
    <w:p w:rsidR="00BC5063" w:rsidRPr="00B87E6E" w:rsidRDefault="00BC5063" w:rsidP="00340271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  <w:bCs/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3826939</wp:posOffset>
                </wp:positionH>
                <wp:positionV relativeFrom="paragraph">
                  <wp:posOffset>219710</wp:posOffset>
                </wp:positionV>
                <wp:extent cx="1701947" cy="5286"/>
                <wp:effectExtent l="0" t="0" r="1270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947" cy="5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DC172A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35pt,17.3pt" to="435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" strokecolor="black [3213]"/>
            </w:pict>
          </mc:Fallback>
        </mc:AlternateContent>
      </w:r>
    </w:p>
    <w:p w:rsidR="007C10CD" w:rsidRPr="00B87E6E" w:rsidRDefault="00F05E14" w:rsidP="00A84581">
      <w:pPr>
        <w:spacing w:before="120" w:after="120"/>
        <w:ind w:left="5760" w:firstLine="720"/>
        <w:jc w:val="both"/>
        <w:rPr>
          <w:rFonts w:ascii="Times New Roman" w:hAnsi="Times New Roman" w:cs="Times New Roman"/>
          <w:bCs/>
        </w:rPr>
      </w:pPr>
      <w:r w:rsidRPr="00B87E6E">
        <w:rPr>
          <w:rFonts w:ascii="Times New Roman" w:hAnsi="Times New Roman" w:cs="Times New Roman"/>
          <w:bCs/>
        </w:rPr>
        <w:t xml:space="preserve">    </w:t>
      </w:r>
      <w:r w:rsidR="00AF300F" w:rsidRPr="00B87E6E">
        <w:rPr>
          <w:rFonts w:ascii="Times New Roman" w:hAnsi="Times New Roman" w:cs="Times New Roman"/>
          <w:bCs/>
        </w:rPr>
        <w:t>Arbënesha Kuqi</w:t>
      </w:r>
    </w:p>
    <w:sectPr w:rsidR="007C10CD" w:rsidRPr="00B87E6E" w:rsidSect="00A84581">
      <w:footerReference w:type="default" r:id="rId11"/>
      <w:pgSz w:w="11906" w:h="16838"/>
      <w:pgMar w:top="99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6C" w:rsidRDefault="00F11A6C" w:rsidP="00B15B15">
      <w:pPr>
        <w:spacing w:after="0" w:line="240" w:lineRule="auto"/>
      </w:pPr>
      <w:r>
        <w:separator/>
      </w:r>
    </w:p>
  </w:endnote>
  <w:endnote w:type="continuationSeparator" w:id="0">
    <w:p w:rsidR="00F11A6C" w:rsidRDefault="00F11A6C" w:rsidP="00B1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89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35E" w:rsidRDefault="008F4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F435E" w:rsidRDefault="008F4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6C" w:rsidRDefault="00F11A6C" w:rsidP="00B15B15">
      <w:pPr>
        <w:spacing w:after="0" w:line="240" w:lineRule="auto"/>
      </w:pPr>
      <w:r>
        <w:separator/>
      </w:r>
    </w:p>
  </w:footnote>
  <w:footnote w:type="continuationSeparator" w:id="0">
    <w:p w:rsidR="00F11A6C" w:rsidRDefault="00F11A6C" w:rsidP="00B1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CF1"/>
    <w:multiLevelType w:val="hybridMultilevel"/>
    <w:tmpl w:val="5D144DA8"/>
    <w:lvl w:ilvl="0" w:tplc="7B10ADE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A7E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8F6EE5"/>
    <w:multiLevelType w:val="hybridMultilevel"/>
    <w:tmpl w:val="429E0032"/>
    <w:lvl w:ilvl="0" w:tplc="D24A1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23EE"/>
    <w:multiLevelType w:val="multilevel"/>
    <w:tmpl w:val="4490B6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4239A"/>
    <w:multiLevelType w:val="multilevel"/>
    <w:tmpl w:val="6E32D7E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D3B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02727"/>
    <w:multiLevelType w:val="hybridMultilevel"/>
    <w:tmpl w:val="4D38E93A"/>
    <w:lvl w:ilvl="0" w:tplc="F5A8F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E6859"/>
    <w:multiLevelType w:val="multilevel"/>
    <w:tmpl w:val="F1EA5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AB9487F"/>
    <w:multiLevelType w:val="hybridMultilevel"/>
    <w:tmpl w:val="9D52DA84"/>
    <w:lvl w:ilvl="0" w:tplc="0EAEA70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74A3"/>
    <w:multiLevelType w:val="multilevel"/>
    <w:tmpl w:val="CA781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3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925553"/>
    <w:multiLevelType w:val="hybridMultilevel"/>
    <w:tmpl w:val="09CAF398"/>
    <w:lvl w:ilvl="0" w:tplc="B9FEBE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3E58FA"/>
    <w:multiLevelType w:val="hybridMultilevel"/>
    <w:tmpl w:val="4FEA34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1744"/>
    <w:multiLevelType w:val="hybridMultilevel"/>
    <w:tmpl w:val="3FBC8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827AFDF8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F7576"/>
    <w:multiLevelType w:val="hybridMultilevel"/>
    <w:tmpl w:val="CCA0AD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A3B878B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73B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993B65"/>
    <w:multiLevelType w:val="multilevel"/>
    <w:tmpl w:val="9A9A77A4"/>
    <w:lvl w:ilvl="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013193"/>
    <w:multiLevelType w:val="hybridMultilevel"/>
    <w:tmpl w:val="FFF61A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0117"/>
    <w:multiLevelType w:val="multilevel"/>
    <w:tmpl w:val="F4447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5A4D5B"/>
    <w:multiLevelType w:val="multilevel"/>
    <w:tmpl w:val="FB7EB5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FD39A2"/>
    <w:multiLevelType w:val="hybridMultilevel"/>
    <w:tmpl w:val="467EA1EA"/>
    <w:lvl w:ilvl="0" w:tplc="1B0263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528B"/>
    <w:multiLevelType w:val="hybridMultilevel"/>
    <w:tmpl w:val="A3A0CE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B4F4C"/>
    <w:multiLevelType w:val="multilevel"/>
    <w:tmpl w:val="F99EBEF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FA579B"/>
    <w:multiLevelType w:val="hybridMultilevel"/>
    <w:tmpl w:val="292021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63B6B"/>
    <w:multiLevelType w:val="hybridMultilevel"/>
    <w:tmpl w:val="90EC55C6"/>
    <w:lvl w:ilvl="0" w:tplc="14F44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2154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34712B"/>
    <w:multiLevelType w:val="multilevel"/>
    <w:tmpl w:val="CD2ED8A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8175CA4"/>
    <w:multiLevelType w:val="hybridMultilevel"/>
    <w:tmpl w:val="35C8A4E0"/>
    <w:lvl w:ilvl="0" w:tplc="AF3AF1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0546DC"/>
    <w:multiLevelType w:val="hybridMultilevel"/>
    <w:tmpl w:val="185CE976"/>
    <w:lvl w:ilvl="0" w:tplc="4E4ADF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DAA3F4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2"/>
  </w:num>
  <w:num w:numId="5">
    <w:abstractNumId w:val="10"/>
  </w:num>
  <w:num w:numId="6">
    <w:abstractNumId w:val="23"/>
  </w:num>
  <w:num w:numId="7">
    <w:abstractNumId w:val="6"/>
  </w:num>
  <w:num w:numId="8">
    <w:abstractNumId w:val="20"/>
  </w:num>
  <w:num w:numId="9">
    <w:abstractNumId w:val="26"/>
  </w:num>
  <w:num w:numId="10">
    <w:abstractNumId w:val="22"/>
  </w:num>
  <w:num w:numId="11">
    <w:abstractNumId w:val="24"/>
  </w:num>
  <w:num w:numId="12">
    <w:abstractNumId w:val="3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18"/>
  </w:num>
  <w:num w:numId="18">
    <w:abstractNumId w:val="13"/>
  </w:num>
  <w:num w:numId="19">
    <w:abstractNumId w:val="14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2"/>
  </w:num>
  <w:num w:numId="25">
    <w:abstractNumId w:val="25"/>
  </w:num>
  <w:num w:numId="26">
    <w:abstractNumId w:val="19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D"/>
    <w:rsid w:val="0000001A"/>
    <w:rsid w:val="00002423"/>
    <w:rsid w:val="00013FA0"/>
    <w:rsid w:val="000155DD"/>
    <w:rsid w:val="00017300"/>
    <w:rsid w:val="00027BC6"/>
    <w:rsid w:val="00044CA5"/>
    <w:rsid w:val="00047783"/>
    <w:rsid w:val="00057D98"/>
    <w:rsid w:val="00066729"/>
    <w:rsid w:val="00077640"/>
    <w:rsid w:val="00097E14"/>
    <w:rsid w:val="000A32C7"/>
    <w:rsid w:val="000A72AD"/>
    <w:rsid w:val="000B0C5D"/>
    <w:rsid w:val="000B5B47"/>
    <w:rsid w:val="000C7C8F"/>
    <w:rsid w:val="000D295A"/>
    <w:rsid w:val="000D2F61"/>
    <w:rsid w:val="000D7B4D"/>
    <w:rsid w:val="000E520F"/>
    <w:rsid w:val="0010169A"/>
    <w:rsid w:val="00103770"/>
    <w:rsid w:val="001273E4"/>
    <w:rsid w:val="00131C3F"/>
    <w:rsid w:val="00132CB3"/>
    <w:rsid w:val="00134285"/>
    <w:rsid w:val="00140AD5"/>
    <w:rsid w:val="00141434"/>
    <w:rsid w:val="001630E8"/>
    <w:rsid w:val="001717D9"/>
    <w:rsid w:val="001768D0"/>
    <w:rsid w:val="00177F23"/>
    <w:rsid w:val="00184343"/>
    <w:rsid w:val="001844EF"/>
    <w:rsid w:val="0019489F"/>
    <w:rsid w:val="001953E7"/>
    <w:rsid w:val="001A4C51"/>
    <w:rsid w:val="001C5A0F"/>
    <w:rsid w:val="001D6A11"/>
    <w:rsid w:val="001E55B8"/>
    <w:rsid w:val="001E626D"/>
    <w:rsid w:val="001E6499"/>
    <w:rsid w:val="001E7731"/>
    <w:rsid w:val="00201A3D"/>
    <w:rsid w:val="002069AA"/>
    <w:rsid w:val="00207273"/>
    <w:rsid w:val="00212132"/>
    <w:rsid w:val="00215085"/>
    <w:rsid w:val="0023358A"/>
    <w:rsid w:val="002338BF"/>
    <w:rsid w:val="00260D36"/>
    <w:rsid w:val="0026418F"/>
    <w:rsid w:val="00274EC2"/>
    <w:rsid w:val="002872A8"/>
    <w:rsid w:val="00292A18"/>
    <w:rsid w:val="0029623E"/>
    <w:rsid w:val="0029662E"/>
    <w:rsid w:val="002A5307"/>
    <w:rsid w:val="002A5A81"/>
    <w:rsid w:val="002A7DF6"/>
    <w:rsid w:val="002B14AD"/>
    <w:rsid w:val="002B1524"/>
    <w:rsid w:val="002B3425"/>
    <w:rsid w:val="002B398C"/>
    <w:rsid w:val="002B4E12"/>
    <w:rsid w:val="002B5539"/>
    <w:rsid w:val="002B7C1D"/>
    <w:rsid w:val="002D6455"/>
    <w:rsid w:val="002E071E"/>
    <w:rsid w:val="0032076F"/>
    <w:rsid w:val="00322006"/>
    <w:rsid w:val="0032381C"/>
    <w:rsid w:val="00333082"/>
    <w:rsid w:val="0033536D"/>
    <w:rsid w:val="00340271"/>
    <w:rsid w:val="00360B6F"/>
    <w:rsid w:val="0038666F"/>
    <w:rsid w:val="003B3649"/>
    <w:rsid w:val="003C3D60"/>
    <w:rsid w:val="003D72ED"/>
    <w:rsid w:val="003E50E9"/>
    <w:rsid w:val="003F0641"/>
    <w:rsid w:val="003F0DB4"/>
    <w:rsid w:val="003F1280"/>
    <w:rsid w:val="004053A7"/>
    <w:rsid w:val="004156B2"/>
    <w:rsid w:val="004405AD"/>
    <w:rsid w:val="00441131"/>
    <w:rsid w:val="00453180"/>
    <w:rsid w:val="0046041E"/>
    <w:rsid w:val="00473BFC"/>
    <w:rsid w:val="004A5F12"/>
    <w:rsid w:val="004D4665"/>
    <w:rsid w:val="004D7EA6"/>
    <w:rsid w:val="004F2917"/>
    <w:rsid w:val="004F4618"/>
    <w:rsid w:val="005044D9"/>
    <w:rsid w:val="00533C2F"/>
    <w:rsid w:val="00551C5D"/>
    <w:rsid w:val="00551FC4"/>
    <w:rsid w:val="005554BE"/>
    <w:rsid w:val="00561A82"/>
    <w:rsid w:val="005662F5"/>
    <w:rsid w:val="00583DF3"/>
    <w:rsid w:val="00584480"/>
    <w:rsid w:val="00585914"/>
    <w:rsid w:val="005B7B20"/>
    <w:rsid w:val="005D0890"/>
    <w:rsid w:val="005E06B4"/>
    <w:rsid w:val="005E2602"/>
    <w:rsid w:val="005E2C3E"/>
    <w:rsid w:val="005F2A8C"/>
    <w:rsid w:val="00604C6B"/>
    <w:rsid w:val="006127A3"/>
    <w:rsid w:val="006135E2"/>
    <w:rsid w:val="00614669"/>
    <w:rsid w:val="00621E5A"/>
    <w:rsid w:val="00627527"/>
    <w:rsid w:val="00661704"/>
    <w:rsid w:val="006652E2"/>
    <w:rsid w:val="00665AE1"/>
    <w:rsid w:val="00667E75"/>
    <w:rsid w:val="00674204"/>
    <w:rsid w:val="00674B10"/>
    <w:rsid w:val="00676657"/>
    <w:rsid w:val="00691F41"/>
    <w:rsid w:val="006A4733"/>
    <w:rsid w:val="006B016E"/>
    <w:rsid w:val="006B20FE"/>
    <w:rsid w:val="006F0944"/>
    <w:rsid w:val="006F7F62"/>
    <w:rsid w:val="007000F6"/>
    <w:rsid w:val="007117A1"/>
    <w:rsid w:val="00712234"/>
    <w:rsid w:val="007339AB"/>
    <w:rsid w:val="00733F85"/>
    <w:rsid w:val="00735628"/>
    <w:rsid w:val="00736ADE"/>
    <w:rsid w:val="0075528E"/>
    <w:rsid w:val="00775832"/>
    <w:rsid w:val="00776A97"/>
    <w:rsid w:val="00780616"/>
    <w:rsid w:val="00784623"/>
    <w:rsid w:val="0078777C"/>
    <w:rsid w:val="0079714F"/>
    <w:rsid w:val="00797C6D"/>
    <w:rsid w:val="007A11A3"/>
    <w:rsid w:val="007B1E2F"/>
    <w:rsid w:val="007C10CD"/>
    <w:rsid w:val="007D1115"/>
    <w:rsid w:val="007D3E0D"/>
    <w:rsid w:val="007D4CED"/>
    <w:rsid w:val="007D6980"/>
    <w:rsid w:val="007E18AD"/>
    <w:rsid w:val="007F41B0"/>
    <w:rsid w:val="008102D7"/>
    <w:rsid w:val="00815C92"/>
    <w:rsid w:val="008160CD"/>
    <w:rsid w:val="00821BD8"/>
    <w:rsid w:val="00835C0A"/>
    <w:rsid w:val="00861961"/>
    <w:rsid w:val="00872C1C"/>
    <w:rsid w:val="008731B2"/>
    <w:rsid w:val="008777DB"/>
    <w:rsid w:val="008814EA"/>
    <w:rsid w:val="0088425D"/>
    <w:rsid w:val="00885A32"/>
    <w:rsid w:val="00892C58"/>
    <w:rsid w:val="008A0672"/>
    <w:rsid w:val="008A1462"/>
    <w:rsid w:val="008A218A"/>
    <w:rsid w:val="008B6009"/>
    <w:rsid w:val="008C0580"/>
    <w:rsid w:val="008D4400"/>
    <w:rsid w:val="008E2571"/>
    <w:rsid w:val="008E5BB0"/>
    <w:rsid w:val="008E71E8"/>
    <w:rsid w:val="008F0384"/>
    <w:rsid w:val="008F435E"/>
    <w:rsid w:val="008F600F"/>
    <w:rsid w:val="00912D31"/>
    <w:rsid w:val="00912EE6"/>
    <w:rsid w:val="009219B5"/>
    <w:rsid w:val="00932DFC"/>
    <w:rsid w:val="00935AE3"/>
    <w:rsid w:val="00935F1E"/>
    <w:rsid w:val="00947E28"/>
    <w:rsid w:val="009826B6"/>
    <w:rsid w:val="009A567C"/>
    <w:rsid w:val="009B1D06"/>
    <w:rsid w:val="009B5B08"/>
    <w:rsid w:val="009C31CB"/>
    <w:rsid w:val="009C7C82"/>
    <w:rsid w:val="009D6A7A"/>
    <w:rsid w:val="00A05038"/>
    <w:rsid w:val="00A16887"/>
    <w:rsid w:val="00A21691"/>
    <w:rsid w:val="00A31906"/>
    <w:rsid w:val="00A55D48"/>
    <w:rsid w:val="00A6188A"/>
    <w:rsid w:val="00A62867"/>
    <w:rsid w:val="00A73EA0"/>
    <w:rsid w:val="00A80184"/>
    <w:rsid w:val="00A81B04"/>
    <w:rsid w:val="00A82358"/>
    <w:rsid w:val="00A82867"/>
    <w:rsid w:val="00A84581"/>
    <w:rsid w:val="00A86070"/>
    <w:rsid w:val="00A9271E"/>
    <w:rsid w:val="00A9618D"/>
    <w:rsid w:val="00AA6252"/>
    <w:rsid w:val="00AA6F66"/>
    <w:rsid w:val="00AB37FE"/>
    <w:rsid w:val="00AC7FB0"/>
    <w:rsid w:val="00AD478C"/>
    <w:rsid w:val="00AD5C5C"/>
    <w:rsid w:val="00AE4CB6"/>
    <w:rsid w:val="00AF1ADD"/>
    <w:rsid w:val="00AF300F"/>
    <w:rsid w:val="00AF51CB"/>
    <w:rsid w:val="00B050CF"/>
    <w:rsid w:val="00B15B15"/>
    <w:rsid w:val="00B15CD7"/>
    <w:rsid w:val="00B1656F"/>
    <w:rsid w:val="00B3081F"/>
    <w:rsid w:val="00B3384A"/>
    <w:rsid w:val="00B33EAD"/>
    <w:rsid w:val="00B54EA6"/>
    <w:rsid w:val="00B6018B"/>
    <w:rsid w:val="00B60393"/>
    <w:rsid w:val="00B71B18"/>
    <w:rsid w:val="00B762FB"/>
    <w:rsid w:val="00B802D9"/>
    <w:rsid w:val="00B81318"/>
    <w:rsid w:val="00B87E6E"/>
    <w:rsid w:val="00BC192F"/>
    <w:rsid w:val="00BC5063"/>
    <w:rsid w:val="00BC5934"/>
    <w:rsid w:val="00BD1F41"/>
    <w:rsid w:val="00BD63A3"/>
    <w:rsid w:val="00BD7988"/>
    <w:rsid w:val="00BE4DEA"/>
    <w:rsid w:val="00BE6593"/>
    <w:rsid w:val="00BE6831"/>
    <w:rsid w:val="00BF072B"/>
    <w:rsid w:val="00C04563"/>
    <w:rsid w:val="00C12F16"/>
    <w:rsid w:val="00C21B1C"/>
    <w:rsid w:val="00C24EF9"/>
    <w:rsid w:val="00C3644C"/>
    <w:rsid w:val="00C401EE"/>
    <w:rsid w:val="00C47458"/>
    <w:rsid w:val="00C54056"/>
    <w:rsid w:val="00C655B0"/>
    <w:rsid w:val="00C67B99"/>
    <w:rsid w:val="00C71BF5"/>
    <w:rsid w:val="00C71DFF"/>
    <w:rsid w:val="00C90880"/>
    <w:rsid w:val="00C92091"/>
    <w:rsid w:val="00C9714C"/>
    <w:rsid w:val="00CA15D0"/>
    <w:rsid w:val="00CA2AAB"/>
    <w:rsid w:val="00CB1097"/>
    <w:rsid w:val="00CD2766"/>
    <w:rsid w:val="00CD68D4"/>
    <w:rsid w:val="00CD71CF"/>
    <w:rsid w:val="00CE006C"/>
    <w:rsid w:val="00CE4A6F"/>
    <w:rsid w:val="00CF6EE2"/>
    <w:rsid w:val="00D10276"/>
    <w:rsid w:val="00D1341A"/>
    <w:rsid w:val="00D139FF"/>
    <w:rsid w:val="00D33C88"/>
    <w:rsid w:val="00D3547D"/>
    <w:rsid w:val="00D60D1C"/>
    <w:rsid w:val="00D65E55"/>
    <w:rsid w:val="00D75A41"/>
    <w:rsid w:val="00D77D6F"/>
    <w:rsid w:val="00D83D0F"/>
    <w:rsid w:val="00D83EAE"/>
    <w:rsid w:val="00D84412"/>
    <w:rsid w:val="00D86AEC"/>
    <w:rsid w:val="00D86E2F"/>
    <w:rsid w:val="00DA6E6B"/>
    <w:rsid w:val="00DB5B07"/>
    <w:rsid w:val="00DD18A3"/>
    <w:rsid w:val="00DD7EB2"/>
    <w:rsid w:val="00DE07F9"/>
    <w:rsid w:val="00DE09DD"/>
    <w:rsid w:val="00DE16D6"/>
    <w:rsid w:val="00E0163A"/>
    <w:rsid w:val="00E02858"/>
    <w:rsid w:val="00E0450B"/>
    <w:rsid w:val="00E0761A"/>
    <w:rsid w:val="00E10595"/>
    <w:rsid w:val="00E15165"/>
    <w:rsid w:val="00E1551C"/>
    <w:rsid w:val="00E30EAA"/>
    <w:rsid w:val="00E32261"/>
    <w:rsid w:val="00E36DE5"/>
    <w:rsid w:val="00E378E4"/>
    <w:rsid w:val="00E6274C"/>
    <w:rsid w:val="00E67B7D"/>
    <w:rsid w:val="00E76D82"/>
    <w:rsid w:val="00E8183C"/>
    <w:rsid w:val="00E82D59"/>
    <w:rsid w:val="00E92FB4"/>
    <w:rsid w:val="00EB01CF"/>
    <w:rsid w:val="00ED24CF"/>
    <w:rsid w:val="00EE6BAB"/>
    <w:rsid w:val="00EE6F12"/>
    <w:rsid w:val="00F05317"/>
    <w:rsid w:val="00F05E14"/>
    <w:rsid w:val="00F11A59"/>
    <w:rsid w:val="00F11A6C"/>
    <w:rsid w:val="00F37553"/>
    <w:rsid w:val="00F71259"/>
    <w:rsid w:val="00F75329"/>
    <w:rsid w:val="00F77E4A"/>
    <w:rsid w:val="00F86AAC"/>
    <w:rsid w:val="00FA7D63"/>
    <w:rsid w:val="00FB761F"/>
    <w:rsid w:val="00FC333E"/>
    <w:rsid w:val="00FF05B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F9F3"/>
  <w15:docId w15:val="{AB340F74-0F75-46BC-8E95-9C015BC0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26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EAE"/>
    <w:pPr>
      <w:ind w:left="720"/>
      <w:contextualSpacing/>
    </w:pPr>
  </w:style>
  <w:style w:type="paragraph" w:customStyle="1" w:styleId="Char">
    <w:name w:val="Char"/>
    <w:basedOn w:val="Normal"/>
    <w:rsid w:val="002A5A81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81"/>
    <w:rPr>
      <w:rFonts w:ascii="Tahoma" w:hAnsi="Tahoma" w:cs="Tahoma"/>
      <w:sz w:val="16"/>
      <w:szCs w:val="16"/>
      <w:lang w:val="sq-AL"/>
    </w:rPr>
  </w:style>
  <w:style w:type="paragraph" w:styleId="Title">
    <w:name w:val="Title"/>
    <w:basedOn w:val="Normal"/>
    <w:link w:val="TitleChar"/>
    <w:qFormat/>
    <w:rsid w:val="007D3E0D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3E0D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1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1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B1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1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186D-42D4-4865-9C76-F0B3086E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Kupa</dc:creator>
  <cp:lastModifiedBy>Burim Bajrami</cp:lastModifiedBy>
  <cp:revision>5</cp:revision>
  <cp:lastPrinted>2022-05-18T08:35:00Z</cp:lastPrinted>
  <dcterms:created xsi:type="dcterms:W3CDTF">2019-05-27T15:11:00Z</dcterms:created>
  <dcterms:modified xsi:type="dcterms:W3CDTF">2022-05-18T08:35:00Z</dcterms:modified>
</cp:coreProperties>
</file>