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38E" w:rsidRPr="00376104" w:rsidRDefault="0019638E" w:rsidP="0019638E">
      <w:pPr>
        <w:ind w:left="-180"/>
        <w:jc w:val="both"/>
        <w:rPr>
          <w:rFonts w:ascii="Arial" w:hAnsi="Arial" w:cs="Arial"/>
          <w:b/>
          <w:sz w:val="18"/>
          <w:szCs w:val="18"/>
          <w:lang w:val="de-DE"/>
        </w:rPr>
      </w:pPr>
      <w:r w:rsidRPr="00376104">
        <w:rPr>
          <w:rFonts w:ascii="Arial" w:hAnsi="Arial" w:cs="Arial"/>
          <w:b/>
          <w:sz w:val="18"/>
          <w:szCs w:val="18"/>
          <w:lang w:val="de-DE"/>
        </w:rPr>
        <w:tab/>
      </w:r>
    </w:p>
    <w:p w:rsidR="0019638E" w:rsidRPr="00376104" w:rsidRDefault="0019638E" w:rsidP="0019638E">
      <w:pPr>
        <w:ind w:left="-180"/>
        <w:jc w:val="both"/>
        <w:rPr>
          <w:rFonts w:ascii="Arial" w:hAnsi="Arial" w:cs="Arial"/>
          <w:b/>
          <w:sz w:val="18"/>
          <w:szCs w:val="18"/>
          <w:lang w:val="de-DE"/>
        </w:rPr>
      </w:pPr>
    </w:p>
    <w:p w:rsidR="0019638E" w:rsidRPr="00971355" w:rsidRDefault="0019638E" w:rsidP="0019638E">
      <w:pPr>
        <w:ind w:left="-180"/>
        <w:jc w:val="both"/>
        <w:rPr>
          <w:b/>
          <w:sz w:val="18"/>
          <w:szCs w:val="18"/>
          <w:lang w:val="de-DE"/>
        </w:rPr>
      </w:pPr>
      <w:r w:rsidRPr="00971355">
        <w:rPr>
          <w:noProof/>
          <w:lang w:eastAsia="sq-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EFF86E" wp14:editId="7E1A64F4">
                <wp:simplePos x="0" y="0"/>
                <wp:positionH relativeFrom="column">
                  <wp:posOffset>-133985</wp:posOffset>
                </wp:positionH>
                <wp:positionV relativeFrom="paragraph">
                  <wp:posOffset>-143510</wp:posOffset>
                </wp:positionV>
                <wp:extent cx="876935" cy="939165"/>
                <wp:effectExtent l="0" t="0" r="0" b="444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935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38E" w:rsidRDefault="0019638E" w:rsidP="0019638E">
                            <w:r>
                              <w:rPr>
                                <w:noProof/>
                                <w:sz w:val="20"/>
                                <w:szCs w:val="20"/>
                                <w:lang w:eastAsia="sq-AL"/>
                              </w:rPr>
                              <w:drawing>
                                <wp:inline distT="0" distB="0" distL="0" distR="0" wp14:anchorId="2E8A36C8" wp14:editId="0764675C">
                                  <wp:extent cx="695325" cy="847725"/>
                                  <wp:effectExtent l="0" t="0" r="9525" b="9525"/>
                                  <wp:docPr id="4" name="Picture 4" descr="stema_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stema_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lum bright="6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5325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10.55pt;margin-top:-11.3pt;width:69.05pt;height:73.9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" stroked="f">
                <v:textbox style="mso-fit-shape-to-text:t">
                  <w:txbxContent>
                    <w:p w:rsidR="0019638E" w:rsidRDefault="0019638E" w:rsidP="0019638E">
                      <w:r>
                        <w:rPr>
                          <w:noProof/>
                          <w:sz w:val="20"/>
                          <w:szCs w:val="20"/>
                          <w:lang w:eastAsia="sq-AL"/>
                        </w:rPr>
                        <w:drawing>
                          <wp:inline distT="0" distB="0" distL="0" distR="0" wp14:anchorId="2E8A36C8" wp14:editId="0764675C">
                            <wp:extent cx="695325" cy="847725"/>
                            <wp:effectExtent l="0" t="0" r="9525" b="9525"/>
                            <wp:docPr id="4" name="Picture 4" descr="stema_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stema_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lum bright="6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5325" cy="847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71355">
        <w:rPr>
          <w:noProof/>
          <w:lang w:eastAsia="sq-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9FF267" wp14:editId="74234CBB">
                <wp:simplePos x="0" y="0"/>
                <wp:positionH relativeFrom="column">
                  <wp:posOffset>5355590</wp:posOffset>
                </wp:positionH>
                <wp:positionV relativeFrom="paragraph">
                  <wp:posOffset>-213360</wp:posOffset>
                </wp:positionV>
                <wp:extent cx="878840" cy="1034415"/>
                <wp:effectExtent l="2540" t="0" r="4445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840" cy="1034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638E" w:rsidRDefault="0019638E" w:rsidP="0019638E">
                            <w:pPr>
                              <w:jc w:val="center"/>
                            </w:pPr>
                            <w:r>
                              <w:object w:dxaOrig="2572" w:dyaOrig="3266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54.8pt;height:74.3pt" o:ole="">
                                  <v:imagedata r:id="rId7" o:title=""/>
                                </v:shape>
                                <o:OLEObject Type="Embed" ProgID="CorelDRAW.Graphic.11" ShapeID="_x0000_i1025" DrawAspect="Content" ObjectID="_1710330331" r:id="rId8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421.7pt;margin-top:-16.8pt;width:69.2pt;height:81.4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" stroked="f">
                <v:textbox style="mso-fit-shape-to-text:t">
                  <w:txbxContent>
                    <w:p w:rsidR="0019638E" w:rsidRDefault="0019638E" w:rsidP="0019638E">
                      <w:pPr>
                        <w:jc w:val="center"/>
                      </w:pPr>
                      <w:r>
                        <w:object w:dxaOrig="2572" w:dyaOrig="3266">
                          <v:shape id="_x0000_i1025" type="#_x0000_t75" style="width:54.8pt;height:74.3pt" o:ole="">
                            <v:imagedata r:id="rId7" o:title=""/>
                          </v:shape>
                          <o:OLEObject Type="Embed" ProgID="CorelDRAW.Graphic.11" ShapeID="_x0000_i1025" DrawAspect="Content" ObjectID="_1710330331" r:id="rId9"/>
                        </w:obje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71355">
        <w:rPr>
          <w:b/>
          <w:sz w:val="18"/>
          <w:szCs w:val="18"/>
          <w:lang w:val="de-DE"/>
        </w:rPr>
        <w:t>REPUBLIKA E KOSOVËS</w:t>
      </w:r>
      <w:r w:rsidRPr="00971355">
        <w:rPr>
          <w:rFonts w:eastAsia="Batang"/>
          <w:b/>
          <w:sz w:val="18"/>
          <w:szCs w:val="18"/>
          <w:lang w:val="sv-SE"/>
        </w:rPr>
        <w:t>/ REPUBLIKA KOSOVO/</w:t>
      </w:r>
      <w:r w:rsidRPr="00971355">
        <w:rPr>
          <w:b/>
          <w:sz w:val="18"/>
          <w:szCs w:val="18"/>
          <w:lang w:val="sv-SE"/>
        </w:rPr>
        <w:t xml:space="preserve"> REPUBLIC OF </w:t>
      </w:r>
      <w:r w:rsidRPr="00971355">
        <w:rPr>
          <w:b/>
          <w:sz w:val="18"/>
          <w:szCs w:val="18"/>
          <w:lang w:val="de-DE"/>
        </w:rPr>
        <w:t>KOSOVO</w:t>
      </w:r>
    </w:p>
    <w:p w:rsidR="0019638E" w:rsidRPr="00971355" w:rsidRDefault="0019638E" w:rsidP="0019638E">
      <w:pPr>
        <w:ind w:left="-180"/>
        <w:rPr>
          <w:rFonts w:eastAsia="MS Mincho"/>
          <w:b/>
          <w:bCs/>
          <w:sz w:val="22"/>
          <w:szCs w:val="22"/>
        </w:rPr>
      </w:pPr>
    </w:p>
    <w:p w:rsidR="0019638E" w:rsidRPr="00971355" w:rsidRDefault="0019638E" w:rsidP="0019638E">
      <w:pPr>
        <w:ind w:left="-180"/>
        <w:jc w:val="center"/>
        <w:rPr>
          <w:rFonts w:eastAsia="MS Mincho"/>
          <w:b/>
          <w:bCs/>
          <w:sz w:val="22"/>
          <w:szCs w:val="22"/>
        </w:rPr>
      </w:pPr>
      <w:r w:rsidRPr="00971355">
        <w:rPr>
          <w:rFonts w:eastAsia="MS Mincho"/>
          <w:b/>
          <w:bCs/>
          <w:sz w:val="22"/>
          <w:szCs w:val="22"/>
        </w:rPr>
        <w:t>KOMUNA E GJAKOVËS</w:t>
      </w:r>
    </w:p>
    <w:p w:rsidR="0019638E" w:rsidRPr="00971355" w:rsidRDefault="0019638E" w:rsidP="0019638E">
      <w:pPr>
        <w:ind w:left="-180"/>
        <w:jc w:val="center"/>
        <w:rPr>
          <w:rFonts w:eastAsia="MS Mincho"/>
          <w:b/>
          <w:bCs/>
          <w:sz w:val="18"/>
          <w:szCs w:val="18"/>
        </w:rPr>
      </w:pPr>
    </w:p>
    <w:p w:rsidR="0019638E" w:rsidRPr="00971355" w:rsidRDefault="00971355" w:rsidP="0019638E">
      <w:pPr>
        <w:ind w:left="-180"/>
        <w:jc w:val="center"/>
        <w:rPr>
          <w:rFonts w:eastAsia="MS Mincho"/>
          <w:b/>
          <w:bCs/>
          <w:sz w:val="18"/>
          <w:szCs w:val="18"/>
        </w:rPr>
      </w:pPr>
      <w:r w:rsidRPr="00971355">
        <w:rPr>
          <w:rFonts w:eastAsia="MS Mincho"/>
          <w:b/>
          <w:bCs/>
          <w:sz w:val="18"/>
          <w:szCs w:val="18"/>
        </w:rPr>
        <w:t>OPŠTINA Ð</w:t>
      </w:r>
      <w:r w:rsidR="0019638E" w:rsidRPr="00971355">
        <w:rPr>
          <w:rFonts w:eastAsia="MS Mincho"/>
          <w:b/>
          <w:bCs/>
          <w:sz w:val="18"/>
          <w:szCs w:val="18"/>
        </w:rPr>
        <w:t>AKOVICA/ MUNICIPALITY OF GJAKOVA</w:t>
      </w:r>
    </w:p>
    <w:p w:rsidR="00222F71" w:rsidRPr="00D86D19" w:rsidRDefault="00222F71" w:rsidP="00222F71">
      <w:pPr>
        <w:rPr>
          <w:b/>
          <w:sz w:val="22"/>
          <w:szCs w:val="22"/>
        </w:rPr>
      </w:pPr>
    </w:p>
    <w:p w:rsidR="00971355" w:rsidRPr="00971355" w:rsidRDefault="00971355" w:rsidP="00971355">
      <w:pPr>
        <w:rPr>
          <w:b/>
        </w:rPr>
      </w:pPr>
    </w:p>
    <w:p w:rsidR="00971355" w:rsidRPr="00971355" w:rsidRDefault="00971355" w:rsidP="00971355">
      <w:pPr>
        <w:tabs>
          <w:tab w:val="center" w:pos="5040"/>
        </w:tabs>
        <w:ind w:left="-270" w:right="-900"/>
        <w:rPr>
          <w:b/>
          <w:szCs w:val="22"/>
          <w:lang w:val="en-US"/>
        </w:rPr>
      </w:pPr>
      <w:proofErr w:type="spellStart"/>
      <w:r w:rsidRPr="00971355">
        <w:rPr>
          <w:b/>
          <w:szCs w:val="22"/>
          <w:lang w:val="en-US"/>
        </w:rPr>
        <w:t>Skupština</w:t>
      </w:r>
      <w:proofErr w:type="spellEnd"/>
      <w:r w:rsidRPr="00971355">
        <w:rPr>
          <w:b/>
          <w:szCs w:val="22"/>
          <w:lang w:val="en-US"/>
        </w:rPr>
        <w:t xml:space="preserve"> </w:t>
      </w:r>
      <w:proofErr w:type="spellStart"/>
      <w:r w:rsidRPr="00971355">
        <w:rPr>
          <w:b/>
          <w:szCs w:val="22"/>
          <w:lang w:val="en-US"/>
        </w:rPr>
        <w:t>Opštine</w:t>
      </w:r>
      <w:proofErr w:type="spellEnd"/>
      <w:r w:rsidRPr="00971355">
        <w:rPr>
          <w:b/>
          <w:szCs w:val="22"/>
          <w:lang w:val="en-US"/>
        </w:rPr>
        <w:t xml:space="preserve"> - </w:t>
      </w:r>
      <w:proofErr w:type="spellStart"/>
      <w:r w:rsidRPr="00971355">
        <w:rPr>
          <w:b/>
          <w:szCs w:val="22"/>
          <w:lang w:val="en-US"/>
        </w:rPr>
        <w:t>Đakovica</w:t>
      </w:r>
      <w:proofErr w:type="spellEnd"/>
    </w:p>
    <w:p w:rsidR="00971355" w:rsidRPr="00971355" w:rsidRDefault="00971355" w:rsidP="00971355">
      <w:pPr>
        <w:tabs>
          <w:tab w:val="center" w:pos="5040"/>
        </w:tabs>
        <w:ind w:left="-270" w:right="-900"/>
        <w:rPr>
          <w:b/>
          <w:szCs w:val="22"/>
          <w:u w:val="single"/>
          <w:lang w:val="en-US"/>
        </w:rPr>
      </w:pPr>
      <w:r w:rsidRPr="00971355">
        <w:rPr>
          <w:b/>
          <w:szCs w:val="22"/>
          <w:lang w:val="en-US"/>
        </w:rPr>
        <w:t>01 Br.</w:t>
      </w:r>
      <w:r w:rsidR="00430012">
        <w:rPr>
          <w:b/>
          <w:szCs w:val="22"/>
          <w:u w:val="single"/>
          <w:lang w:val="en-US"/>
        </w:rPr>
        <w:t>011/01-8187</w:t>
      </w:r>
    </w:p>
    <w:p w:rsidR="00971355" w:rsidRPr="00971355" w:rsidRDefault="00971355" w:rsidP="00971355">
      <w:pPr>
        <w:tabs>
          <w:tab w:val="center" w:pos="5040"/>
        </w:tabs>
        <w:ind w:left="-270" w:right="-900"/>
        <w:rPr>
          <w:b/>
          <w:szCs w:val="22"/>
          <w:lang w:val="en-US"/>
        </w:rPr>
      </w:pPr>
      <w:r w:rsidRPr="00971355">
        <w:rPr>
          <w:b/>
          <w:szCs w:val="22"/>
          <w:lang w:val="en-US"/>
        </w:rPr>
        <w:t>Dt. 30.03.2022</w:t>
      </w:r>
    </w:p>
    <w:p w:rsidR="00222F71" w:rsidRPr="00540532" w:rsidRDefault="00222F71" w:rsidP="00222F71">
      <w:pPr>
        <w:jc w:val="both"/>
      </w:pPr>
    </w:p>
    <w:p w:rsidR="00430012" w:rsidRDefault="00430012" w:rsidP="00222F71">
      <w:pPr>
        <w:tabs>
          <w:tab w:val="left" w:pos="540"/>
        </w:tabs>
        <w:jc w:val="both"/>
      </w:pPr>
      <w:proofErr w:type="spellStart"/>
      <w:r w:rsidRPr="00430012">
        <w:t>Skupština</w:t>
      </w:r>
      <w:proofErr w:type="spellEnd"/>
      <w:r w:rsidRPr="00430012">
        <w:t xml:space="preserve"> </w:t>
      </w:r>
      <w:proofErr w:type="spellStart"/>
      <w:r w:rsidRPr="00430012">
        <w:t>Opštine</w:t>
      </w:r>
      <w:proofErr w:type="spellEnd"/>
      <w:r w:rsidRPr="00430012">
        <w:t xml:space="preserve"> </w:t>
      </w:r>
      <w:proofErr w:type="spellStart"/>
      <w:r w:rsidRPr="00430012">
        <w:t>Đakovica</w:t>
      </w:r>
      <w:proofErr w:type="spellEnd"/>
      <w:r w:rsidRPr="00430012">
        <w:t xml:space="preserve">, na </w:t>
      </w:r>
      <w:proofErr w:type="spellStart"/>
      <w:r w:rsidRPr="00430012">
        <w:t>osnovu</w:t>
      </w:r>
      <w:proofErr w:type="spellEnd"/>
      <w:r w:rsidRPr="00430012">
        <w:t xml:space="preserve"> </w:t>
      </w:r>
      <w:proofErr w:type="spellStart"/>
      <w:r w:rsidRPr="00430012">
        <w:t>člana</w:t>
      </w:r>
      <w:proofErr w:type="spellEnd"/>
      <w:r w:rsidRPr="00430012">
        <w:t xml:space="preserve"> 12. </w:t>
      </w:r>
      <w:proofErr w:type="spellStart"/>
      <w:r w:rsidRPr="00430012">
        <w:t>Zakona</w:t>
      </w:r>
      <w:proofErr w:type="spellEnd"/>
      <w:r w:rsidRPr="00430012">
        <w:t xml:space="preserve"> 03/L-040 o </w:t>
      </w:r>
      <w:proofErr w:type="spellStart"/>
      <w:r w:rsidRPr="00430012">
        <w:t>lokalnoj</w:t>
      </w:r>
      <w:proofErr w:type="spellEnd"/>
      <w:r w:rsidRPr="00430012">
        <w:t xml:space="preserve"> </w:t>
      </w:r>
      <w:proofErr w:type="spellStart"/>
      <w:r w:rsidRPr="00430012">
        <w:t>samoupravi</w:t>
      </w:r>
      <w:proofErr w:type="spellEnd"/>
      <w:r w:rsidRPr="00430012">
        <w:t xml:space="preserve">, i </w:t>
      </w:r>
      <w:proofErr w:type="spellStart"/>
      <w:r w:rsidRPr="00430012">
        <w:t>člana</w:t>
      </w:r>
      <w:proofErr w:type="spellEnd"/>
      <w:r w:rsidRPr="00430012">
        <w:t xml:space="preserve"> 18. </w:t>
      </w:r>
      <w:proofErr w:type="spellStart"/>
      <w:r w:rsidRPr="00430012">
        <w:t>tačka</w:t>
      </w:r>
      <w:proofErr w:type="spellEnd"/>
      <w:r w:rsidRPr="00430012">
        <w:t xml:space="preserve"> c </w:t>
      </w:r>
      <w:proofErr w:type="spellStart"/>
      <w:r w:rsidRPr="00430012">
        <w:t>Statuta</w:t>
      </w:r>
      <w:proofErr w:type="spellEnd"/>
      <w:r w:rsidRPr="00430012">
        <w:t xml:space="preserve"> </w:t>
      </w:r>
      <w:proofErr w:type="spellStart"/>
      <w:r w:rsidRPr="00430012">
        <w:t>opštine</w:t>
      </w:r>
      <w:proofErr w:type="spellEnd"/>
      <w:r w:rsidRPr="00430012">
        <w:t xml:space="preserve"> </w:t>
      </w:r>
      <w:proofErr w:type="spellStart"/>
      <w:r w:rsidRPr="00430012">
        <w:t>Đakovica</w:t>
      </w:r>
      <w:proofErr w:type="spellEnd"/>
      <w:r w:rsidRPr="00430012">
        <w:t xml:space="preserve">, </w:t>
      </w:r>
      <w:proofErr w:type="spellStart"/>
      <w:r w:rsidRPr="00430012">
        <w:t>člana</w:t>
      </w:r>
      <w:proofErr w:type="spellEnd"/>
      <w:r w:rsidRPr="00430012">
        <w:t xml:space="preserve"> 27. </w:t>
      </w:r>
      <w:proofErr w:type="spellStart"/>
      <w:r w:rsidRPr="00430012">
        <w:t>Zakona</w:t>
      </w:r>
      <w:proofErr w:type="spellEnd"/>
      <w:r w:rsidRPr="00430012">
        <w:t xml:space="preserve"> </w:t>
      </w:r>
      <w:proofErr w:type="spellStart"/>
      <w:r w:rsidRPr="00430012">
        <w:t>br</w:t>
      </w:r>
      <w:proofErr w:type="spellEnd"/>
      <w:r w:rsidRPr="00430012">
        <w:t xml:space="preserve">. 03 / L-048 o </w:t>
      </w:r>
      <w:proofErr w:type="spellStart"/>
      <w:r w:rsidRPr="00430012">
        <w:t>upravljanju</w:t>
      </w:r>
      <w:proofErr w:type="spellEnd"/>
      <w:r w:rsidRPr="00430012">
        <w:t xml:space="preserve"> </w:t>
      </w:r>
      <w:proofErr w:type="spellStart"/>
      <w:r w:rsidRPr="00430012">
        <w:t>javnim</w:t>
      </w:r>
      <w:proofErr w:type="spellEnd"/>
      <w:r w:rsidRPr="00430012">
        <w:t xml:space="preserve"> </w:t>
      </w:r>
      <w:proofErr w:type="spellStart"/>
      <w:r w:rsidRPr="00430012">
        <w:t>finansijama</w:t>
      </w:r>
      <w:proofErr w:type="spellEnd"/>
      <w:r w:rsidRPr="00430012">
        <w:t xml:space="preserve"> i </w:t>
      </w:r>
      <w:proofErr w:type="spellStart"/>
      <w:r w:rsidRPr="00430012">
        <w:t>odgovornosti</w:t>
      </w:r>
      <w:proofErr w:type="spellEnd"/>
      <w:r w:rsidRPr="00430012">
        <w:t xml:space="preserve">, na </w:t>
      </w:r>
      <w:proofErr w:type="spellStart"/>
      <w:r w:rsidRPr="00430012">
        <w:t>sastanku</w:t>
      </w:r>
      <w:proofErr w:type="spellEnd"/>
      <w:r w:rsidRPr="00430012">
        <w:t xml:space="preserve"> </w:t>
      </w:r>
      <w:proofErr w:type="spellStart"/>
      <w:r w:rsidRPr="00430012">
        <w:t>održanom</w:t>
      </w:r>
      <w:proofErr w:type="spellEnd"/>
      <w:r w:rsidRPr="00430012">
        <w:t xml:space="preserve"> </w:t>
      </w:r>
      <w:proofErr w:type="spellStart"/>
      <w:r w:rsidRPr="00430012">
        <w:t>dne</w:t>
      </w:r>
      <w:proofErr w:type="spellEnd"/>
      <w:r w:rsidRPr="00430012">
        <w:t xml:space="preserve">. 30.03.2022.godine, </w:t>
      </w:r>
      <w:proofErr w:type="spellStart"/>
      <w:r w:rsidRPr="00430012">
        <w:t>nakon</w:t>
      </w:r>
      <w:proofErr w:type="spellEnd"/>
      <w:r w:rsidRPr="00430012">
        <w:t xml:space="preserve"> </w:t>
      </w:r>
      <w:proofErr w:type="spellStart"/>
      <w:r w:rsidRPr="00430012">
        <w:t>rasprave</w:t>
      </w:r>
      <w:proofErr w:type="spellEnd"/>
      <w:r w:rsidRPr="00430012">
        <w:t xml:space="preserve"> o </w:t>
      </w:r>
      <w:proofErr w:type="spellStart"/>
      <w:r w:rsidRPr="00430012">
        <w:t>tački</w:t>
      </w:r>
      <w:proofErr w:type="spellEnd"/>
      <w:r w:rsidRPr="00430012">
        <w:t xml:space="preserve"> 8. </w:t>
      </w:r>
      <w:proofErr w:type="spellStart"/>
      <w:r w:rsidRPr="00430012">
        <w:t>dnev</w:t>
      </w:r>
      <w:r w:rsidR="00C2278C">
        <w:t>nog</w:t>
      </w:r>
      <w:proofErr w:type="spellEnd"/>
      <w:r w:rsidR="00C2278C">
        <w:t xml:space="preserve"> </w:t>
      </w:r>
      <w:proofErr w:type="spellStart"/>
      <w:r w:rsidR="00C2278C">
        <w:t>reda</w:t>
      </w:r>
      <w:proofErr w:type="spellEnd"/>
      <w:r w:rsidR="00C2278C">
        <w:t xml:space="preserve">: </w:t>
      </w:r>
      <w:proofErr w:type="spellStart"/>
      <w:r w:rsidR="00C2278C">
        <w:t>Prenos</w:t>
      </w:r>
      <w:proofErr w:type="spellEnd"/>
      <w:r w:rsidR="00C2278C">
        <w:t xml:space="preserve"> </w:t>
      </w:r>
      <w:proofErr w:type="spellStart"/>
      <w:r w:rsidR="00C2278C">
        <w:t>neutrošenih</w:t>
      </w:r>
      <w:proofErr w:type="spellEnd"/>
      <w:r w:rsidR="00C2278C">
        <w:t xml:space="preserve"> </w:t>
      </w:r>
      <w:proofErr w:type="spellStart"/>
      <w:r w:rsidR="00C2278C">
        <w:t>buđ</w:t>
      </w:r>
      <w:r w:rsidRPr="00430012">
        <w:t>etskih</w:t>
      </w:r>
      <w:proofErr w:type="spellEnd"/>
      <w:r w:rsidRPr="00430012">
        <w:t xml:space="preserve"> </w:t>
      </w:r>
      <w:proofErr w:type="spellStart"/>
      <w:r w:rsidRPr="00430012">
        <w:t>sredstava</w:t>
      </w:r>
      <w:proofErr w:type="spellEnd"/>
      <w:r w:rsidRPr="00430012">
        <w:t xml:space="preserve"> </w:t>
      </w:r>
      <w:proofErr w:type="spellStart"/>
      <w:r w:rsidRPr="00430012">
        <w:t>iz</w:t>
      </w:r>
      <w:proofErr w:type="spellEnd"/>
      <w:r w:rsidRPr="00430012">
        <w:t xml:space="preserve"> </w:t>
      </w:r>
      <w:proofErr w:type="spellStart"/>
      <w:r w:rsidRPr="00430012">
        <w:t>fiskalne</w:t>
      </w:r>
      <w:proofErr w:type="spellEnd"/>
      <w:r w:rsidRPr="00430012">
        <w:t xml:space="preserve"> 2021. godine u 2022. </w:t>
      </w:r>
      <w:proofErr w:type="spellStart"/>
      <w:r w:rsidRPr="00430012">
        <w:t>godinu</w:t>
      </w:r>
      <w:proofErr w:type="spellEnd"/>
      <w:r w:rsidRPr="00430012">
        <w:t xml:space="preserve">, </w:t>
      </w:r>
      <w:proofErr w:type="spellStart"/>
      <w:r w:rsidRPr="00430012">
        <w:t>odobrio</w:t>
      </w:r>
      <w:proofErr w:type="spellEnd"/>
      <w:r w:rsidRPr="00430012">
        <w:t xml:space="preserve"> je </w:t>
      </w:r>
      <w:proofErr w:type="spellStart"/>
      <w:r w:rsidRPr="00430012">
        <w:t>ovu</w:t>
      </w:r>
      <w:proofErr w:type="spellEnd"/>
      <w:r w:rsidRPr="00430012">
        <w:t>:</w:t>
      </w:r>
    </w:p>
    <w:p w:rsidR="00222F71" w:rsidRPr="00540532" w:rsidRDefault="00222F71" w:rsidP="00222F71">
      <w:pPr>
        <w:jc w:val="center"/>
        <w:rPr>
          <w:b/>
        </w:rPr>
      </w:pPr>
    </w:p>
    <w:p w:rsidR="00222F71" w:rsidRPr="00540532" w:rsidRDefault="00C2278C" w:rsidP="00222F71">
      <w:pPr>
        <w:jc w:val="center"/>
        <w:rPr>
          <w:b/>
        </w:rPr>
      </w:pPr>
      <w:r>
        <w:rPr>
          <w:b/>
        </w:rPr>
        <w:t>O D L U K U</w:t>
      </w:r>
      <w:r w:rsidR="00222F71" w:rsidRPr="00540532">
        <w:rPr>
          <w:b/>
        </w:rPr>
        <w:t xml:space="preserve"> </w:t>
      </w:r>
    </w:p>
    <w:p w:rsidR="00222F71" w:rsidRPr="00540532" w:rsidRDefault="00222F71" w:rsidP="00222F71">
      <w:pPr>
        <w:jc w:val="center"/>
      </w:pPr>
    </w:p>
    <w:p w:rsidR="00222F71" w:rsidRDefault="00CA6348" w:rsidP="00CA6348">
      <w:pPr>
        <w:jc w:val="both"/>
      </w:pPr>
      <w:r>
        <w:t xml:space="preserve">1. </w:t>
      </w:r>
      <w:r w:rsidR="00C2278C">
        <w:t xml:space="preserve"> </w:t>
      </w:r>
      <w:proofErr w:type="spellStart"/>
      <w:r w:rsidR="00C2278C" w:rsidRPr="00C2278C">
        <w:t>Odobrava</w:t>
      </w:r>
      <w:proofErr w:type="spellEnd"/>
      <w:r w:rsidR="00C2278C" w:rsidRPr="00C2278C">
        <w:t xml:space="preserve"> se </w:t>
      </w:r>
      <w:proofErr w:type="spellStart"/>
      <w:r w:rsidR="00C2278C" w:rsidRPr="00C2278C">
        <w:t>predlog</w:t>
      </w:r>
      <w:proofErr w:type="spellEnd"/>
      <w:r w:rsidR="00C2278C" w:rsidRPr="00C2278C">
        <w:t xml:space="preserve"> </w:t>
      </w:r>
      <w:proofErr w:type="spellStart"/>
      <w:r w:rsidR="00C2278C" w:rsidRPr="00C2278C">
        <w:t>Direktorijata</w:t>
      </w:r>
      <w:proofErr w:type="spellEnd"/>
      <w:r w:rsidR="00C2278C" w:rsidRPr="00C2278C">
        <w:t xml:space="preserve"> </w:t>
      </w:r>
      <w:proofErr w:type="spellStart"/>
      <w:r w:rsidR="00C2278C" w:rsidRPr="00C2278C">
        <w:t>za</w:t>
      </w:r>
      <w:proofErr w:type="spellEnd"/>
      <w:r w:rsidR="006F4037">
        <w:t xml:space="preserve"> </w:t>
      </w:r>
      <w:proofErr w:type="spellStart"/>
      <w:r w:rsidR="006F4037">
        <w:t>Buđ</w:t>
      </w:r>
      <w:r w:rsidR="00C2278C" w:rsidRPr="00C2278C">
        <w:t>et</w:t>
      </w:r>
      <w:proofErr w:type="spellEnd"/>
      <w:r w:rsidR="00C2278C" w:rsidRPr="00C2278C">
        <w:t xml:space="preserve"> i </w:t>
      </w:r>
      <w:proofErr w:type="spellStart"/>
      <w:r w:rsidR="00C2278C" w:rsidRPr="00C2278C">
        <w:t>Fina</w:t>
      </w:r>
      <w:r w:rsidR="006F4037">
        <w:t>nsije</w:t>
      </w:r>
      <w:proofErr w:type="spellEnd"/>
      <w:r w:rsidR="006F4037">
        <w:t xml:space="preserve">, </w:t>
      </w:r>
      <w:proofErr w:type="spellStart"/>
      <w:r w:rsidR="006F4037">
        <w:t>za</w:t>
      </w:r>
      <w:proofErr w:type="spellEnd"/>
      <w:r w:rsidR="006F4037">
        <w:t xml:space="preserve"> </w:t>
      </w:r>
      <w:proofErr w:type="spellStart"/>
      <w:r w:rsidR="006F4037">
        <w:t>prenos</w:t>
      </w:r>
      <w:proofErr w:type="spellEnd"/>
      <w:r w:rsidR="006F4037">
        <w:t xml:space="preserve"> </w:t>
      </w:r>
      <w:proofErr w:type="spellStart"/>
      <w:r w:rsidR="006F4037">
        <w:t>neutrošenih</w:t>
      </w:r>
      <w:proofErr w:type="spellEnd"/>
      <w:r w:rsidR="006F4037">
        <w:t xml:space="preserve"> </w:t>
      </w:r>
      <w:proofErr w:type="spellStart"/>
      <w:r w:rsidR="006F4037">
        <w:t>buđ</w:t>
      </w:r>
      <w:r w:rsidR="00C2278C" w:rsidRPr="00C2278C">
        <w:t>etskih</w:t>
      </w:r>
      <w:proofErr w:type="spellEnd"/>
      <w:r w:rsidR="00C2278C" w:rsidRPr="00C2278C">
        <w:t xml:space="preserve"> </w:t>
      </w:r>
      <w:proofErr w:type="spellStart"/>
      <w:r w:rsidR="00C2278C" w:rsidRPr="00C2278C">
        <w:t>sredstava</w:t>
      </w:r>
      <w:proofErr w:type="spellEnd"/>
      <w:r w:rsidR="00C2278C" w:rsidRPr="00C2278C">
        <w:t xml:space="preserve"> </w:t>
      </w:r>
      <w:proofErr w:type="spellStart"/>
      <w:r w:rsidR="00C2278C" w:rsidRPr="00C2278C">
        <w:t>prihoda</w:t>
      </w:r>
      <w:proofErr w:type="spellEnd"/>
      <w:r w:rsidR="00C2278C" w:rsidRPr="00C2278C">
        <w:t xml:space="preserve"> </w:t>
      </w:r>
      <w:proofErr w:type="spellStart"/>
      <w:r w:rsidR="00C2278C" w:rsidRPr="00C2278C">
        <w:t>iz</w:t>
      </w:r>
      <w:proofErr w:type="spellEnd"/>
      <w:r w:rsidR="00C2278C" w:rsidRPr="00C2278C">
        <w:t xml:space="preserve"> </w:t>
      </w:r>
      <w:proofErr w:type="spellStart"/>
      <w:r w:rsidR="00C2278C" w:rsidRPr="00C2278C">
        <w:t>fiskalne</w:t>
      </w:r>
      <w:proofErr w:type="spellEnd"/>
      <w:r w:rsidR="00C2278C" w:rsidRPr="00C2278C">
        <w:t xml:space="preserve"> 2021. godine u 2022. </w:t>
      </w:r>
      <w:proofErr w:type="spellStart"/>
      <w:r w:rsidR="00C2278C" w:rsidRPr="00C2278C">
        <w:t>godinu</w:t>
      </w:r>
      <w:proofErr w:type="spellEnd"/>
      <w:r w:rsidR="00C2278C" w:rsidRPr="00C2278C">
        <w:t xml:space="preserve">, u </w:t>
      </w:r>
      <w:proofErr w:type="spellStart"/>
      <w:r w:rsidR="00C2278C" w:rsidRPr="00C2278C">
        <w:t>iznosu</w:t>
      </w:r>
      <w:proofErr w:type="spellEnd"/>
      <w:r w:rsidR="00C2278C" w:rsidRPr="00C2278C">
        <w:t xml:space="preserve"> </w:t>
      </w:r>
      <w:proofErr w:type="spellStart"/>
      <w:r w:rsidR="00C2278C" w:rsidRPr="00C2278C">
        <w:t>od</w:t>
      </w:r>
      <w:proofErr w:type="spellEnd"/>
      <w:r w:rsidR="00C2278C" w:rsidRPr="00C2278C">
        <w:t xml:space="preserve">: 2.115.317,23 €, prema </w:t>
      </w:r>
      <w:proofErr w:type="spellStart"/>
      <w:r w:rsidR="00C2278C" w:rsidRPr="00C2278C">
        <w:t>tabeli</w:t>
      </w:r>
      <w:proofErr w:type="spellEnd"/>
      <w:r w:rsidR="00C2278C" w:rsidRPr="00C2278C">
        <w:t xml:space="preserve"> </w:t>
      </w:r>
      <w:proofErr w:type="spellStart"/>
      <w:r w:rsidR="00C2278C" w:rsidRPr="00C2278C">
        <w:t>za</w:t>
      </w:r>
      <w:proofErr w:type="spellEnd"/>
      <w:r w:rsidR="00C2278C" w:rsidRPr="00C2278C">
        <w:t xml:space="preserve">: </w:t>
      </w:r>
      <w:proofErr w:type="spellStart"/>
      <w:r w:rsidR="00C2278C" w:rsidRPr="00C2278C">
        <w:t>raspodelu</w:t>
      </w:r>
      <w:proofErr w:type="spellEnd"/>
      <w:r w:rsidR="00C2278C" w:rsidRPr="00C2278C">
        <w:t xml:space="preserve"> u </w:t>
      </w:r>
      <w:proofErr w:type="spellStart"/>
      <w:r w:rsidR="00C2278C" w:rsidRPr="00C2278C">
        <w:t>ovim</w:t>
      </w:r>
      <w:proofErr w:type="spellEnd"/>
      <w:r w:rsidR="00C2278C" w:rsidRPr="00C2278C">
        <w:t xml:space="preserve"> </w:t>
      </w:r>
      <w:proofErr w:type="spellStart"/>
      <w:r w:rsidR="00C2278C" w:rsidRPr="00C2278C">
        <w:t>ekonomskim</w:t>
      </w:r>
      <w:proofErr w:type="spellEnd"/>
      <w:r w:rsidR="00C2278C" w:rsidRPr="00C2278C">
        <w:t xml:space="preserve"> </w:t>
      </w:r>
      <w:proofErr w:type="spellStart"/>
      <w:r w:rsidR="00C2278C" w:rsidRPr="00C2278C">
        <w:t>kategorijama</w:t>
      </w:r>
      <w:proofErr w:type="spellEnd"/>
      <w:r w:rsidR="00C2278C" w:rsidRPr="00C2278C">
        <w:t xml:space="preserve"> i to:</w:t>
      </w:r>
    </w:p>
    <w:p w:rsidR="00090AB1" w:rsidRDefault="00090AB1" w:rsidP="00CA6348">
      <w:pPr>
        <w:jc w:val="both"/>
      </w:pPr>
    </w:p>
    <w:p w:rsidR="00090AB1" w:rsidRDefault="00D33DE2" w:rsidP="00CA6348">
      <w:pPr>
        <w:jc w:val="both"/>
      </w:pPr>
      <w:proofErr w:type="spellStart"/>
      <w:r>
        <w:t>Robe</w:t>
      </w:r>
      <w:proofErr w:type="spellEnd"/>
      <w:r>
        <w:t xml:space="preserve"> i </w:t>
      </w:r>
      <w:proofErr w:type="spellStart"/>
      <w:r>
        <w:t>U</w:t>
      </w:r>
      <w:r w:rsidRPr="00D33DE2">
        <w:t>sluge</w:t>
      </w:r>
      <w:proofErr w:type="spellEnd"/>
      <w:r w:rsidRPr="00D33DE2">
        <w:t>:</w:t>
      </w:r>
      <w:r w:rsidR="00090AB1">
        <w:t xml:space="preserve"> </w:t>
      </w:r>
      <w:r>
        <w:tab/>
      </w:r>
      <w:r>
        <w:tab/>
      </w:r>
      <w:r w:rsidR="00090AB1">
        <w:t>144,018.96;</w:t>
      </w:r>
    </w:p>
    <w:p w:rsidR="00090AB1" w:rsidRDefault="00D33DE2" w:rsidP="00CA6348">
      <w:pPr>
        <w:jc w:val="both"/>
      </w:pPr>
      <w:proofErr w:type="spellStart"/>
      <w:r>
        <w:t>Opštinski</w:t>
      </w:r>
      <w:proofErr w:type="spellEnd"/>
      <w:r>
        <w:t xml:space="preserve"> </w:t>
      </w:r>
      <w:proofErr w:type="spellStart"/>
      <w:r>
        <w:t>Troškovi</w:t>
      </w:r>
      <w:proofErr w:type="spellEnd"/>
      <w:r w:rsidRPr="00D33DE2">
        <w:t xml:space="preserve">: </w:t>
      </w:r>
      <w:r w:rsidR="00090AB1">
        <w:t xml:space="preserve"> </w:t>
      </w:r>
      <w:r>
        <w:t xml:space="preserve">   </w:t>
      </w:r>
      <w:r>
        <w:tab/>
        <w:t xml:space="preserve">  </w:t>
      </w:r>
      <w:r w:rsidR="00090AB1">
        <w:t>41,587.03;</w:t>
      </w:r>
    </w:p>
    <w:p w:rsidR="00090AB1" w:rsidRDefault="00D33DE2" w:rsidP="00CA6348">
      <w:pPr>
        <w:jc w:val="both"/>
      </w:pPr>
      <w:proofErr w:type="spellStart"/>
      <w:r>
        <w:t>Subvencije</w:t>
      </w:r>
      <w:proofErr w:type="spellEnd"/>
      <w:r>
        <w:t xml:space="preserve"> i </w:t>
      </w:r>
      <w:proofErr w:type="spellStart"/>
      <w:r>
        <w:t>T</w:t>
      </w:r>
      <w:r w:rsidRPr="00D33DE2">
        <w:t>ransferi</w:t>
      </w:r>
      <w:proofErr w:type="spellEnd"/>
      <w:r w:rsidRPr="00D33DE2">
        <w:t>:</w:t>
      </w:r>
      <w:r w:rsidR="00090AB1">
        <w:t xml:space="preserve"> </w:t>
      </w:r>
      <w:r>
        <w:tab/>
      </w:r>
      <w:r w:rsidR="00090AB1">
        <w:t>120,310.00;</w:t>
      </w:r>
    </w:p>
    <w:p w:rsidR="00222F71" w:rsidRPr="00540532" w:rsidRDefault="00D33DE2" w:rsidP="00090AB1">
      <w:pPr>
        <w:jc w:val="both"/>
        <w:rPr>
          <w:b/>
        </w:rPr>
      </w:pPr>
      <w:proofErr w:type="spellStart"/>
      <w:r>
        <w:t>Kapitalne</w:t>
      </w:r>
      <w:proofErr w:type="spellEnd"/>
      <w:r>
        <w:t xml:space="preserve"> </w:t>
      </w:r>
      <w:proofErr w:type="spellStart"/>
      <w:r>
        <w:t>Investicije</w:t>
      </w:r>
      <w:proofErr w:type="spellEnd"/>
      <w:r>
        <w:t>:</w:t>
      </w:r>
      <w:r w:rsidR="00090AB1">
        <w:t xml:space="preserve"> </w:t>
      </w:r>
      <w:r w:rsidR="004D657A">
        <w:tab/>
        <w:t xml:space="preserve">       </w:t>
      </w:r>
      <w:r w:rsidR="00090AB1">
        <w:t>1,809,401.24;</w:t>
      </w:r>
    </w:p>
    <w:p w:rsidR="00190418" w:rsidRDefault="00190418" w:rsidP="00190418">
      <w:pPr>
        <w:jc w:val="both"/>
      </w:pPr>
    </w:p>
    <w:p w:rsidR="00222F71" w:rsidRPr="00540532" w:rsidRDefault="00190418" w:rsidP="00190418">
      <w:pPr>
        <w:jc w:val="both"/>
      </w:pPr>
      <w:r w:rsidRPr="00190418">
        <w:rPr>
          <w:b/>
        </w:rPr>
        <w:t>2.</w:t>
      </w:r>
      <w:r>
        <w:t xml:space="preserve"> </w:t>
      </w:r>
      <w:proofErr w:type="spellStart"/>
      <w:r w:rsidR="006F4037">
        <w:t>Ovlašćuje</w:t>
      </w:r>
      <w:proofErr w:type="spellEnd"/>
      <w:r w:rsidR="006F4037">
        <w:t xml:space="preserve"> se </w:t>
      </w:r>
      <w:proofErr w:type="spellStart"/>
      <w:r w:rsidR="006F4037">
        <w:t>Direktorijat</w:t>
      </w:r>
      <w:proofErr w:type="spellEnd"/>
      <w:r w:rsidR="006F4037">
        <w:t xml:space="preserve"> </w:t>
      </w:r>
      <w:proofErr w:type="spellStart"/>
      <w:r w:rsidR="006F4037">
        <w:t>za</w:t>
      </w:r>
      <w:proofErr w:type="spellEnd"/>
      <w:r w:rsidR="006F4037">
        <w:t xml:space="preserve"> </w:t>
      </w:r>
      <w:proofErr w:type="spellStart"/>
      <w:r w:rsidR="006F4037">
        <w:t>Buđ</w:t>
      </w:r>
      <w:r w:rsidR="004D657A" w:rsidRPr="004D657A">
        <w:t>et</w:t>
      </w:r>
      <w:proofErr w:type="spellEnd"/>
      <w:r w:rsidR="004D657A" w:rsidRPr="004D657A">
        <w:t xml:space="preserve"> i </w:t>
      </w:r>
      <w:proofErr w:type="spellStart"/>
      <w:r w:rsidR="004D657A" w:rsidRPr="004D657A">
        <w:t>Finansije</w:t>
      </w:r>
      <w:proofErr w:type="spellEnd"/>
      <w:r w:rsidR="004D657A" w:rsidRPr="004D657A">
        <w:t xml:space="preserve"> </w:t>
      </w:r>
      <w:proofErr w:type="spellStart"/>
      <w:r w:rsidR="004D657A" w:rsidRPr="004D657A">
        <w:t>da</w:t>
      </w:r>
      <w:proofErr w:type="spellEnd"/>
      <w:r w:rsidR="004D657A" w:rsidRPr="004D657A">
        <w:t xml:space="preserve"> se </w:t>
      </w:r>
      <w:proofErr w:type="spellStart"/>
      <w:r w:rsidR="004D657A" w:rsidRPr="004D657A">
        <w:t>angažuje</w:t>
      </w:r>
      <w:proofErr w:type="spellEnd"/>
      <w:r w:rsidR="004D657A" w:rsidRPr="004D657A">
        <w:t xml:space="preserve"> na </w:t>
      </w:r>
      <w:proofErr w:type="spellStart"/>
      <w:r w:rsidR="004D657A" w:rsidRPr="004D657A">
        <w:t>sprovođenju</w:t>
      </w:r>
      <w:proofErr w:type="spellEnd"/>
      <w:r w:rsidR="004D657A" w:rsidRPr="004D657A">
        <w:t xml:space="preserve"> </w:t>
      </w:r>
      <w:proofErr w:type="spellStart"/>
      <w:r w:rsidR="004D657A" w:rsidRPr="004D657A">
        <w:t>svih</w:t>
      </w:r>
      <w:proofErr w:type="spellEnd"/>
      <w:r w:rsidR="004D657A" w:rsidRPr="004D657A">
        <w:t xml:space="preserve"> </w:t>
      </w:r>
      <w:proofErr w:type="spellStart"/>
      <w:r w:rsidR="004D657A" w:rsidRPr="004D657A">
        <w:t>postupaka</w:t>
      </w:r>
      <w:proofErr w:type="spellEnd"/>
      <w:r w:rsidR="004D657A" w:rsidRPr="004D657A">
        <w:t xml:space="preserve"> u </w:t>
      </w:r>
      <w:proofErr w:type="spellStart"/>
      <w:r w:rsidR="004D657A" w:rsidRPr="004D657A">
        <w:t>vezi</w:t>
      </w:r>
      <w:proofErr w:type="spellEnd"/>
      <w:r w:rsidR="004D657A" w:rsidRPr="004D657A">
        <w:t xml:space="preserve"> sa </w:t>
      </w:r>
      <w:proofErr w:type="spellStart"/>
      <w:r w:rsidR="004D657A" w:rsidRPr="004D657A">
        <w:t>prenosom</w:t>
      </w:r>
      <w:proofErr w:type="spellEnd"/>
      <w:r w:rsidR="004D657A" w:rsidRPr="004D657A">
        <w:t xml:space="preserve"> </w:t>
      </w:r>
      <w:proofErr w:type="spellStart"/>
      <w:r w:rsidR="004D657A" w:rsidRPr="004D657A">
        <w:t>neutrošenih</w:t>
      </w:r>
      <w:proofErr w:type="spellEnd"/>
      <w:r w:rsidR="004D657A" w:rsidRPr="004D657A">
        <w:t xml:space="preserve"> </w:t>
      </w:r>
      <w:proofErr w:type="spellStart"/>
      <w:r w:rsidR="004D657A" w:rsidRPr="004D657A">
        <w:t>budetskih</w:t>
      </w:r>
      <w:proofErr w:type="spellEnd"/>
      <w:r w:rsidR="004D657A" w:rsidRPr="004D657A">
        <w:t xml:space="preserve"> </w:t>
      </w:r>
      <w:proofErr w:type="spellStart"/>
      <w:r w:rsidR="004D657A" w:rsidRPr="004D657A">
        <w:t>sredstava</w:t>
      </w:r>
      <w:proofErr w:type="spellEnd"/>
      <w:r w:rsidR="004D657A" w:rsidRPr="004D657A">
        <w:t xml:space="preserve"> </w:t>
      </w:r>
      <w:proofErr w:type="spellStart"/>
      <w:r w:rsidR="004D657A" w:rsidRPr="004D657A">
        <w:t>iz</w:t>
      </w:r>
      <w:proofErr w:type="spellEnd"/>
      <w:r w:rsidR="004D657A" w:rsidRPr="004D657A">
        <w:t xml:space="preserve"> </w:t>
      </w:r>
      <w:proofErr w:type="spellStart"/>
      <w:r w:rsidR="004D657A" w:rsidRPr="004D657A">
        <w:t>fiskalne</w:t>
      </w:r>
      <w:proofErr w:type="spellEnd"/>
      <w:r w:rsidR="004D657A" w:rsidRPr="004D657A">
        <w:t xml:space="preserve"> 2021. godine u 2022. </w:t>
      </w:r>
      <w:proofErr w:type="spellStart"/>
      <w:r w:rsidR="004D657A" w:rsidRPr="004D657A">
        <w:t>godinu</w:t>
      </w:r>
      <w:proofErr w:type="spellEnd"/>
      <w:r w:rsidR="004D657A" w:rsidRPr="004D657A">
        <w:t xml:space="preserve"> u </w:t>
      </w:r>
      <w:proofErr w:type="spellStart"/>
      <w:r w:rsidR="004D657A" w:rsidRPr="004D657A">
        <w:t>iznosu</w:t>
      </w:r>
      <w:proofErr w:type="spellEnd"/>
      <w:r w:rsidR="004D657A" w:rsidRPr="004D657A">
        <w:t xml:space="preserve"> </w:t>
      </w:r>
      <w:proofErr w:type="spellStart"/>
      <w:r w:rsidR="004D657A" w:rsidRPr="004D657A">
        <w:t>od</w:t>
      </w:r>
      <w:proofErr w:type="spellEnd"/>
      <w:r w:rsidR="004D657A" w:rsidRPr="004D657A">
        <w:t xml:space="preserve">: 2.115.317,23 €, prema </w:t>
      </w:r>
      <w:proofErr w:type="spellStart"/>
      <w:r w:rsidR="004D657A" w:rsidRPr="004D657A">
        <w:t>napomenama</w:t>
      </w:r>
      <w:proofErr w:type="spellEnd"/>
      <w:r w:rsidR="004D657A" w:rsidRPr="004D657A">
        <w:t xml:space="preserve"> u </w:t>
      </w:r>
      <w:proofErr w:type="spellStart"/>
      <w:r w:rsidR="004D657A" w:rsidRPr="004D657A">
        <w:t>tabeli</w:t>
      </w:r>
      <w:proofErr w:type="spellEnd"/>
      <w:r w:rsidR="004D657A" w:rsidRPr="004D657A">
        <w:t xml:space="preserve"> </w:t>
      </w:r>
      <w:proofErr w:type="spellStart"/>
      <w:r w:rsidR="004D657A" w:rsidRPr="004D657A">
        <w:t>raspodele</w:t>
      </w:r>
      <w:proofErr w:type="spellEnd"/>
      <w:r w:rsidR="004D657A" w:rsidRPr="004D657A">
        <w:t xml:space="preserve">, </w:t>
      </w:r>
      <w:proofErr w:type="spellStart"/>
      <w:r w:rsidR="004D657A" w:rsidRPr="004D657A">
        <w:t>evi</w:t>
      </w:r>
      <w:r w:rsidR="004D657A">
        <w:t>dentiranim</w:t>
      </w:r>
      <w:proofErr w:type="spellEnd"/>
      <w:r w:rsidR="004D657A">
        <w:t xml:space="preserve"> u I </w:t>
      </w:r>
      <w:proofErr w:type="spellStart"/>
      <w:r w:rsidR="004D657A">
        <w:t>tački</w:t>
      </w:r>
      <w:proofErr w:type="spellEnd"/>
      <w:r w:rsidR="004D657A">
        <w:t xml:space="preserve"> </w:t>
      </w:r>
      <w:proofErr w:type="spellStart"/>
      <w:r w:rsidR="004D657A">
        <w:t>ove</w:t>
      </w:r>
      <w:proofErr w:type="spellEnd"/>
      <w:r w:rsidR="004D657A">
        <w:t xml:space="preserve"> </w:t>
      </w:r>
      <w:proofErr w:type="spellStart"/>
      <w:r w:rsidR="004D657A">
        <w:t>odluke</w:t>
      </w:r>
      <w:proofErr w:type="spellEnd"/>
      <w:r w:rsidR="004D657A">
        <w:t>.</w:t>
      </w:r>
    </w:p>
    <w:p w:rsidR="00222F71" w:rsidRPr="00540532" w:rsidRDefault="00222F71" w:rsidP="00222F71">
      <w:pPr>
        <w:tabs>
          <w:tab w:val="num" w:pos="810"/>
        </w:tabs>
        <w:ind w:left="540" w:hanging="360"/>
        <w:jc w:val="both"/>
      </w:pPr>
    </w:p>
    <w:p w:rsidR="00222F71" w:rsidRDefault="00190418" w:rsidP="00190418">
      <w:pPr>
        <w:tabs>
          <w:tab w:val="num" w:pos="810"/>
        </w:tabs>
        <w:jc w:val="both"/>
      </w:pPr>
      <w:r w:rsidRPr="00190418">
        <w:rPr>
          <w:b/>
        </w:rPr>
        <w:t>3.</w:t>
      </w:r>
      <w:r>
        <w:t xml:space="preserve"> </w:t>
      </w:r>
      <w:proofErr w:type="spellStart"/>
      <w:r w:rsidR="006F4037" w:rsidRPr="006F4037">
        <w:t>Deo</w:t>
      </w:r>
      <w:proofErr w:type="spellEnd"/>
      <w:r w:rsidR="006F4037" w:rsidRPr="006F4037">
        <w:t xml:space="preserve"> </w:t>
      </w:r>
      <w:proofErr w:type="spellStart"/>
      <w:r w:rsidR="006F4037" w:rsidRPr="006F4037">
        <w:t>ove</w:t>
      </w:r>
      <w:proofErr w:type="spellEnd"/>
      <w:r w:rsidR="006F4037" w:rsidRPr="006F4037">
        <w:t xml:space="preserve"> </w:t>
      </w:r>
      <w:proofErr w:type="spellStart"/>
      <w:r w:rsidR="006F4037" w:rsidRPr="006F4037">
        <w:t>odluke</w:t>
      </w:r>
      <w:proofErr w:type="spellEnd"/>
      <w:r w:rsidR="006F4037" w:rsidRPr="006F4037">
        <w:t xml:space="preserve"> </w:t>
      </w:r>
      <w:proofErr w:type="spellStart"/>
      <w:r w:rsidR="006F4037" w:rsidRPr="006F4037">
        <w:t>su</w:t>
      </w:r>
      <w:proofErr w:type="spellEnd"/>
      <w:r w:rsidR="006F4037" w:rsidRPr="006F4037">
        <w:t xml:space="preserve"> tabele </w:t>
      </w:r>
      <w:proofErr w:type="spellStart"/>
      <w:r w:rsidR="006F4037" w:rsidRPr="006F4037">
        <w:t>za</w:t>
      </w:r>
      <w:proofErr w:type="spellEnd"/>
      <w:r w:rsidR="006F4037" w:rsidRPr="006F4037">
        <w:t xml:space="preserve"> </w:t>
      </w:r>
      <w:proofErr w:type="spellStart"/>
      <w:r w:rsidR="006F4037" w:rsidRPr="006F4037">
        <w:t>prenos</w:t>
      </w:r>
      <w:proofErr w:type="spellEnd"/>
      <w:r w:rsidR="006F4037" w:rsidRPr="006F4037">
        <w:t xml:space="preserve"> </w:t>
      </w:r>
      <w:proofErr w:type="spellStart"/>
      <w:r w:rsidR="006F4037" w:rsidRPr="006F4037">
        <w:t>neutrošenih</w:t>
      </w:r>
      <w:proofErr w:type="spellEnd"/>
      <w:r w:rsidR="006F4037" w:rsidRPr="006F4037">
        <w:t xml:space="preserve"> </w:t>
      </w:r>
      <w:proofErr w:type="spellStart"/>
      <w:r w:rsidR="006F4037" w:rsidRPr="006F4037">
        <w:t>budetskih</w:t>
      </w:r>
      <w:proofErr w:type="spellEnd"/>
      <w:r w:rsidR="006F4037" w:rsidRPr="006F4037">
        <w:t xml:space="preserve"> </w:t>
      </w:r>
      <w:proofErr w:type="spellStart"/>
      <w:r w:rsidR="006F4037" w:rsidRPr="006F4037">
        <w:t>sredstava</w:t>
      </w:r>
      <w:proofErr w:type="spellEnd"/>
      <w:r w:rsidR="006F4037" w:rsidRPr="006F4037">
        <w:t xml:space="preserve"> </w:t>
      </w:r>
      <w:proofErr w:type="spellStart"/>
      <w:r w:rsidR="006F4037" w:rsidRPr="006F4037">
        <w:t>iz</w:t>
      </w:r>
      <w:proofErr w:type="spellEnd"/>
      <w:r w:rsidR="006F4037" w:rsidRPr="006F4037">
        <w:t xml:space="preserve"> </w:t>
      </w:r>
      <w:proofErr w:type="spellStart"/>
      <w:r w:rsidR="006F4037" w:rsidRPr="006F4037">
        <w:t>sopstvenih</w:t>
      </w:r>
      <w:proofErr w:type="spellEnd"/>
      <w:r w:rsidR="006F4037" w:rsidRPr="006F4037">
        <w:t xml:space="preserve"> </w:t>
      </w:r>
      <w:proofErr w:type="spellStart"/>
      <w:r w:rsidR="006F4037" w:rsidRPr="006F4037">
        <w:t>prihoda</w:t>
      </w:r>
      <w:proofErr w:type="spellEnd"/>
      <w:r w:rsidR="006F4037" w:rsidRPr="006F4037">
        <w:t xml:space="preserve"> </w:t>
      </w:r>
      <w:proofErr w:type="spellStart"/>
      <w:r w:rsidR="006F4037" w:rsidRPr="006F4037">
        <w:t>od</w:t>
      </w:r>
      <w:proofErr w:type="spellEnd"/>
      <w:r w:rsidR="006F4037" w:rsidRPr="006F4037">
        <w:t xml:space="preserve"> 2021. do 2022. godine.</w:t>
      </w:r>
    </w:p>
    <w:p w:rsidR="00222F71" w:rsidRDefault="00222F71" w:rsidP="00222F71">
      <w:pPr>
        <w:pStyle w:val="ListParagraph"/>
      </w:pPr>
    </w:p>
    <w:p w:rsidR="006F4037" w:rsidRPr="00452971" w:rsidRDefault="00190418" w:rsidP="00727918">
      <w:pPr>
        <w:jc w:val="both"/>
      </w:pPr>
      <w:r w:rsidRPr="00190418">
        <w:rPr>
          <w:b/>
        </w:rPr>
        <w:t>4.</w:t>
      </w:r>
      <w:r>
        <w:t xml:space="preserve"> </w:t>
      </w:r>
      <w:proofErr w:type="spellStart"/>
      <w:r w:rsidR="006F4037" w:rsidRPr="00452971">
        <w:t>Ova</w:t>
      </w:r>
      <w:proofErr w:type="spellEnd"/>
      <w:r w:rsidR="006F4037" w:rsidRPr="00452971">
        <w:t xml:space="preserve"> </w:t>
      </w:r>
      <w:proofErr w:type="spellStart"/>
      <w:r w:rsidR="006F4037" w:rsidRPr="00452971">
        <w:t>odluka</w:t>
      </w:r>
      <w:proofErr w:type="spellEnd"/>
      <w:r w:rsidR="006F4037" w:rsidRPr="00452971">
        <w:t xml:space="preserve"> </w:t>
      </w:r>
      <w:proofErr w:type="spellStart"/>
      <w:r w:rsidR="006F4037" w:rsidRPr="00452971">
        <w:t>stupa</w:t>
      </w:r>
      <w:proofErr w:type="spellEnd"/>
      <w:r w:rsidR="006F4037" w:rsidRPr="00452971">
        <w:t xml:space="preserve"> na </w:t>
      </w:r>
      <w:proofErr w:type="spellStart"/>
      <w:r w:rsidR="006F4037" w:rsidRPr="00452971">
        <w:t>snagu</w:t>
      </w:r>
      <w:proofErr w:type="spellEnd"/>
      <w:r w:rsidR="006F4037" w:rsidRPr="00452971">
        <w:t xml:space="preserve"> 15 </w:t>
      </w:r>
      <w:proofErr w:type="spellStart"/>
      <w:r w:rsidR="006F4037" w:rsidRPr="00452971">
        <w:t>dana</w:t>
      </w:r>
      <w:proofErr w:type="spellEnd"/>
      <w:r w:rsidR="006F4037" w:rsidRPr="00452971">
        <w:t xml:space="preserve"> </w:t>
      </w:r>
      <w:proofErr w:type="spellStart"/>
      <w:r w:rsidR="006F4037" w:rsidRPr="00452971">
        <w:t>nakon</w:t>
      </w:r>
      <w:proofErr w:type="spellEnd"/>
      <w:r w:rsidR="006F4037" w:rsidRPr="00452971">
        <w:t xml:space="preserve"> </w:t>
      </w:r>
      <w:proofErr w:type="spellStart"/>
      <w:r w:rsidR="006F4037" w:rsidRPr="00452971">
        <w:t>registracije</w:t>
      </w:r>
      <w:proofErr w:type="spellEnd"/>
      <w:r w:rsidR="006F4037" w:rsidRPr="00452971">
        <w:t xml:space="preserve"> u </w:t>
      </w:r>
      <w:proofErr w:type="spellStart"/>
      <w:r w:rsidR="006F4037" w:rsidRPr="00452971">
        <w:t>protokol</w:t>
      </w:r>
      <w:proofErr w:type="spellEnd"/>
      <w:r w:rsidR="006F4037" w:rsidRPr="00452971">
        <w:t xml:space="preserve"> </w:t>
      </w:r>
      <w:proofErr w:type="spellStart"/>
      <w:r w:rsidR="006F4037" w:rsidRPr="00452971">
        <w:t>kancelarije</w:t>
      </w:r>
      <w:proofErr w:type="spellEnd"/>
      <w:r w:rsidR="006F4037" w:rsidRPr="00452971">
        <w:t xml:space="preserve"> </w:t>
      </w:r>
      <w:proofErr w:type="spellStart"/>
      <w:r w:rsidR="006F4037" w:rsidRPr="00452971">
        <w:t>Ministarstva</w:t>
      </w:r>
      <w:proofErr w:type="spellEnd"/>
      <w:r w:rsidR="006F4037" w:rsidRPr="00452971">
        <w:t xml:space="preserve"> </w:t>
      </w:r>
      <w:proofErr w:type="spellStart"/>
      <w:r w:rsidR="006F4037" w:rsidRPr="00452971">
        <w:t>za</w:t>
      </w:r>
      <w:proofErr w:type="spellEnd"/>
      <w:r w:rsidR="006F4037" w:rsidRPr="00452971">
        <w:t xml:space="preserve"> </w:t>
      </w:r>
      <w:proofErr w:type="spellStart"/>
      <w:r w:rsidR="006F4037" w:rsidRPr="00452971">
        <w:t>Lokalnu</w:t>
      </w:r>
      <w:proofErr w:type="spellEnd"/>
      <w:r w:rsidR="006F4037" w:rsidRPr="00452971">
        <w:t xml:space="preserve"> </w:t>
      </w:r>
      <w:proofErr w:type="spellStart"/>
      <w:r w:rsidR="006F4037" w:rsidRPr="00452971">
        <w:t>Upravu</w:t>
      </w:r>
      <w:proofErr w:type="spellEnd"/>
      <w:r w:rsidR="006F4037" w:rsidRPr="00452971">
        <w:t xml:space="preserve"> i </w:t>
      </w:r>
      <w:proofErr w:type="spellStart"/>
      <w:r w:rsidR="006F4037" w:rsidRPr="00452971">
        <w:t>sedam</w:t>
      </w:r>
      <w:proofErr w:type="spellEnd"/>
      <w:r w:rsidR="006F4037" w:rsidRPr="00452971">
        <w:t xml:space="preserve"> </w:t>
      </w:r>
      <w:proofErr w:type="spellStart"/>
      <w:r w:rsidR="006F4037" w:rsidRPr="00452971">
        <w:t>dana</w:t>
      </w:r>
      <w:proofErr w:type="spellEnd"/>
      <w:r w:rsidR="006F4037" w:rsidRPr="00452971">
        <w:t xml:space="preserve"> </w:t>
      </w:r>
      <w:proofErr w:type="spellStart"/>
      <w:r w:rsidR="006F4037" w:rsidRPr="00452971">
        <w:t>nakon</w:t>
      </w:r>
      <w:proofErr w:type="spellEnd"/>
      <w:r w:rsidR="006F4037" w:rsidRPr="00452971">
        <w:t xml:space="preserve"> </w:t>
      </w:r>
      <w:proofErr w:type="spellStart"/>
      <w:r w:rsidR="006F4037" w:rsidRPr="00452971">
        <w:t>objavljivanja</w:t>
      </w:r>
      <w:proofErr w:type="spellEnd"/>
      <w:r w:rsidR="006F4037" w:rsidRPr="00452971">
        <w:t xml:space="preserve"> na </w:t>
      </w:r>
      <w:proofErr w:type="spellStart"/>
      <w:r w:rsidR="006F4037" w:rsidRPr="00452971">
        <w:t>sajtu</w:t>
      </w:r>
      <w:proofErr w:type="spellEnd"/>
      <w:r w:rsidR="006F4037" w:rsidRPr="00452971">
        <w:t xml:space="preserve"> </w:t>
      </w:r>
      <w:proofErr w:type="spellStart"/>
      <w:r w:rsidR="006F4037" w:rsidRPr="00452971">
        <w:t>Opštine</w:t>
      </w:r>
      <w:proofErr w:type="spellEnd"/>
      <w:r w:rsidR="006F4037" w:rsidRPr="00452971">
        <w:t>.</w:t>
      </w:r>
    </w:p>
    <w:p w:rsidR="00222F71" w:rsidRPr="000D6FCF" w:rsidRDefault="00222F71" w:rsidP="000D6FCF">
      <w:pPr>
        <w:rPr>
          <w:b/>
        </w:rPr>
      </w:pPr>
    </w:p>
    <w:p w:rsidR="0019638E" w:rsidRDefault="0019638E" w:rsidP="0019638E">
      <w:pPr>
        <w:tabs>
          <w:tab w:val="num" w:pos="810"/>
        </w:tabs>
        <w:jc w:val="both"/>
        <w:rPr>
          <w:b/>
        </w:rPr>
      </w:pPr>
    </w:p>
    <w:p w:rsidR="00727918" w:rsidRPr="00727918" w:rsidRDefault="00727918" w:rsidP="00727918">
      <w:pPr>
        <w:spacing w:after="160" w:line="259" w:lineRule="auto"/>
        <w:jc w:val="both"/>
        <w:rPr>
          <w:b/>
        </w:rPr>
      </w:pPr>
      <w:proofErr w:type="spellStart"/>
      <w:r w:rsidRPr="00727918">
        <w:rPr>
          <w:b/>
        </w:rPr>
        <w:t>Odluka</w:t>
      </w:r>
      <w:proofErr w:type="spellEnd"/>
      <w:r w:rsidRPr="00727918">
        <w:rPr>
          <w:b/>
        </w:rPr>
        <w:t xml:space="preserve"> se </w:t>
      </w:r>
      <w:proofErr w:type="spellStart"/>
      <w:r w:rsidRPr="00727918">
        <w:rPr>
          <w:b/>
        </w:rPr>
        <w:t>Šalje</w:t>
      </w:r>
      <w:proofErr w:type="spellEnd"/>
      <w:r w:rsidRPr="00727918">
        <w:rPr>
          <w:b/>
        </w:rPr>
        <w:t xml:space="preserve">: </w:t>
      </w:r>
    </w:p>
    <w:p w:rsidR="00727918" w:rsidRPr="00727918" w:rsidRDefault="00727918" w:rsidP="00727918">
      <w:pPr>
        <w:ind w:left="360"/>
        <w:jc w:val="both"/>
      </w:pPr>
      <w:r w:rsidRPr="00727918">
        <w:t xml:space="preserve">     - </w:t>
      </w:r>
      <w:proofErr w:type="spellStart"/>
      <w:r w:rsidRPr="00727918">
        <w:t>Predsedniku</w:t>
      </w:r>
      <w:proofErr w:type="spellEnd"/>
      <w:r w:rsidRPr="00727918">
        <w:t xml:space="preserve"> </w:t>
      </w:r>
      <w:proofErr w:type="spellStart"/>
      <w:r w:rsidRPr="00727918">
        <w:t>Opštine</w:t>
      </w:r>
      <w:proofErr w:type="spellEnd"/>
      <w:r w:rsidRPr="00727918">
        <w:t xml:space="preserve"> g. Ardian Gjini. </w:t>
      </w:r>
    </w:p>
    <w:p w:rsidR="00727918" w:rsidRDefault="00727918" w:rsidP="00727918">
      <w:pPr>
        <w:jc w:val="both"/>
      </w:pPr>
      <w:r w:rsidRPr="00727918">
        <w:t xml:space="preserve">           - </w:t>
      </w:r>
      <w:proofErr w:type="spellStart"/>
      <w:r w:rsidRPr="00727918">
        <w:t>Ministarstvu</w:t>
      </w:r>
      <w:proofErr w:type="spellEnd"/>
      <w:r w:rsidRPr="00727918">
        <w:t xml:space="preserve"> </w:t>
      </w:r>
      <w:proofErr w:type="spellStart"/>
      <w:r w:rsidRPr="00727918">
        <w:t>Administracije</w:t>
      </w:r>
      <w:proofErr w:type="spellEnd"/>
      <w:r w:rsidRPr="00727918">
        <w:t xml:space="preserve"> </w:t>
      </w:r>
      <w:proofErr w:type="spellStart"/>
      <w:r w:rsidRPr="00727918">
        <w:t>Lokalne</w:t>
      </w:r>
      <w:proofErr w:type="spellEnd"/>
      <w:r w:rsidRPr="00727918">
        <w:t xml:space="preserve"> </w:t>
      </w:r>
      <w:proofErr w:type="spellStart"/>
      <w:r w:rsidRPr="00727918">
        <w:t>Samouprave</w:t>
      </w:r>
      <w:proofErr w:type="spellEnd"/>
      <w:r w:rsidRPr="00727918">
        <w:t>.</w:t>
      </w:r>
    </w:p>
    <w:p w:rsidR="00727918" w:rsidRDefault="00727918" w:rsidP="00727918">
      <w:pPr>
        <w:jc w:val="both"/>
      </w:pPr>
      <w:r>
        <w:t xml:space="preserve">           - </w:t>
      </w:r>
      <w:proofErr w:type="spellStart"/>
      <w:r w:rsidRPr="00727918">
        <w:t>Ministarstvo</w:t>
      </w:r>
      <w:proofErr w:type="spellEnd"/>
      <w:r w:rsidRPr="00727918">
        <w:t xml:space="preserve"> </w:t>
      </w:r>
      <w:proofErr w:type="spellStart"/>
      <w:r w:rsidRPr="00727918">
        <w:t>finansija</w:t>
      </w:r>
      <w:proofErr w:type="spellEnd"/>
      <w:r w:rsidRPr="00727918">
        <w:t xml:space="preserve">, </w:t>
      </w:r>
      <w:proofErr w:type="spellStart"/>
      <w:r w:rsidRPr="00727918">
        <w:t>rada</w:t>
      </w:r>
      <w:proofErr w:type="spellEnd"/>
      <w:r w:rsidRPr="00727918">
        <w:t xml:space="preserve"> i </w:t>
      </w:r>
      <w:proofErr w:type="spellStart"/>
      <w:r w:rsidRPr="00727918">
        <w:t>transfera</w:t>
      </w:r>
      <w:proofErr w:type="spellEnd"/>
    </w:p>
    <w:p w:rsidR="000D6FCF" w:rsidRPr="00727918" w:rsidRDefault="000D6FCF" w:rsidP="00727918">
      <w:pPr>
        <w:jc w:val="both"/>
      </w:pPr>
      <w:r>
        <w:t xml:space="preserve">           -</w:t>
      </w:r>
      <w:proofErr w:type="spellStart"/>
      <w:r>
        <w:t>Direktprijatu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Buđet</w:t>
      </w:r>
      <w:proofErr w:type="spellEnd"/>
      <w:r>
        <w:t xml:space="preserve"> i </w:t>
      </w:r>
      <w:proofErr w:type="spellStart"/>
      <w:r>
        <w:t>Finansije</w:t>
      </w:r>
      <w:proofErr w:type="spellEnd"/>
    </w:p>
    <w:p w:rsidR="00727918" w:rsidRPr="00727918" w:rsidRDefault="00727918" w:rsidP="00727918">
      <w:pPr>
        <w:jc w:val="both"/>
      </w:pPr>
      <w:r w:rsidRPr="00727918">
        <w:t xml:space="preserve">           - </w:t>
      </w:r>
      <w:proofErr w:type="spellStart"/>
      <w:r w:rsidRPr="00727918">
        <w:t>Stručnoj</w:t>
      </w:r>
      <w:proofErr w:type="spellEnd"/>
      <w:r w:rsidRPr="00727918">
        <w:t xml:space="preserve"> </w:t>
      </w:r>
      <w:proofErr w:type="spellStart"/>
      <w:r w:rsidRPr="00727918">
        <w:t>Službi</w:t>
      </w:r>
      <w:proofErr w:type="spellEnd"/>
      <w:r w:rsidRPr="00727918">
        <w:t xml:space="preserve"> </w:t>
      </w:r>
      <w:proofErr w:type="spellStart"/>
      <w:r w:rsidRPr="00727918">
        <w:t>Skupštine</w:t>
      </w:r>
      <w:proofErr w:type="spellEnd"/>
      <w:r w:rsidRPr="00727918">
        <w:t xml:space="preserve"> </w:t>
      </w:r>
      <w:proofErr w:type="spellStart"/>
      <w:r w:rsidRPr="00727918">
        <w:t>Opštine</w:t>
      </w:r>
      <w:proofErr w:type="spellEnd"/>
      <w:r w:rsidRPr="00727918">
        <w:t xml:space="preserve"> </w:t>
      </w:r>
    </w:p>
    <w:p w:rsidR="00727918" w:rsidRPr="00727918" w:rsidRDefault="00727918" w:rsidP="000D6FCF">
      <w:pPr>
        <w:jc w:val="both"/>
      </w:pPr>
      <w:r w:rsidRPr="00727918">
        <w:t xml:space="preserve">           - </w:t>
      </w:r>
      <w:proofErr w:type="spellStart"/>
      <w:r w:rsidRPr="00727918">
        <w:t>Arhivi</w:t>
      </w:r>
      <w:proofErr w:type="spellEnd"/>
      <w:r w:rsidRPr="00727918">
        <w:t>.</w:t>
      </w:r>
    </w:p>
    <w:p w:rsidR="0019638E" w:rsidRDefault="0019638E" w:rsidP="00222F71">
      <w:pPr>
        <w:rPr>
          <w:b/>
          <w:sz w:val="22"/>
          <w:szCs w:val="22"/>
        </w:rPr>
      </w:pPr>
    </w:p>
    <w:p w:rsidR="000D6FCF" w:rsidRPr="000D6FCF" w:rsidRDefault="0019638E" w:rsidP="000D6FCF">
      <w:pPr>
        <w:tabs>
          <w:tab w:val="left" w:pos="270"/>
          <w:tab w:val="left" w:pos="360"/>
        </w:tabs>
        <w:rPr>
          <w:b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</w:t>
      </w:r>
      <w:r w:rsidR="000D6FCF">
        <w:rPr>
          <w:b/>
          <w:sz w:val="22"/>
          <w:szCs w:val="22"/>
        </w:rPr>
        <w:t xml:space="preserve">      </w:t>
      </w:r>
      <w:bookmarkStart w:id="0" w:name="_GoBack"/>
      <w:bookmarkEnd w:id="0"/>
      <w:proofErr w:type="spellStart"/>
      <w:r w:rsidR="000D6FCF" w:rsidRPr="000D6FCF">
        <w:rPr>
          <w:b/>
        </w:rPr>
        <w:t>Predsedavajuča</w:t>
      </w:r>
      <w:proofErr w:type="spellEnd"/>
      <w:r w:rsidR="000D6FCF" w:rsidRPr="000D6FCF">
        <w:rPr>
          <w:b/>
        </w:rPr>
        <w:t xml:space="preserve"> </w:t>
      </w:r>
      <w:proofErr w:type="spellStart"/>
      <w:r w:rsidR="000D6FCF" w:rsidRPr="000D6FCF">
        <w:rPr>
          <w:b/>
        </w:rPr>
        <w:t>Skupštine</w:t>
      </w:r>
      <w:proofErr w:type="spellEnd"/>
      <w:r w:rsidR="000D6FCF" w:rsidRPr="000D6FCF">
        <w:rPr>
          <w:b/>
        </w:rPr>
        <w:t xml:space="preserve"> </w:t>
      </w:r>
      <w:proofErr w:type="spellStart"/>
      <w:r w:rsidR="000D6FCF" w:rsidRPr="000D6FCF">
        <w:rPr>
          <w:b/>
        </w:rPr>
        <w:t>Opštine</w:t>
      </w:r>
      <w:proofErr w:type="spellEnd"/>
    </w:p>
    <w:p w:rsidR="000D6FCF" w:rsidRPr="000D6FCF" w:rsidRDefault="000D6FCF" w:rsidP="000D6FCF">
      <w:r w:rsidRPr="000D6FCF">
        <w:t xml:space="preserve">                                                                                                        _______________</w:t>
      </w:r>
    </w:p>
    <w:p w:rsidR="000D6FCF" w:rsidRPr="000D6FCF" w:rsidRDefault="000D6FCF" w:rsidP="000D6FCF">
      <w:pPr>
        <w:rPr>
          <w:rFonts w:ascii="Arial" w:hAnsi="Arial" w:cs="Arial"/>
          <w:b/>
        </w:rPr>
      </w:pPr>
      <w:r w:rsidRPr="000D6FCF">
        <w:t xml:space="preserve">                                                                                                      </w:t>
      </w:r>
      <w:proofErr w:type="spellStart"/>
      <w:r w:rsidRPr="000D6FCF">
        <w:rPr>
          <w:b/>
        </w:rPr>
        <w:t>gos</w:t>
      </w:r>
      <w:proofErr w:type="spellEnd"/>
      <w:r w:rsidRPr="000D6FCF">
        <w:rPr>
          <w:b/>
        </w:rPr>
        <w:t xml:space="preserve">. </w:t>
      </w:r>
      <w:proofErr w:type="spellStart"/>
      <w:r w:rsidRPr="000D6FCF">
        <w:rPr>
          <w:b/>
        </w:rPr>
        <w:t>Arbeneša</w:t>
      </w:r>
      <w:proofErr w:type="spellEnd"/>
      <w:r w:rsidRPr="000D6FCF">
        <w:rPr>
          <w:b/>
        </w:rPr>
        <w:t xml:space="preserve"> </w:t>
      </w:r>
      <w:proofErr w:type="spellStart"/>
      <w:r w:rsidRPr="000D6FCF">
        <w:rPr>
          <w:b/>
        </w:rPr>
        <w:t>Kuči</w:t>
      </w:r>
      <w:proofErr w:type="spellEnd"/>
    </w:p>
    <w:p w:rsidR="000D6FCF" w:rsidRPr="000D6FCF" w:rsidRDefault="000D6FCF" w:rsidP="000D6FCF">
      <w:pPr>
        <w:jc w:val="both"/>
      </w:pPr>
    </w:p>
    <w:p w:rsidR="000A105D" w:rsidRDefault="000A105D"/>
    <w:sectPr w:rsidR="000A105D" w:rsidSect="003534C3">
      <w:pgSz w:w="12240" w:h="15840"/>
      <w:pgMar w:top="719" w:right="1080" w:bottom="63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3E44"/>
    <w:multiLevelType w:val="hybridMultilevel"/>
    <w:tmpl w:val="7FF2F4C8"/>
    <w:lvl w:ilvl="0" w:tplc="2DB60DA2">
      <w:start w:val="1"/>
      <w:numFmt w:val="decimal"/>
      <w:lvlText w:val="%1."/>
      <w:lvlJc w:val="left"/>
      <w:pPr>
        <w:ind w:left="180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0BE08BB"/>
    <w:multiLevelType w:val="hybridMultilevel"/>
    <w:tmpl w:val="4A0E7A16"/>
    <w:lvl w:ilvl="0" w:tplc="2DB60DA2">
      <w:start w:val="1"/>
      <w:numFmt w:val="decimal"/>
      <w:lvlText w:val="%1."/>
      <w:lvlJc w:val="left"/>
      <w:pPr>
        <w:tabs>
          <w:tab w:val="num" w:pos="990"/>
        </w:tabs>
        <w:ind w:left="990" w:hanging="720"/>
      </w:pPr>
      <w:rPr>
        <w:rFonts w:ascii="Calibri" w:eastAsia="Times New Roman" w:hAnsi="Calibri" w:cs="Calibri" w:hint="default"/>
        <w:b/>
      </w:rPr>
    </w:lvl>
    <w:lvl w:ilvl="1" w:tplc="36FE35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D3C716A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MS Mincho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CB0282"/>
    <w:multiLevelType w:val="hybridMultilevel"/>
    <w:tmpl w:val="F27AD704"/>
    <w:lvl w:ilvl="0" w:tplc="E820AE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DB1"/>
    <w:rsid w:val="00090AB1"/>
    <w:rsid w:val="000A105D"/>
    <w:rsid w:val="000D6FCF"/>
    <w:rsid w:val="00190418"/>
    <w:rsid w:val="0019638E"/>
    <w:rsid w:val="00222F71"/>
    <w:rsid w:val="0039197E"/>
    <w:rsid w:val="00430012"/>
    <w:rsid w:val="00457DB1"/>
    <w:rsid w:val="004D657A"/>
    <w:rsid w:val="006F4037"/>
    <w:rsid w:val="00727918"/>
    <w:rsid w:val="00971355"/>
    <w:rsid w:val="00C2278C"/>
    <w:rsid w:val="00CA6348"/>
    <w:rsid w:val="00D3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22F71"/>
    <w:pPr>
      <w:jc w:val="center"/>
    </w:pPr>
    <w:rPr>
      <w:rFonts w:eastAsia="MS Mincho"/>
      <w:b/>
      <w:bCs/>
      <w:szCs w:val="20"/>
    </w:rPr>
  </w:style>
  <w:style w:type="character" w:customStyle="1" w:styleId="TitleChar">
    <w:name w:val="Title Char"/>
    <w:basedOn w:val="DefaultParagraphFont"/>
    <w:link w:val="Title"/>
    <w:rsid w:val="00222F71"/>
    <w:rPr>
      <w:rFonts w:ascii="Times New Roman" w:eastAsia="MS Mincho" w:hAnsi="Times New Roman" w:cs="Times New Roman"/>
      <w:b/>
      <w:bCs/>
      <w:sz w:val="24"/>
      <w:szCs w:val="20"/>
    </w:rPr>
  </w:style>
  <w:style w:type="paragraph" w:styleId="ListParagraph">
    <w:name w:val="List Paragraph"/>
    <w:basedOn w:val="Normal"/>
    <w:uiPriority w:val="34"/>
    <w:qFormat/>
    <w:rsid w:val="00222F7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13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35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22F71"/>
    <w:pPr>
      <w:jc w:val="center"/>
    </w:pPr>
    <w:rPr>
      <w:rFonts w:eastAsia="MS Mincho"/>
      <w:b/>
      <w:bCs/>
      <w:szCs w:val="20"/>
    </w:rPr>
  </w:style>
  <w:style w:type="character" w:customStyle="1" w:styleId="TitleChar">
    <w:name w:val="Title Char"/>
    <w:basedOn w:val="DefaultParagraphFont"/>
    <w:link w:val="Title"/>
    <w:rsid w:val="00222F71"/>
    <w:rPr>
      <w:rFonts w:ascii="Times New Roman" w:eastAsia="MS Mincho" w:hAnsi="Times New Roman" w:cs="Times New Roman"/>
      <w:b/>
      <w:bCs/>
      <w:sz w:val="24"/>
      <w:szCs w:val="20"/>
    </w:rPr>
  </w:style>
  <w:style w:type="paragraph" w:styleId="ListParagraph">
    <w:name w:val="List Paragraph"/>
    <w:basedOn w:val="Normal"/>
    <w:uiPriority w:val="34"/>
    <w:qFormat/>
    <w:rsid w:val="00222F7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13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35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Burim Bajrami</dc:creator>
  <cp:keywords/>
  <dc:description/>
  <cp:lastModifiedBy>Bashkim Kurti</cp:lastModifiedBy>
  <cp:revision>4</cp:revision>
  <dcterms:created xsi:type="dcterms:W3CDTF">2022-03-31T11:53:00Z</dcterms:created>
  <dcterms:modified xsi:type="dcterms:W3CDTF">2022-04-01T12:59:00Z</dcterms:modified>
</cp:coreProperties>
</file>